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1B105" w14:textId="77777777" w:rsidR="004D1949" w:rsidRPr="00523BE4" w:rsidRDefault="004D1949" w:rsidP="002F2B53">
      <w:pPr>
        <w:jc w:val="center"/>
        <w:rPr>
          <w:b/>
        </w:rPr>
      </w:pPr>
      <w:r w:rsidRPr="00523BE4">
        <w:rPr>
          <w:b/>
        </w:rPr>
        <w:t>PROGRAM</w:t>
      </w:r>
    </w:p>
    <w:p w14:paraId="5D06F752" w14:textId="5E1B30F5" w:rsidR="007D73AA" w:rsidRPr="007D73AA" w:rsidRDefault="007D73AA" w:rsidP="007D73AA">
      <w:pPr>
        <w:widowControl/>
        <w:suppressAutoHyphens w:val="0"/>
        <w:autoSpaceDE w:val="0"/>
        <w:adjustRightInd w:val="0"/>
        <w:spacing w:before="120"/>
        <w:jc w:val="center"/>
        <w:textAlignment w:val="auto"/>
        <w:rPr>
          <w:rFonts w:ascii="Calibri" w:eastAsia="Times New Roman" w:hAnsi="Calibri" w:cs="Times New Roman"/>
          <w:b/>
          <w:kern w:val="0"/>
          <w:sz w:val="22"/>
          <w:szCs w:val="22"/>
          <w:lang w:eastAsia="en-US" w:bidi="ar-SA"/>
        </w:rPr>
      </w:pPr>
      <w:r>
        <w:rPr>
          <w:rFonts w:ascii="Calibri" w:eastAsia="Times New Roman" w:hAnsi="Calibri" w:cs="Times New Roman"/>
          <w:b/>
          <w:kern w:val="0"/>
          <w:sz w:val="22"/>
          <w:szCs w:val="22"/>
          <w:lang w:eastAsia="en-US" w:bidi="ar-SA"/>
        </w:rPr>
        <w:t xml:space="preserve">III </w:t>
      </w:r>
      <w:r w:rsidRPr="007D73AA">
        <w:rPr>
          <w:rFonts w:ascii="Calibri" w:eastAsia="Times New Roman" w:hAnsi="Calibri" w:cs="Times New Roman"/>
          <w:b/>
          <w:kern w:val="0"/>
          <w:sz w:val="22"/>
          <w:szCs w:val="22"/>
          <w:lang w:eastAsia="en-US" w:bidi="ar-SA"/>
        </w:rPr>
        <w:t>European-Latin American Conference of Theoretical and Applied Mechanics (ELACTAM-2024)</w:t>
      </w:r>
    </w:p>
    <w:p w14:paraId="3821EF88" w14:textId="43EB4BC4" w:rsidR="007D73AA" w:rsidRPr="007D73AA" w:rsidRDefault="007D73AA" w:rsidP="007D73AA">
      <w:pPr>
        <w:widowControl/>
        <w:suppressAutoHyphens w:val="0"/>
        <w:autoSpaceDE w:val="0"/>
        <w:adjustRightInd w:val="0"/>
        <w:spacing w:before="120"/>
        <w:jc w:val="center"/>
        <w:textAlignment w:val="auto"/>
        <w:rPr>
          <w:rFonts w:ascii="Calibri" w:eastAsia="Times New Roman" w:hAnsi="Calibri" w:cs="Times New Roman"/>
          <w:b/>
          <w:kern w:val="0"/>
          <w:sz w:val="22"/>
          <w:szCs w:val="22"/>
          <w:lang w:eastAsia="en-US" w:bidi="ar-SA"/>
        </w:rPr>
      </w:pPr>
      <w:r w:rsidRPr="007D73AA">
        <w:rPr>
          <w:rFonts w:ascii="Calibri" w:eastAsia="Times New Roman" w:hAnsi="Calibri" w:cs="Times New Roman"/>
          <w:b/>
          <w:kern w:val="0"/>
          <w:sz w:val="22"/>
          <w:szCs w:val="22"/>
          <w:lang w:eastAsia="en-US" w:bidi="ar-SA"/>
        </w:rPr>
        <w:t>University of Havana, January 29 - February 2, 2024</w:t>
      </w:r>
    </w:p>
    <w:p w14:paraId="6D9346B5" w14:textId="77777777" w:rsidR="007D73AA" w:rsidRDefault="007D73AA" w:rsidP="007D73AA">
      <w:pPr>
        <w:jc w:val="both"/>
        <w:rPr>
          <w:rFonts w:ascii="Courier New" w:eastAsia="Times New Roman" w:hAnsi="Courier New" w:cs="Courier New"/>
          <w:bCs/>
          <w:kern w:val="0"/>
          <w:sz w:val="22"/>
          <w:szCs w:val="22"/>
          <w:lang w:eastAsia="en-US" w:bidi="ar-SA"/>
        </w:rPr>
      </w:pPr>
    </w:p>
    <w:p w14:paraId="0D80B3FC" w14:textId="5559B576" w:rsidR="00BA2B58" w:rsidRPr="00523BE4" w:rsidRDefault="00B602B4" w:rsidP="007D73AA">
      <w:pPr>
        <w:jc w:val="both"/>
        <w:rPr>
          <w:sz w:val="18"/>
          <w:szCs w:val="18"/>
        </w:rPr>
      </w:pPr>
      <w:hyperlink r:id="rId6" w:history="1">
        <w:r w:rsidR="007D73AA" w:rsidRPr="00BD7001">
          <w:rPr>
            <w:rStyle w:val="Hyperlink"/>
            <w:rFonts w:ascii="Courier New" w:eastAsia="Times New Roman" w:hAnsi="Courier New" w:cs="Courier New"/>
            <w:bCs/>
            <w:kern w:val="0"/>
            <w:sz w:val="22"/>
            <w:szCs w:val="22"/>
            <w:lang w:eastAsia="en-US" w:bidi="ar-SA"/>
          </w:rPr>
          <w:t>http://mcct.uff.br/european-latin-american-conference-of-theoretical-and-applied-mechanics-elactam-2024/</w:t>
        </w:r>
      </w:hyperlink>
    </w:p>
    <w:p w14:paraId="3D7C49B8" w14:textId="77777777" w:rsidR="007D73AA" w:rsidRDefault="007D73AA" w:rsidP="007D45DF">
      <w:pPr>
        <w:jc w:val="center"/>
        <w:rPr>
          <w:sz w:val="18"/>
          <w:szCs w:val="18"/>
        </w:rPr>
      </w:pPr>
    </w:p>
    <w:p w14:paraId="1D8595B4" w14:textId="34C67B7D" w:rsidR="004D1949" w:rsidRDefault="00EB4404" w:rsidP="007D45DF">
      <w:pPr>
        <w:jc w:val="center"/>
        <w:rPr>
          <w:sz w:val="18"/>
          <w:szCs w:val="18"/>
        </w:rPr>
      </w:pPr>
      <w:r w:rsidRPr="00523BE4">
        <w:rPr>
          <w:sz w:val="18"/>
          <w:szCs w:val="18"/>
        </w:rPr>
        <w:t xml:space="preserve">Note: </w:t>
      </w:r>
      <w:r w:rsidR="003415C0" w:rsidRPr="00523BE4">
        <w:rPr>
          <w:sz w:val="18"/>
          <w:szCs w:val="18"/>
        </w:rPr>
        <w:t xml:space="preserve">The talks </w:t>
      </w:r>
      <w:r w:rsidR="00EE1E49">
        <w:rPr>
          <w:sz w:val="18"/>
          <w:szCs w:val="18"/>
        </w:rPr>
        <w:t>are 30 min:</w:t>
      </w:r>
      <w:r w:rsidR="003415C0" w:rsidRPr="00523BE4">
        <w:rPr>
          <w:sz w:val="18"/>
          <w:szCs w:val="18"/>
        </w:rPr>
        <w:t xml:space="preserve"> 25 minutes + 5 min for questions.</w:t>
      </w:r>
    </w:p>
    <w:tbl>
      <w:tblPr>
        <w:tblpPr w:leftFromText="141" w:rightFromText="141" w:vertAnchor="text" w:horzAnchor="margin" w:tblpXSpec="center" w:tblpY="547"/>
        <w:tblW w:w="10027" w:type="dxa"/>
        <w:tblLayout w:type="fixed"/>
        <w:tblCellMar>
          <w:left w:w="10" w:type="dxa"/>
          <w:right w:w="10" w:type="dxa"/>
        </w:tblCellMar>
        <w:tblLook w:val="0000" w:firstRow="0" w:lastRow="0" w:firstColumn="0" w:lastColumn="0" w:noHBand="0" w:noVBand="0"/>
      </w:tblPr>
      <w:tblGrid>
        <w:gridCol w:w="1555"/>
        <w:gridCol w:w="1555"/>
        <w:gridCol w:w="2948"/>
        <w:gridCol w:w="33"/>
        <w:gridCol w:w="1809"/>
        <w:gridCol w:w="6"/>
        <w:gridCol w:w="2121"/>
      </w:tblGrid>
      <w:tr w:rsidR="00447DC0" w:rsidRPr="00523BE4" w14:paraId="32FF4796" w14:textId="77777777" w:rsidTr="00447DC0">
        <w:trPr>
          <w:trHeight w:val="411"/>
        </w:trPr>
        <w:tc>
          <w:tcPr>
            <w:tcW w:w="1555" w:type="dxa"/>
            <w:tcBorders>
              <w:top w:val="single" w:sz="4" w:space="0" w:color="000000"/>
              <w:left w:val="single" w:sz="4" w:space="0" w:color="000000"/>
              <w:bottom w:val="single" w:sz="4" w:space="0" w:color="000000"/>
            </w:tcBorders>
            <w:shd w:val="clear" w:color="auto" w:fill="D0CECE"/>
          </w:tcPr>
          <w:p w14:paraId="28CCD4FC" w14:textId="77777777" w:rsidR="00447DC0" w:rsidRPr="00523BE4" w:rsidRDefault="00447DC0" w:rsidP="00DB1A7E">
            <w:pPr>
              <w:pStyle w:val="Standard"/>
              <w:snapToGrid w:val="0"/>
              <w:jc w:val="both"/>
              <w:rPr>
                <w:b/>
                <w:sz w:val="20"/>
                <w:szCs w:val="20"/>
              </w:rPr>
            </w:pPr>
            <w:r>
              <w:rPr>
                <w:b/>
                <w:sz w:val="20"/>
                <w:szCs w:val="20"/>
              </w:rPr>
              <w:t>Place</w:t>
            </w:r>
          </w:p>
        </w:tc>
        <w:tc>
          <w:tcPr>
            <w:tcW w:w="1555" w:type="dxa"/>
            <w:tcBorders>
              <w:top w:val="single" w:sz="4" w:space="0" w:color="000000"/>
              <w:left w:val="single" w:sz="4" w:space="0" w:color="000000"/>
              <w:bottom w:val="single" w:sz="4" w:space="0" w:color="000000"/>
            </w:tcBorders>
            <w:shd w:val="clear" w:color="auto" w:fill="D0CECE"/>
            <w:tcMar>
              <w:top w:w="0" w:type="dxa"/>
              <w:left w:w="108" w:type="dxa"/>
              <w:bottom w:w="0" w:type="dxa"/>
              <w:right w:w="108" w:type="dxa"/>
            </w:tcMar>
          </w:tcPr>
          <w:p w14:paraId="5513A309" w14:textId="77777777" w:rsidR="00447DC0" w:rsidRPr="00523BE4" w:rsidRDefault="00447DC0" w:rsidP="00DB1A7E">
            <w:pPr>
              <w:pStyle w:val="Standard"/>
              <w:snapToGrid w:val="0"/>
              <w:jc w:val="both"/>
              <w:rPr>
                <w:b/>
                <w:sz w:val="20"/>
                <w:szCs w:val="20"/>
              </w:rPr>
            </w:pPr>
            <w:r w:rsidRPr="00523BE4">
              <w:rPr>
                <w:b/>
                <w:sz w:val="20"/>
                <w:szCs w:val="20"/>
              </w:rPr>
              <w:t>Time</w:t>
            </w:r>
          </w:p>
        </w:tc>
        <w:tc>
          <w:tcPr>
            <w:tcW w:w="2948"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tcPr>
          <w:p w14:paraId="6D6261CA" w14:textId="5E6E9035" w:rsidR="00447DC0" w:rsidRPr="00523BE4" w:rsidRDefault="00881827" w:rsidP="00DB1A7E">
            <w:pPr>
              <w:pStyle w:val="Standard"/>
              <w:snapToGrid w:val="0"/>
              <w:jc w:val="both"/>
              <w:rPr>
                <w:b/>
                <w:sz w:val="20"/>
                <w:szCs w:val="20"/>
              </w:rPr>
            </w:pPr>
            <w:r>
              <w:rPr>
                <w:b/>
                <w:sz w:val="20"/>
                <w:szCs w:val="20"/>
              </w:rPr>
              <w:t xml:space="preserve">Monday </w:t>
            </w:r>
            <w:r w:rsidR="00580AC4">
              <w:rPr>
                <w:b/>
                <w:sz w:val="20"/>
                <w:szCs w:val="20"/>
              </w:rPr>
              <w:t>29</w:t>
            </w:r>
            <w:r>
              <w:rPr>
                <w:b/>
                <w:sz w:val="20"/>
                <w:szCs w:val="20"/>
              </w:rPr>
              <w:t>.0</w:t>
            </w:r>
            <w:r w:rsidR="00580AC4">
              <w:rPr>
                <w:b/>
                <w:sz w:val="20"/>
                <w:szCs w:val="20"/>
              </w:rPr>
              <w:t>1</w:t>
            </w:r>
            <w:r>
              <w:rPr>
                <w:b/>
                <w:sz w:val="20"/>
                <w:szCs w:val="20"/>
              </w:rPr>
              <w:t>.</w:t>
            </w:r>
            <w:r w:rsidR="00580AC4">
              <w:rPr>
                <w:b/>
                <w:sz w:val="20"/>
                <w:szCs w:val="20"/>
              </w:rPr>
              <w:t>2024</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D0CECE"/>
          </w:tcPr>
          <w:p w14:paraId="724E7432" w14:textId="0E506451" w:rsidR="00447DC0" w:rsidRPr="00523BE4" w:rsidRDefault="00881827" w:rsidP="00DB1A7E">
            <w:pPr>
              <w:pStyle w:val="Standard"/>
              <w:snapToGrid w:val="0"/>
              <w:jc w:val="both"/>
              <w:rPr>
                <w:b/>
                <w:sz w:val="20"/>
                <w:szCs w:val="20"/>
              </w:rPr>
            </w:pPr>
            <w:r>
              <w:rPr>
                <w:b/>
                <w:sz w:val="20"/>
                <w:szCs w:val="20"/>
              </w:rPr>
              <w:t xml:space="preserve">Tuesday </w:t>
            </w:r>
            <w:r w:rsidR="00AC3536">
              <w:rPr>
                <w:b/>
                <w:sz w:val="20"/>
                <w:szCs w:val="20"/>
              </w:rPr>
              <w:t>30</w:t>
            </w:r>
            <w:r>
              <w:rPr>
                <w:b/>
                <w:sz w:val="20"/>
                <w:szCs w:val="20"/>
              </w:rPr>
              <w:t>.0</w:t>
            </w:r>
            <w:r w:rsidR="00AC3536">
              <w:rPr>
                <w:b/>
                <w:sz w:val="20"/>
                <w:szCs w:val="20"/>
              </w:rPr>
              <w:t>1</w:t>
            </w:r>
            <w:r>
              <w:rPr>
                <w:b/>
                <w:sz w:val="20"/>
                <w:szCs w:val="20"/>
              </w:rPr>
              <w:t>.</w:t>
            </w:r>
            <w:r w:rsidR="00AC3536">
              <w:rPr>
                <w:b/>
                <w:sz w:val="20"/>
                <w:szCs w:val="20"/>
              </w:rPr>
              <w:t>2024</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D0CECE"/>
          </w:tcPr>
          <w:p w14:paraId="46CC9F12" w14:textId="41E0A0E9" w:rsidR="00447DC0" w:rsidRPr="00523BE4" w:rsidRDefault="00881827" w:rsidP="00DB1A7E">
            <w:pPr>
              <w:pStyle w:val="Standard"/>
              <w:snapToGrid w:val="0"/>
              <w:jc w:val="both"/>
              <w:rPr>
                <w:b/>
                <w:sz w:val="20"/>
                <w:szCs w:val="20"/>
              </w:rPr>
            </w:pPr>
            <w:r>
              <w:rPr>
                <w:b/>
                <w:sz w:val="20"/>
                <w:szCs w:val="20"/>
              </w:rPr>
              <w:t xml:space="preserve">Wednesday </w:t>
            </w:r>
            <w:r w:rsidR="00AC3536">
              <w:rPr>
                <w:b/>
                <w:sz w:val="20"/>
                <w:szCs w:val="20"/>
              </w:rPr>
              <w:t>31</w:t>
            </w:r>
            <w:r>
              <w:rPr>
                <w:b/>
                <w:sz w:val="20"/>
                <w:szCs w:val="20"/>
              </w:rPr>
              <w:t>.0</w:t>
            </w:r>
            <w:r w:rsidR="00AC3536">
              <w:rPr>
                <w:b/>
                <w:sz w:val="20"/>
                <w:szCs w:val="20"/>
              </w:rPr>
              <w:t>1</w:t>
            </w:r>
            <w:r>
              <w:rPr>
                <w:b/>
                <w:sz w:val="20"/>
                <w:szCs w:val="20"/>
              </w:rPr>
              <w:t>.</w:t>
            </w:r>
            <w:r w:rsidR="00AC3536">
              <w:rPr>
                <w:b/>
                <w:sz w:val="20"/>
                <w:szCs w:val="20"/>
              </w:rPr>
              <w:t>2023</w:t>
            </w:r>
          </w:p>
        </w:tc>
      </w:tr>
      <w:tr w:rsidR="00447DC0" w:rsidRPr="00523BE4" w14:paraId="4F23E78C" w14:textId="77777777" w:rsidTr="00447DC0">
        <w:trPr>
          <w:cantSplit/>
          <w:trHeight w:val="425"/>
        </w:trPr>
        <w:tc>
          <w:tcPr>
            <w:tcW w:w="1555" w:type="dxa"/>
            <w:vMerge w:val="restart"/>
            <w:tcBorders>
              <w:top w:val="single" w:sz="4" w:space="0" w:color="000000"/>
              <w:left w:val="single" w:sz="4" w:space="0" w:color="000000"/>
            </w:tcBorders>
            <w:vAlign w:val="center"/>
          </w:tcPr>
          <w:p w14:paraId="066A1B5D" w14:textId="77777777" w:rsidR="00447DC0" w:rsidRPr="00DE08DF" w:rsidRDefault="00D52A6D" w:rsidP="00D52A6D">
            <w:pPr>
              <w:jc w:val="center"/>
              <w:rPr>
                <w:rFonts w:eastAsia="SimSun, 宋体" w:cs="Times New Roman"/>
                <w:sz w:val="20"/>
                <w:szCs w:val="20"/>
                <w:lang w:bidi="ar-SA"/>
              </w:rPr>
            </w:pPr>
            <w:r w:rsidRPr="00DE08DF">
              <w:rPr>
                <w:rFonts w:eastAsia="SimSun, 宋体" w:cs="Times New Roman"/>
                <w:sz w:val="20"/>
                <w:szCs w:val="20"/>
                <w:lang w:bidi="ar-SA"/>
              </w:rPr>
              <w:t>Protocol</w:t>
            </w:r>
            <w:r w:rsidR="00DE08DF">
              <w:rPr>
                <w:rFonts w:eastAsia="SimSun, 宋体" w:cs="Times New Roman"/>
                <w:sz w:val="20"/>
                <w:szCs w:val="20"/>
                <w:lang w:bidi="ar-SA"/>
              </w:rPr>
              <w:t xml:space="preserve"> </w:t>
            </w:r>
            <w:r w:rsidRPr="00DE08DF">
              <w:rPr>
                <w:rFonts w:eastAsia="SimSun, 宋体" w:cs="Times New Roman"/>
                <w:sz w:val="20"/>
                <w:szCs w:val="20"/>
                <w:lang w:bidi="ar-SA"/>
              </w:rPr>
              <w:t>Room</w:t>
            </w:r>
          </w:p>
          <w:p w14:paraId="2FA87868" w14:textId="77777777" w:rsidR="00D52A6D" w:rsidRPr="00523BE4" w:rsidRDefault="00D52A6D" w:rsidP="00D52A6D">
            <w:pPr>
              <w:jc w:val="center"/>
              <w:rPr>
                <w:rFonts w:cs="Times New Roman"/>
                <w:sz w:val="20"/>
                <w:szCs w:val="20"/>
              </w:rPr>
            </w:pPr>
            <w:r w:rsidRPr="00DE08DF">
              <w:rPr>
                <w:rFonts w:eastAsia="SimSun, 宋体" w:cs="Times New Roman"/>
                <w:sz w:val="20"/>
                <w:szCs w:val="20"/>
                <w:lang w:bidi="ar-SA"/>
              </w:rPr>
              <w:t>Varona Building</w:t>
            </w:r>
          </w:p>
        </w:tc>
        <w:tc>
          <w:tcPr>
            <w:tcW w:w="1555" w:type="dxa"/>
            <w:tcBorders>
              <w:top w:val="single" w:sz="4" w:space="0" w:color="000000"/>
              <w:left w:val="single" w:sz="4" w:space="0" w:color="000000"/>
              <w:bottom w:val="single" w:sz="4" w:space="0" w:color="auto"/>
            </w:tcBorders>
            <w:tcMar>
              <w:top w:w="0" w:type="dxa"/>
              <w:left w:w="108" w:type="dxa"/>
              <w:bottom w:w="0" w:type="dxa"/>
              <w:right w:w="108" w:type="dxa"/>
            </w:tcMar>
          </w:tcPr>
          <w:p w14:paraId="6D1FFB68" w14:textId="77777777" w:rsidR="00447DC0" w:rsidRPr="00523BE4" w:rsidRDefault="00447DC0" w:rsidP="00DB1A7E">
            <w:pPr>
              <w:pStyle w:val="Standard"/>
              <w:snapToGrid w:val="0"/>
              <w:jc w:val="both"/>
              <w:rPr>
                <w:sz w:val="20"/>
                <w:szCs w:val="20"/>
              </w:rPr>
            </w:pPr>
            <w:r w:rsidRPr="00523BE4">
              <w:rPr>
                <w:sz w:val="20"/>
                <w:szCs w:val="20"/>
              </w:rPr>
              <w:t>8:30-9:00</w:t>
            </w:r>
          </w:p>
        </w:tc>
        <w:tc>
          <w:tcPr>
            <w:tcW w:w="2948"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7EFCA583" w14:textId="77777777" w:rsidR="00447DC0" w:rsidRPr="00523BE4" w:rsidRDefault="00447DC0" w:rsidP="00DB1A7E">
            <w:pPr>
              <w:pStyle w:val="Standard"/>
              <w:snapToGrid w:val="0"/>
              <w:jc w:val="both"/>
              <w:rPr>
                <w:b/>
                <w:sz w:val="20"/>
                <w:szCs w:val="20"/>
              </w:rPr>
            </w:pPr>
            <w:r w:rsidRPr="00523BE4">
              <w:rPr>
                <w:b/>
                <w:sz w:val="20"/>
                <w:szCs w:val="20"/>
              </w:rPr>
              <w:t>Registration</w:t>
            </w:r>
            <w:r w:rsidRPr="00523BE4">
              <w:rPr>
                <w:sz w:val="20"/>
                <w:szCs w:val="20"/>
              </w:rPr>
              <w:t xml:space="preserve"> </w:t>
            </w:r>
          </w:p>
          <w:p w14:paraId="3D667F9C" w14:textId="4746F34F" w:rsidR="00447DC0" w:rsidRPr="00523BE4" w:rsidRDefault="00447DC0" w:rsidP="001939B7">
            <w:pPr>
              <w:pStyle w:val="Standard"/>
              <w:snapToGrid w:val="0"/>
              <w:jc w:val="both"/>
              <w:rPr>
                <w:b/>
                <w:sz w:val="20"/>
                <w:szCs w:val="20"/>
              </w:rPr>
            </w:pPr>
            <w:r w:rsidRPr="00523BE4">
              <w:rPr>
                <w:sz w:val="20"/>
                <w:szCs w:val="20"/>
              </w:rPr>
              <w:t>Opening Ceremony</w:t>
            </w:r>
            <w:r w:rsidR="00F14783">
              <w:rPr>
                <w:sz w:val="20"/>
                <w:szCs w:val="20"/>
              </w:rPr>
              <w:t xml:space="preserve"> </w:t>
            </w:r>
            <w:r w:rsidR="003249EC">
              <w:rPr>
                <w:sz w:val="20"/>
                <w:szCs w:val="20"/>
              </w:rPr>
              <w:t>Salon 2</w:t>
            </w:r>
            <w:r w:rsidR="005E0B00">
              <w:rPr>
                <w:sz w:val="20"/>
                <w:szCs w:val="20"/>
              </w:rPr>
              <w:t>9</w:t>
            </w:r>
            <w:r w:rsidR="003249EC">
              <w:rPr>
                <w:sz w:val="20"/>
                <w:szCs w:val="20"/>
              </w:rPr>
              <w:t>0, Varona</w:t>
            </w:r>
            <w:r w:rsidR="00424FC6">
              <w:rPr>
                <w:sz w:val="20"/>
                <w:szCs w:val="20"/>
              </w:rPr>
              <w:t xml:space="preserve"> building</w:t>
            </w:r>
            <w:r w:rsidR="00E52A40">
              <w:rPr>
                <w:sz w:val="20"/>
                <w:szCs w:val="20"/>
              </w:rPr>
              <w:t>.</w:t>
            </w:r>
            <w:r w:rsidR="00F564A4">
              <w:rPr>
                <w:sz w:val="20"/>
                <w:szCs w:val="20"/>
              </w:rPr>
              <w:t xml:space="preserve"> </w:t>
            </w:r>
            <w:r w:rsidR="00F564A4">
              <w:rPr>
                <w:sz w:val="20"/>
                <w:szCs w:val="20"/>
              </w:rPr>
              <w:t xml:space="preserve">The sessions are in </w:t>
            </w:r>
            <w:r w:rsidR="00F564A4">
              <w:rPr>
                <w:sz w:val="20"/>
                <w:szCs w:val="20"/>
              </w:rPr>
              <w:t>salon 290</w:t>
            </w:r>
            <w:r w:rsidR="00F564A4">
              <w:rPr>
                <w:sz w:val="20"/>
                <w:szCs w:val="20"/>
              </w:rPr>
              <w:t>.</w:t>
            </w:r>
          </w:p>
        </w:tc>
        <w:tc>
          <w:tcPr>
            <w:tcW w:w="1842" w:type="dxa"/>
            <w:gridSpan w:val="2"/>
            <w:tcBorders>
              <w:top w:val="single" w:sz="4" w:space="0" w:color="000000"/>
              <w:left w:val="single" w:sz="4" w:space="0" w:color="000000"/>
              <w:bottom w:val="single" w:sz="4" w:space="0" w:color="auto"/>
              <w:right w:val="single" w:sz="4" w:space="0" w:color="000000"/>
            </w:tcBorders>
          </w:tcPr>
          <w:p w14:paraId="203A689A" w14:textId="77777777" w:rsidR="00447DC0" w:rsidRPr="00523BE4" w:rsidRDefault="007D45DF" w:rsidP="00DB1A7E">
            <w:pPr>
              <w:pStyle w:val="Standard"/>
              <w:snapToGrid w:val="0"/>
              <w:jc w:val="both"/>
              <w:rPr>
                <w:sz w:val="20"/>
                <w:szCs w:val="20"/>
              </w:rPr>
            </w:pPr>
            <w:r>
              <w:rPr>
                <w:sz w:val="20"/>
                <w:szCs w:val="20"/>
              </w:rPr>
              <w:t>T13</w:t>
            </w:r>
          </w:p>
        </w:tc>
        <w:tc>
          <w:tcPr>
            <w:tcW w:w="2127" w:type="dxa"/>
            <w:gridSpan w:val="2"/>
            <w:tcBorders>
              <w:top w:val="single" w:sz="4" w:space="0" w:color="000000"/>
              <w:left w:val="single" w:sz="4" w:space="0" w:color="000000"/>
              <w:bottom w:val="single" w:sz="4" w:space="0" w:color="auto"/>
              <w:right w:val="single" w:sz="4" w:space="0" w:color="000000"/>
            </w:tcBorders>
          </w:tcPr>
          <w:p w14:paraId="7BCBA91E" w14:textId="77777777" w:rsidR="00447DC0" w:rsidRPr="00523BE4" w:rsidRDefault="007D45DF" w:rsidP="00DB1A7E">
            <w:pPr>
              <w:pStyle w:val="Standard"/>
              <w:snapToGrid w:val="0"/>
              <w:jc w:val="both"/>
              <w:rPr>
                <w:sz w:val="20"/>
                <w:szCs w:val="20"/>
              </w:rPr>
            </w:pPr>
            <w:r>
              <w:rPr>
                <w:sz w:val="20"/>
                <w:szCs w:val="20"/>
              </w:rPr>
              <w:t>T31</w:t>
            </w:r>
          </w:p>
        </w:tc>
      </w:tr>
      <w:tr w:rsidR="00447DC0" w:rsidRPr="00523BE4" w14:paraId="1D92A2B0" w14:textId="77777777" w:rsidTr="00447DC0">
        <w:trPr>
          <w:cantSplit/>
          <w:trHeight w:val="468"/>
        </w:trPr>
        <w:tc>
          <w:tcPr>
            <w:tcW w:w="1555" w:type="dxa"/>
            <w:vMerge/>
            <w:tcBorders>
              <w:left w:val="single" w:sz="4" w:space="0" w:color="000000"/>
            </w:tcBorders>
          </w:tcPr>
          <w:p w14:paraId="2F76C53F" w14:textId="77777777" w:rsidR="00447DC0" w:rsidRPr="00523BE4" w:rsidRDefault="00447DC0" w:rsidP="00DB1A7E">
            <w:pPr>
              <w:jc w:val="both"/>
              <w:rPr>
                <w:rFonts w:cs="Times New Roman"/>
                <w:sz w:val="20"/>
                <w:szCs w:val="20"/>
              </w:rPr>
            </w:pPr>
          </w:p>
        </w:tc>
        <w:tc>
          <w:tcPr>
            <w:tcW w:w="1555" w:type="dxa"/>
            <w:tcBorders>
              <w:top w:val="single" w:sz="4" w:space="0" w:color="auto"/>
              <w:left w:val="single" w:sz="4" w:space="0" w:color="000000"/>
              <w:bottom w:val="single" w:sz="4" w:space="0" w:color="auto"/>
            </w:tcBorders>
            <w:tcMar>
              <w:top w:w="0" w:type="dxa"/>
              <w:left w:w="108" w:type="dxa"/>
              <w:bottom w:w="0" w:type="dxa"/>
              <w:right w:w="108" w:type="dxa"/>
            </w:tcMar>
          </w:tcPr>
          <w:p w14:paraId="7A79BE20" w14:textId="77777777" w:rsidR="00447DC0" w:rsidRPr="00523BE4" w:rsidRDefault="00447DC0" w:rsidP="00DB1A7E">
            <w:pPr>
              <w:pStyle w:val="Standard"/>
              <w:snapToGrid w:val="0"/>
              <w:jc w:val="both"/>
              <w:rPr>
                <w:sz w:val="20"/>
                <w:szCs w:val="20"/>
              </w:rPr>
            </w:pPr>
            <w:r w:rsidRPr="00523BE4">
              <w:rPr>
                <w:sz w:val="20"/>
                <w:szCs w:val="20"/>
              </w:rPr>
              <w:t>9:00-9:30</w:t>
            </w:r>
          </w:p>
        </w:tc>
        <w:tc>
          <w:tcPr>
            <w:tcW w:w="2948" w:type="dxa"/>
            <w:vMerge/>
            <w:tcBorders>
              <w:left w:val="single" w:sz="4" w:space="0" w:color="000000"/>
              <w:right w:val="single" w:sz="4" w:space="0" w:color="000000"/>
            </w:tcBorders>
            <w:tcMar>
              <w:top w:w="0" w:type="dxa"/>
              <w:left w:w="108" w:type="dxa"/>
              <w:bottom w:w="0" w:type="dxa"/>
              <w:right w:w="108" w:type="dxa"/>
            </w:tcMar>
          </w:tcPr>
          <w:p w14:paraId="2B7FD354" w14:textId="77777777" w:rsidR="00447DC0" w:rsidRPr="00523BE4" w:rsidRDefault="00447DC0" w:rsidP="00DB1A7E">
            <w:pPr>
              <w:pStyle w:val="Standard"/>
              <w:snapToGrid w:val="0"/>
              <w:jc w:val="both"/>
              <w:rPr>
                <w:sz w:val="20"/>
                <w:szCs w:val="20"/>
              </w:rPr>
            </w:pPr>
          </w:p>
        </w:tc>
        <w:tc>
          <w:tcPr>
            <w:tcW w:w="1842" w:type="dxa"/>
            <w:gridSpan w:val="2"/>
            <w:tcBorders>
              <w:top w:val="single" w:sz="4" w:space="0" w:color="auto"/>
              <w:left w:val="single" w:sz="4" w:space="0" w:color="000000"/>
              <w:bottom w:val="single" w:sz="4" w:space="0" w:color="auto"/>
              <w:right w:val="single" w:sz="4" w:space="0" w:color="000000"/>
            </w:tcBorders>
          </w:tcPr>
          <w:p w14:paraId="61DB012D" w14:textId="77777777" w:rsidR="00447DC0" w:rsidRPr="00523BE4" w:rsidRDefault="007D45DF" w:rsidP="00DB1A7E">
            <w:pPr>
              <w:pStyle w:val="Standard"/>
              <w:snapToGrid w:val="0"/>
              <w:jc w:val="both"/>
              <w:rPr>
                <w:sz w:val="20"/>
                <w:szCs w:val="20"/>
              </w:rPr>
            </w:pPr>
            <w:r>
              <w:rPr>
                <w:sz w:val="20"/>
                <w:szCs w:val="20"/>
              </w:rPr>
              <w:t>T14</w:t>
            </w:r>
          </w:p>
        </w:tc>
        <w:tc>
          <w:tcPr>
            <w:tcW w:w="2127" w:type="dxa"/>
            <w:gridSpan w:val="2"/>
            <w:tcBorders>
              <w:top w:val="single" w:sz="4" w:space="0" w:color="auto"/>
              <w:left w:val="single" w:sz="4" w:space="0" w:color="000000"/>
              <w:bottom w:val="single" w:sz="4" w:space="0" w:color="auto"/>
              <w:right w:val="single" w:sz="4" w:space="0" w:color="000000"/>
            </w:tcBorders>
          </w:tcPr>
          <w:p w14:paraId="29C8F603" w14:textId="77777777" w:rsidR="00447DC0" w:rsidRPr="00523BE4" w:rsidRDefault="007D45DF" w:rsidP="00DB1A7E">
            <w:pPr>
              <w:pStyle w:val="Standard"/>
              <w:snapToGrid w:val="0"/>
              <w:jc w:val="both"/>
              <w:rPr>
                <w:sz w:val="20"/>
                <w:szCs w:val="20"/>
              </w:rPr>
            </w:pPr>
            <w:r>
              <w:rPr>
                <w:sz w:val="20"/>
                <w:szCs w:val="20"/>
              </w:rPr>
              <w:t>T32</w:t>
            </w:r>
          </w:p>
        </w:tc>
      </w:tr>
      <w:tr w:rsidR="00447DC0" w:rsidRPr="00523BE4" w14:paraId="4CC2887F" w14:textId="77777777" w:rsidTr="00447DC0">
        <w:trPr>
          <w:cantSplit/>
          <w:trHeight w:val="324"/>
        </w:trPr>
        <w:tc>
          <w:tcPr>
            <w:tcW w:w="1555" w:type="dxa"/>
            <w:vMerge/>
            <w:tcBorders>
              <w:left w:val="single" w:sz="4" w:space="0" w:color="000000"/>
            </w:tcBorders>
          </w:tcPr>
          <w:p w14:paraId="1D780C5C" w14:textId="77777777" w:rsidR="00447DC0" w:rsidRPr="00523BE4" w:rsidRDefault="00447DC0" w:rsidP="00DB1A7E">
            <w:pPr>
              <w:jc w:val="both"/>
              <w:rPr>
                <w:rFonts w:cs="Times New Roman"/>
                <w:sz w:val="20"/>
                <w:szCs w:val="20"/>
              </w:rPr>
            </w:pPr>
          </w:p>
        </w:tc>
        <w:tc>
          <w:tcPr>
            <w:tcW w:w="1555" w:type="dxa"/>
            <w:tcBorders>
              <w:top w:val="single" w:sz="4" w:space="0" w:color="auto"/>
              <w:left w:val="single" w:sz="4" w:space="0" w:color="000000"/>
              <w:bottom w:val="single" w:sz="4" w:space="0" w:color="000000"/>
            </w:tcBorders>
            <w:tcMar>
              <w:top w:w="0" w:type="dxa"/>
              <w:left w:w="108" w:type="dxa"/>
              <w:bottom w:w="0" w:type="dxa"/>
              <w:right w:w="108" w:type="dxa"/>
            </w:tcMar>
          </w:tcPr>
          <w:p w14:paraId="217EF7C5" w14:textId="77777777" w:rsidR="00447DC0" w:rsidRPr="00523BE4" w:rsidRDefault="00447DC0" w:rsidP="00DB1A7E">
            <w:pPr>
              <w:pStyle w:val="Standard"/>
              <w:snapToGrid w:val="0"/>
              <w:jc w:val="both"/>
              <w:rPr>
                <w:sz w:val="20"/>
                <w:szCs w:val="20"/>
              </w:rPr>
            </w:pPr>
            <w:r w:rsidRPr="00523BE4">
              <w:rPr>
                <w:sz w:val="20"/>
                <w:szCs w:val="20"/>
              </w:rPr>
              <w:t>9:30-10:00</w:t>
            </w:r>
          </w:p>
        </w:tc>
        <w:tc>
          <w:tcPr>
            <w:tcW w:w="2948"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1EF40BF2" w14:textId="77777777" w:rsidR="00447DC0" w:rsidRPr="00523BE4" w:rsidRDefault="00447DC0" w:rsidP="00DB1A7E">
            <w:pPr>
              <w:pStyle w:val="Standard"/>
              <w:snapToGrid w:val="0"/>
              <w:jc w:val="both"/>
              <w:rPr>
                <w:sz w:val="20"/>
                <w:szCs w:val="20"/>
              </w:rPr>
            </w:pPr>
          </w:p>
        </w:tc>
        <w:tc>
          <w:tcPr>
            <w:tcW w:w="1842" w:type="dxa"/>
            <w:gridSpan w:val="2"/>
            <w:tcBorders>
              <w:top w:val="single" w:sz="4" w:space="0" w:color="auto"/>
              <w:left w:val="single" w:sz="4" w:space="0" w:color="000000"/>
              <w:bottom w:val="single" w:sz="4" w:space="0" w:color="000000"/>
              <w:right w:val="single" w:sz="4" w:space="0" w:color="000000"/>
            </w:tcBorders>
          </w:tcPr>
          <w:p w14:paraId="137B126B" w14:textId="77777777" w:rsidR="00447DC0" w:rsidRPr="00523BE4" w:rsidRDefault="007D45DF" w:rsidP="00DB1A7E">
            <w:pPr>
              <w:pStyle w:val="Standard"/>
              <w:snapToGrid w:val="0"/>
              <w:jc w:val="both"/>
              <w:rPr>
                <w:sz w:val="20"/>
                <w:szCs w:val="20"/>
              </w:rPr>
            </w:pPr>
            <w:r>
              <w:rPr>
                <w:sz w:val="20"/>
                <w:szCs w:val="20"/>
              </w:rPr>
              <w:t>T15</w:t>
            </w:r>
          </w:p>
        </w:tc>
        <w:tc>
          <w:tcPr>
            <w:tcW w:w="2127" w:type="dxa"/>
            <w:gridSpan w:val="2"/>
            <w:tcBorders>
              <w:top w:val="single" w:sz="4" w:space="0" w:color="auto"/>
              <w:left w:val="single" w:sz="4" w:space="0" w:color="000000"/>
              <w:bottom w:val="single" w:sz="4" w:space="0" w:color="000000"/>
              <w:right w:val="single" w:sz="4" w:space="0" w:color="000000"/>
            </w:tcBorders>
          </w:tcPr>
          <w:p w14:paraId="737E3BA1" w14:textId="77777777" w:rsidR="00447DC0" w:rsidRPr="00523BE4" w:rsidRDefault="007D45DF" w:rsidP="00DB1A7E">
            <w:pPr>
              <w:pStyle w:val="Standard"/>
              <w:snapToGrid w:val="0"/>
              <w:jc w:val="both"/>
              <w:rPr>
                <w:sz w:val="20"/>
                <w:szCs w:val="20"/>
              </w:rPr>
            </w:pPr>
            <w:r>
              <w:rPr>
                <w:sz w:val="20"/>
                <w:szCs w:val="20"/>
              </w:rPr>
              <w:t>T33</w:t>
            </w:r>
          </w:p>
        </w:tc>
      </w:tr>
      <w:tr w:rsidR="00447DC0" w:rsidRPr="00523BE4" w14:paraId="1326149D" w14:textId="77777777" w:rsidTr="00447DC0">
        <w:trPr>
          <w:trHeight w:val="304"/>
        </w:trPr>
        <w:tc>
          <w:tcPr>
            <w:tcW w:w="1555" w:type="dxa"/>
            <w:vMerge/>
            <w:tcBorders>
              <w:left w:val="single" w:sz="4" w:space="0" w:color="000000"/>
            </w:tcBorders>
            <w:vAlign w:val="center"/>
          </w:tcPr>
          <w:p w14:paraId="5DFB5776" w14:textId="77777777" w:rsidR="00447DC0" w:rsidRPr="00523BE4" w:rsidRDefault="00447DC0" w:rsidP="00DB1A7E">
            <w:pPr>
              <w:jc w:val="both"/>
              <w:rPr>
                <w:rFonts w:cs="Times New Roman"/>
                <w:sz w:val="20"/>
                <w:szCs w:val="20"/>
              </w:rPr>
            </w:pPr>
          </w:p>
        </w:tc>
        <w:tc>
          <w:tcPr>
            <w:tcW w:w="1555" w:type="dxa"/>
            <w:tcBorders>
              <w:top w:val="single" w:sz="4" w:space="0" w:color="000000"/>
              <w:left w:val="single" w:sz="4" w:space="0" w:color="000000"/>
              <w:bottom w:val="single" w:sz="4" w:space="0" w:color="000000"/>
            </w:tcBorders>
            <w:tcMar>
              <w:top w:w="0" w:type="dxa"/>
              <w:left w:w="108" w:type="dxa"/>
              <w:bottom w:w="0" w:type="dxa"/>
              <w:right w:w="108" w:type="dxa"/>
            </w:tcMar>
          </w:tcPr>
          <w:p w14:paraId="0E573638" w14:textId="77777777" w:rsidR="00447DC0" w:rsidRPr="00523BE4" w:rsidRDefault="00447DC0" w:rsidP="00DB1A7E">
            <w:pPr>
              <w:jc w:val="both"/>
              <w:rPr>
                <w:rFonts w:cs="Times New Roman"/>
                <w:sz w:val="20"/>
                <w:szCs w:val="20"/>
              </w:rPr>
            </w:pPr>
            <w:r w:rsidRPr="00523BE4">
              <w:rPr>
                <w:rFonts w:cs="Times New Roman"/>
                <w:sz w:val="20"/>
                <w:szCs w:val="20"/>
              </w:rPr>
              <w:t>10:00-10:30</w:t>
            </w:r>
          </w:p>
        </w:tc>
        <w:tc>
          <w:tcPr>
            <w:tcW w:w="2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C7A87B" w14:textId="77777777" w:rsidR="00447DC0" w:rsidRPr="00523BE4" w:rsidRDefault="00447DC0" w:rsidP="00DB1A7E">
            <w:pPr>
              <w:jc w:val="both"/>
              <w:rPr>
                <w:rFonts w:cs="Times New Roman"/>
                <w:sz w:val="20"/>
                <w:szCs w:val="20"/>
              </w:rPr>
            </w:pPr>
            <w:r w:rsidRPr="00523BE4">
              <w:rPr>
                <w:rFonts w:cs="Times New Roman"/>
                <w:sz w:val="20"/>
                <w:szCs w:val="20"/>
              </w:rPr>
              <w:t xml:space="preserve">T1 </w:t>
            </w:r>
          </w:p>
        </w:tc>
        <w:tc>
          <w:tcPr>
            <w:tcW w:w="1842" w:type="dxa"/>
            <w:gridSpan w:val="2"/>
            <w:tcBorders>
              <w:top w:val="single" w:sz="4" w:space="0" w:color="000000"/>
              <w:left w:val="single" w:sz="4" w:space="0" w:color="000000"/>
              <w:bottom w:val="single" w:sz="4" w:space="0" w:color="000000"/>
              <w:right w:val="single" w:sz="4" w:space="0" w:color="auto"/>
            </w:tcBorders>
          </w:tcPr>
          <w:p w14:paraId="009761FC" w14:textId="77777777" w:rsidR="00447DC0" w:rsidRPr="00523BE4" w:rsidRDefault="007D45DF" w:rsidP="00DB1A7E">
            <w:pPr>
              <w:pStyle w:val="Standard"/>
              <w:snapToGrid w:val="0"/>
              <w:jc w:val="both"/>
              <w:rPr>
                <w:sz w:val="20"/>
                <w:szCs w:val="20"/>
              </w:rPr>
            </w:pPr>
            <w:r>
              <w:rPr>
                <w:sz w:val="20"/>
                <w:szCs w:val="20"/>
              </w:rPr>
              <w:t>T16</w:t>
            </w:r>
          </w:p>
        </w:tc>
        <w:tc>
          <w:tcPr>
            <w:tcW w:w="2127" w:type="dxa"/>
            <w:gridSpan w:val="2"/>
            <w:tcBorders>
              <w:top w:val="single" w:sz="4" w:space="0" w:color="000000"/>
              <w:left w:val="single" w:sz="4" w:space="0" w:color="auto"/>
              <w:bottom w:val="single" w:sz="4" w:space="0" w:color="000000"/>
              <w:right w:val="single" w:sz="4" w:space="0" w:color="000000"/>
            </w:tcBorders>
          </w:tcPr>
          <w:p w14:paraId="4A96B838" w14:textId="77777777" w:rsidR="00447DC0" w:rsidRPr="00523BE4" w:rsidRDefault="007D45DF" w:rsidP="00DB1A7E">
            <w:pPr>
              <w:pStyle w:val="Standard"/>
              <w:snapToGrid w:val="0"/>
              <w:jc w:val="both"/>
              <w:rPr>
                <w:sz w:val="20"/>
                <w:szCs w:val="20"/>
              </w:rPr>
            </w:pPr>
            <w:r>
              <w:rPr>
                <w:sz w:val="20"/>
                <w:szCs w:val="20"/>
              </w:rPr>
              <w:t>T34</w:t>
            </w:r>
          </w:p>
        </w:tc>
      </w:tr>
      <w:tr w:rsidR="00447DC0" w:rsidRPr="00523BE4" w14:paraId="23669C48" w14:textId="77777777" w:rsidTr="00447DC0">
        <w:trPr>
          <w:trHeight w:val="304"/>
        </w:trPr>
        <w:tc>
          <w:tcPr>
            <w:tcW w:w="1555" w:type="dxa"/>
            <w:vMerge/>
            <w:tcBorders>
              <w:left w:val="single" w:sz="4" w:space="0" w:color="000000"/>
            </w:tcBorders>
          </w:tcPr>
          <w:p w14:paraId="36F188ED" w14:textId="77777777" w:rsidR="00447DC0" w:rsidRPr="00523BE4" w:rsidRDefault="00447DC0" w:rsidP="00DB1A7E">
            <w:pPr>
              <w:jc w:val="both"/>
              <w:rPr>
                <w:rFonts w:cs="Times New Roman"/>
                <w:sz w:val="20"/>
                <w:szCs w:val="20"/>
              </w:rPr>
            </w:pPr>
          </w:p>
        </w:tc>
        <w:tc>
          <w:tcPr>
            <w:tcW w:w="1555" w:type="dxa"/>
            <w:tcBorders>
              <w:top w:val="single" w:sz="4" w:space="0" w:color="000000"/>
              <w:left w:val="single" w:sz="4" w:space="0" w:color="000000"/>
              <w:bottom w:val="single" w:sz="4" w:space="0" w:color="000000"/>
            </w:tcBorders>
            <w:tcMar>
              <w:top w:w="0" w:type="dxa"/>
              <w:left w:w="108" w:type="dxa"/>
              <w:bottom w:w="0" w:type="dxa"/>
              <w:right w:w="108" w:type="dxa"/>
            </w:tcMar>
          </w:tcPr>
          <w:p w14:paraId="6B1EC748" w14:textId="77777777" w:rsidR="00447DC0" w:rsidRPr="00523BE4" w:rsidRDefault="00447DC0" w:rsidP="00DB1A7E">
            <w:pPr>
              <w:jc w:val="both"/>
              <w:rPr>
                <w:rFonts w:cs="Times New Roman"/>
                <w:sz w:val="20"/>
                <w:szCs w:val="20"/>
              </w:rPr>
            </w:pPr>
            <w:r w:rsidRPr="00523BE4">
              <w:rPr>
                <w:rFonts w:cs="Times New Roman"/>
                <w:sz w:val="20"/>
                <w:szCs w:val="20"/>
              </w:rPr>
              <w:t>10:30-11:00</w:t>
            </w:r>
          </w:p>
        </w:tc>
        <w:tc>
          <w:tcPr>
            <w:tcW w:w="2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D01789" w14:textId="77777777" w:rsidR="00447DC0" w:rsidRPr="00523BE4" w:rsidRDefault="00447DC0" w:rsidP="00DB1A7E">
            <w:pPr>
              <w:jc w:val="both"/>
              <w:rPr>
                <w:rFonts w:cs="Times New Roman"/>
                <w:sz w:val="20"/>
                <w:szCs w:val="20"/>
              </w:rPr>
            </w:pPr>
            <w:r w:rsidRPr="00523BE4">
              <w:rPr>
                <w:rFonts w:cs="Times New Roman"/>
                <w:sz w:val="20"/>
                <w:szCs w:val="20"/>
              </w:rPr>
              <w:t>T2</w:t>
            </w:r>
          </w:p>
        </w:tc>
        <w:tc>
          <w:tcPr>
            <w:tcW w:w="1848" w:type="dxa"/>
            <w:gridSpan w:val="3"/>
            <w:tcBorders>
              <w:top w:val="single" w:sz="4" w:space="0" w:color="000000"/>
              <w:left w:val="single" w:sz="4" w:space="0" w:color="000000"/>
              <w:bottom w:val="single" w:sz="4" w:space="0" w:color="000000"/>
              <w:right w:val="single" w:sz="4" w:space="0" w:color="auto"/>
            </w:tcBorders>
          </w:tcPr>
          <w:p w14:paraId="48239858" w14:textId="77777777" w:rsidR="00447DC0" w:rsidRPr="00523BE4" w:rsidRDefault="007D45DF" w:rsidP="00DB1A7E">
            <w:pPr>
              <w:pStyle w:val="Standard"/>
              <w:snapToGrid w:val="0"/>
              <w:jc w:val="both"/>
              <w:rPr>
                <w:b/>
                <w:sz w:val="20"/>
                <w:szCs w:val="20"/>
              </w:rPr>
            </w:pPr>
            <w:r>
              <w:rPr>
                <w:sz w:val="20"/>
                <w:szCs w:val="20"/>
              </w:rPr>
              <w:t>T17</w:t>
            </w:r>
          </w:p>
        </w:tc>
        <w:tc>
          <w:tcPr>
            <w:tcW w:w="2121" w:type="dxa"/>
            <w:tcBorders>
              <w:top w:val="single" w:sz="4" w:space="0" w:color="000000"/>
              <w:left w:val="single" w:sz="4" w:space="0" w:color="auto"/>
              <w:bottom w:val="single" w:sz="4" w:space="0" w:color="000000"/>
              <w:right w:val="single" w:sz="4" w:space="0" w:color="000000"/>
            </w:tcBorders>
          </w:tcPr>
          <w:p w14:paraId="18983CF1" w14:textId="77777777" w:rsidR="00447DC0" w:rsidRPr="00523BE4" w:rsidRDefault="007D45DF" w:rsidP="00DB1A7E">
            <w:pPr>
              <w:pStyle w:val="Standard"/>
              <w:snapToGrid w:val="0"/>
              <w:jc w:val="both"/>
              <w:rPr>
                <w:b/>
                <w:sz w:val="20"/>
                <w:szCs w:val="20"/>
              </w:rPr>
            </w:pPr>
            <w:r>
              <w:rPr>
                <w:sz w:val="20"/>
                <w:szCs w:val="20"/>
              </w:rPr>
              <w:t>T35</w:t>
            </w:r>
          </w:p>
        </w:tc>
      </w:tr>
      <w:tr w:rsidR="00447DC0" w:rsidRPr="00523BE4" w14:paraId="5A5FE8B9" w14:textId="77777777" w:rsidTr="00447DC0">
        <w:trPr>
          <w:trHeight w:val="304"/>
        </w:trPr>
        <w:tc>
          <w:tcPr>
            <w:tcW w:w="1555" w:type="dxa"/>
            <w:vMerge/>
            <w:tcBorders>
              <w:left w:val="single" w:sz="4" w:space="0" w:color="000000"/>
            </w:tcBorders>
            <w:shd w:val="clear" w:color="auto" w:fill="BFBFBF" w:themeFill="background1" w:themeFillShade="BF"/>
          </w:tcPr>
          <w:p w14:paraId="32862882" w14:textId="77777777" w:rsidR="00447DC0" w:rsidRPr="00523BE4" w:rsidRDefault="00447DC0" w:rsidP="00DB1A7E">
            <w:pPr>
              <w:pStyle w:val="Standard"/>
              <w:snapToGrid w:val="0"/>
              <w:jc w:val="both"/>
              <w:rPr>
                <w:sz w:val="20"/>
                <w:szCs w:val="20"/>
              </w:rPr>
            </w:pPr>
          </w:p>
        </w:tc>
        <w:tc>
          <w:tcPr>
            <w:tcW w:w="1555" w:type="dxa"/>
            <w:tcBorders>
              <w:top w:val="single" w:sz="4" w:space="0" w:color="000000"/>
              <w:left w:val="single" w:sz="4" w:space="0" w:color="000000"/>
              <w:bottom w:val="single" w:sz="4" w:space="0" w:color="000000"/>
            </w:tcBorders>
            <w:shd w:val="clear" w:color="auto" w:fill="BFBFBF" w:themeFill="background1" w:themeFillShade="BF"/>
            <w:tcMar>
              <w:top w:w="0" w:type="dxa"/>
              <w:left w:w="108" w:type="dxa"/>
              <w:bottom w:w="0" w:type="dxa"/>
              <w:right w:w="108" w:type="dxa"/>
            </w:tcMar>
          </w:tcPr>
          <w:p w14:paraId="5FCCDF76" w14:textId="77777777" w:rsidR="00447DC0" w:rsidRPr="00523BE4" w:rsidRDefault="00447DC0" w:rsidP="00DB1A7E">
            <w:pPr>
              <w:pStyle w:val="Standard"/>
              <w:snapToGrid w:val="0"/>
              <w:jc w:val="both"/>
              <w:rPr>
                <w:sz w:val="20"/>
                <w:szCs w:val="20"/>
              </w:rPr>
            </w:pPr>
            <w:r w:rsidRPr="00523BE4">
              <w:rPr>
                <w:sz w:val="20"/>
                <w:szCs w:val="20"/>
              </w:rPr>
              <w:t>11:00-11:30</w:t>
            </w:r>
          </w:p>
        </w:tc>
        <w:tc>
          <w:tcPr>
            <w:tcW w:w="6917" w:type="dxa"/>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51A5A2B5" w14:textId="12BE01D4" w:rsidR="00447DC0" w:rsidRPr="00523BE4" w:rsidRDefault="00447DC0" w:rsidP="00881827">
            <w:pPr>
              <w:pStyle w:val="Standard"/>
              <w:snapToGrid w:val="0"/>
              <w:jc w:val="center"/>
              <w:rPr>
                <w:b/>
                <w:sz w:val="20"/>
                <w:szCs w:val="20"/>
              </w:rPr>
            </w:pPr>
            <w:r w:rsidRPr="00523BE4">
              <w:rPr>
                <w:b/>
                <w:sz w:val="20"/>
                <w:szCs w:val="20"/>
              </w:rPr>
              <w:t>Coffee break</w:t>
            </w:r>
            <w:r w:rsidR="00D52A6D">
              <w:rPr>
                <w:b/>
                <w:sz w:val="20"/>
                <w:szCs w:val="20"/>
              </w:rPr>
              <w:t xml:space="preserve"> (</w:t>
            </w:r>
            <w:r w:rsidR="00D52A6D" w:rsidRPr="00D52A6D">
              <w:rPr>
                <w:rStyle w:val="tlid-translation"/>
                <w:sz w:val="18"/>
              </w:rPr>
              <w:t>Varona Building</w:t>
            </w:r>
            <w:r w:rsidR="00D52A6D">
              <w:rPr>
                <w:b/>
                <w:sz w:val="20"/>
                <w:szCs w:val="20"/>
              </w:rPr>
              <w:t>)</w:t>
            </w:r>
          </w:p>
        </w:tc>
      </w:tr>
      <w:tr w:rsidR="00447DC0" w:rsidRPr="00523BE4" w14:paraId="7DEDDDA5" w14:textId="77777777" w:rsidTr="00447DC0">
        <w:trPr>
          <w:trHeight w:val="304"/>
        </w:trPr>
        <w:tc>
          <w:tcPr>
            <w:tcW w:w="1555" w:type="dxa"/>
            <w:vMerge/>
            <w:tcBorders>
              <w:left w:val="single" w:sz="4" w:space="0" w:color="000000"/>
            </w:tcBorders>
          </w:tcPr>
          <w:p w14:paraId="2C6FDB6C" w14:textId="77777777" w:rsidR="00447DC0" w:rsidRPr="00523BE4" w:rsidRDefault="00447DC0" w:rsidP="00DB1A7E">
            <w:pPr>
              <w:pStyle w:val="Standard"/>
              <w:snapToGrid w:val="0"/>
              <w:jc w:val="both"/>
              <w:rPr>
                <w:sz w:val="20"/>
                <w:szCs w:val="20"/>
              </w:rPr>
            </w:pPr>
          </w:p>
        </w:tc>
        <w:tc>
          <w:tcPr>
            <w:tcW w:w="1555" w:type="dxa"/>
            <w:tcBorders>
              <w:top w:val="single" w:sz="4" w:space="0" w:color="000000"/>
              <w:left w:val="single" w:sz="4" w:space="0" w:color="000000"/>
              <w:bottom w:val="single" w:sz="4" w:space="0" w:color="000000"/>
            </w:tcBorders>
            <w:tcMar>
              <w:top w:w="0" w:type="dxa"/>
              <w:left w:w="108" w:type="dxa"/>
              <w:bottom w:w="0" w:type="dxa"/>
              <w:right w:w="108" w:type="dxa"/>
            </w:tcMar>
          </w:tcPr>
          <w:p w14:paraId="5A418C62" w14:textId="77777777" w:rsidR="00447DC0" w:rsidRPr="00523BE4" w:rsidRDefault="007D45DF" w:rsidP="00DB1A7E">
            <w:pPr>
              <w:pStyle w:val="Standard"/>
              <w:snapToGrid w:val="0"/>
              <w:jc w:val="both"/>
              <w:rPr>
                <w:sz w:val="20"/>
                <w:szCs w:val="20"/>
              </w:rPr>
            </w:pPr>
            <w:r>
              <w:rPr>
                <w:sz w:val="20"/>
                <w:szCs w:val="20"/>
              </w:rPr>
              <w:t>11:30-12:0</w:t>
            </w:r>
            <w:r w:rsidR="00447DC0" w:rsidRPr="00523BE4">
              <w:rPr>
                <w:sz w:val="20"/>
                <w:szCs w:val="20"/>
              </w:rPr>
              <w:t>0</w:t>
            </w:r>
          </w:p>
        </w:tc>
        <w:tc>
          <w:tcPr>
            <w:tcW w:w="2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B376C0" w14:textId="77777777" w:rsidR="00447DC0" w:rsidRPr="00523BE4" w:rsidRDefault="00881827" w:rsidP="00DB1A7E">
            <w:pPr>
              <w:pStyle w:val="Standard"/>
              <w:snapToGrid w:val="0"/>
              <w:jc w:val="both"/>
              <w:rPr>
                <w:sz w:val="20"/>
                <w:szCs w:val="20"/>
              </w:rPr>
            </w:pPr>
            <w:r>
              <w:rPr>
                <w:sz w:val="20"/>
                <w:szCs w:val="20"/>
              </w:rPr>
              <w:t>T3</w:t>
            </w:r>
          </w:p>
        </w:tc>
        <w:tc>
          <w:tcPr>
            <w:tcW w:w="1842" w:type="dxa"/>
            <w:gridSpan w:val="2"/>
            <w:tcBorders>
              <w:top w:val="single" w:sz="4" w:space="0" w:color="000000"/>
              <w:left w:val="single" w:sz="4" w:space="0" w:color="000000"/>
              <w:bottom w:val="single" w:sz="4" w:space="0" w:color="000000"/>
              <w:right w:val="single" w:sz="4" w:space="0" w:color="000000"/>
            </w:tcBorders>
          </w:tcPr>
          <w:p w14:paraId="42DF73D9" w14:textId="77777777" w:rsidR="00447DC0" w:rsidRPr="00523BE4" w:rsidRDefault="007D45DF" w:rsidP="00DB1A7E">
            <w:pPr>
              <w:pStyle w:val="Standard"/>
              <w:snapToGrid w:val="0"/>
              <w:jc w:val="both"/>
              <w:rPr>
                <w:sz w:val="20"/>
                <w:szCs w:val="20"/>
              </w:rPr>
            </w:pPr>
            <w:r>
              <w:rPr>
                <w:sz w:val="20"/>
                <w:szCs w:val="20"/>
              </w:rPr>
              <w:t>T18</w:t>
            </w:r>
          </w:p>
        </w:tc>
        <w:tc>
          <w:tcPr>
            <w:tcW w:w="2127" w:type="dxa"/>
            <w:gridSpan w:val="2"/>
            <w:tcBorders>
              <w:top w:val="single" w:sz="4" w:space="0" w:color="000000"/>
              <w:left w:val="single" w:sz="4" w:space="0" w:color="000000"/>
              <w:bottom w:val="single" w:sz="4" w:space="0" w:color="000000"/>
              <w:right w:val="single" w:sz="4" w:space="0" w:color="000000"/>
            </w:tcBorders>
          </w:tcPr>
          <w:p w14:paraId="116C2C58" w14:textId="3136470C" w:rsidR="00447DC0" w:rsidRPr="00523BE4" w:rsidRDefault="0012798B" w:rsidP="00DB1A7E">
            <w:pPr>
              <w:pStyle w:val="Standard"/>
              <w:snapToGrid w:val="0"/>
              <w:jc w:val="both"/>
              <w:rPr>
                <w:sz w:val="20"/>
                <w:szCs w:val="20"/>
              </w:rPr>
            </w:pPr>
            <w:r>
              <w:rPr>
                <w:sz w:val="20"/>
                <w:szCs w:val="20"/>
              </w:rPr>
              <w:t>T36</w:t>
            </w:r>
          </w:p>
        </w:tc>
      </w:tr>
      <w:tr w:rsidR="00447DC0" w:rsidRPr="00523BE4" w14:paraId="0BB0F932" w14:textId="77777777" w:rsidTr="00447DC0">
        <w:trPr>
          <w:trHeight w:val="304"/>
        </w:trPr>
        <w:tc>
          <w:tcPr>
            <w:tcW w:w="1555" w:type="dxa"/>
            <w:vMerge/>
            <w:tcBorders>
              <w:left w:val="single" w:sz="4" w:space="0" w:color="000000"/>
            </w:tcBorders>
          </w:tcPr>
          <w:p w14:paraId="295CED31" w14:textId="77777777" w:rsidR="00447DC0" w:rsidRPr="00523BE4" w:rsidRDefault="00447DC0" w:rsidP="00DB1A7E">
            <w:pPr>
              <w:pStyle w:val="Standard"/>
              <w:snapToGrid w:val="0"/>
              <w:jc w:val="both"/>
              <w:rPr>
                <w:sz w:val="20"/>
                <w:szCs w:val="20"/>
              </w:rPr>
            </w:pPr>
          </w:p>
        </w:tc>
        <w:tc>
          <w:tcPr>
            <w:tcW w:w="1555" w:type="dxa"/>
            <w:tcBorders>
              <w:top w:val="single" w:sz="4" w:space="0" w:color="000000"/>
              <w:left w:val="single" w:sz="4" w:space="0" w:color="000000"/>
              <w:bottom w:val="single" w:sz="4" w:space="0" w:color="000000"/>
            </w:tcBorders>
            <w:tcMar>
              <w:top w:w="0" w:type="dxa"/>
              <w:left w:w="108" w:type="dxa"/>
              <w:bottom w:w="0" w:type="dxa"/>
              <w:right w:w="108" w:type="dxa"/>
            </w:tcMar>
          </w:tcPr>
          <w:p w14:paraId="6D043A27" w14:textId="77777777" w:rsidR="00447DC0" w:rsidRPr="00523BE4" w:rsidRDefault="007D45DF" w:rsidP="00DB1A7E">
            <w:pPr>
              <w:pStyle w:val="Standard"/>
              <w:snapToGrid w:val="0"/>
              <w:jc w:val="both"/>
              <w:rPr>
                <w:sz w:val="20"/>
                <w:szCs w:val="20"/>
              </w:rPr>
            </w:pPr>
            <w:r>
              <w:rPr>
                <w:sz w:val="20"/>
                <w:szCs w:val="20"/>
              </w:rPr>
              <w:t>12:00-12:3</w:t>
            </w:r>
            <w:r w:rsidR="00447DC0" w:rsidRPr="00523BE4">
              <w:rPr>
                <w:sz w:val="20"/>
                <w:szCs w:val="20"/>
              </w:rPr>
              <w:t>0</w:t>
            </w:r>
          </w:p>
        </w:tc>
        <w:tc>
          <w:tcPr>
            <w:tcW w:w="2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37E3B3" w14:textId="77777777" w:rsidR="00447DC0" w:rsidRPr="00523BE4" w:rsidRDefault="00881827" w:rsidP="00DB1A7E">
            <w:pPr>
              <w:pStyle w:val="Standard"/>
              <w:snapToGrid w:val="0"/>
              <w:jc w:val="both"/>
              <w:rPr>
                <w:sz w:val="20"/>
                <w:szCs w:val="20"/>
              </w:rPr>
            </w:pPr>
            <w:r>
              <w:rPr>
                <w:sz w:val="20"/>
                <w:szCs w:val="20"/>
              </w:rPr>
              <w:t>T4</w:t>
            </w:r>
            <w:r w:rsidR="00447DC0" w:rsidRPr="00523BE4">
              <w:rPr>
                <w:sz w:val="20"/>
                <w:szCs w:val="20"/>
              </w:rPr>
              <w:t xml:space="preserve"> </w:t>
            </w:r>
          </w:p>
        </w:tc>
        <w:tc>
          <w:tcPr>
            <w:tcW w:w="1842" w:type="dxa"/>
            <w:gridSpan w:val="2"/>
            <w:tcBorders>
              <w:top w:val="single" w:sz="4" w:space="0" w:color="000000"/>
              <w:left w:val="single" w:sz="4" w:space="0" w:color="000000"/>
              <w:bottom w:val="single" w:sz="4" w:space="0" w:color="000000"/>
              <w:right w:val="single" w:sz="4" w:space="0" w:color="000000"/>
            </w:tcBorders>
          </w:tcPr>
          <w:p w14:paraId="39273BD8" w14:textId="77777777" w:rsidR="00447DC0" w:rsidRPr="00523BE4" w:rsidRDefault="007D45DF" w:rsidP="00DB1A7E">
            <w:pPr>
              <w:pStyle w:val="Standard"/>
              <w:snapToGrid w:val="0"/>
              <w:jc w:val="both"/>
              <w:rPr>
                <w:sz w:val="20"/>
                <w:szCs w:val="20"/>
              </w:rPr>
            </w:pPr>
            <w:r>
              <w:rPr>
                <w:sz w:val="20"/>
                <w:szCs w:val="20"/>
              </w:rPr>
              <w:t>T19</w:t>
            </w:r>
          </w:p>
        </w:tc>
        <w:tc>
          <w:tcPr>
            <w:tcW w:w="2127" w:type="dxa"/>
            <w:gridSpan w:val="2"/>
            <w:tcBorders>
              <w:top w:val="single" w:sz="4" w:space="0" w:color="000000"/>
              <w:left w:val="single" w:sz="4" w:space="0" w:color="000000"/>
              <w:bottom w:val="single" w:sz="4" w:space="0" w:color="000000"/>
              <w:right w:val="single" w:sz="4" w:space="0" w:color="000000"/>
            </w:tcBorders>
          </w:tcPr>
          <w:p w14:paraId="312FA3F0" w14:textId="3812CD92" w:rsidR="00447DC0" w:rsidRPr="00523BE4" w:rsidRDefault="001F3529" w:rsidP="00DB1A7E">
            <w:pPr>
              <w:pStyle w:val="Standard"/>
              <w:snapToGrid w:val="0"/>
              <w:jc w:val="both"/>
              <w:rPr>
                <w:sz w:val="20"/>
                <w:szCs w:val="20"/>
              </w:rPr>
            </w:pPr>
            <w:r>
              <w:rPr>
                <w:sz w:val="20"/>
                <w:szCs w:val="20"/>
              </w:rPr>
              <w:t>T37</w:t>
            </w:r>
          </w:p>
        </w:tc>
      </w:tr>
      <w:tr w:rsidR="00447DC0" w:rsidRPr="00523BE4" w14:paraId="3438E259" w14:textId="77777777" w:rsidTr="00447DC0">
        <w:trPr>
          <w:trHeight w:val="304"/>
        </w:trPr>
        <w:tc>
          <w:tcPr>
            <w:tcW w:w="1555" w:type="dxa"/>
            <w:vMerge/>
            <w:tcBorders>
              <w:left w:val="single" w:sz="4" w:space="0" w:color="000000"/>
            </w:tcBorders>
          </w:tcPr>
          <w:p w14:paraId="1F549FD3" w14:textId="77777777" w:rsidR="00447DC0" w:rsidRPr="00523BE4" w:rsidRDefault="00447DC0" w:rsidP="00DB1A7E">
            <w:pPr>
              <w:pStyle w:val="Standard"/>
              <w:snapToGrid w:val="0"/>
              <w:jc w:val="both"/>
              <w:rPr>
                <w:sz w:val="20"/>
                <w:szCs w:val="20"/>
              </w:rPr>
            </w:pPr>
          </w:p>
        </w:tc>
        <w:tc>
          <w:tcPr>
            <w:tcW w:w="1555" w:type="dxa"/>
            <w:tcBorders>
              <w:top w:val="single" w:sz="4" w:space="0" w:color="000000"/>
              <w:left w:val="single" w:sz="4" w:space="0" w:color="000000"/>
              <w:bottom w:val="single" w:sz="4" w:space="0" w:color="000000"/>
            </w:tcBorders>
            <w:tcMar>
              <w:top w:w="0" w:type="dxa"/>
              <w:left w:w="108" w:type="dxa"/>
              <w:bottom w:w="0" w:type="dxa"/>
              <w:right w:w="108" w:type="dxa"/>
            </w:tcMar>
          </w:tcPr>
          <w:p w14:paraId="0C841F06" w14:textId="77777777" w:rsidR="00447DC0" w:rsidRPr="00523BE4" w:rsidRDefault="007D45DF" w:rsidP="00DB1A7E">
            <w:pPr>
              <w:pStyle w:val="Standard"/>
              <w:snapToGrid w:val="0"/>
              <w:jc w:val="both"/>
              <w:rPr>
                <w:sz w:val="20"/>
                <w:szCs w:val="20"/>
              </w:rPr>
            </w:pPr>
            <w:r>
              <w:rPr>
                <w:sz w:val="20"/>
                <w:szCs w:val="20"/>
              </w:rPr>
              <w:t>12:30-13:0</w:t>
            </w:r>
            <w:r w:rsidR="00447DC0" w:rsidRPr="00523BE4">
              <w:rPr>
                <w:sz w:val="20"/>
                <w:szCs w:val="20"/>
              </w:rPr>
              <w:t>0</w:t>
            </w:r>
          </w:p>
        </w:tc>
        <w:tc>
          <w:tcPr>
            <w:tcW w:w="2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A6D397" w14:textId="77777777" w:rsidR="00447DC0" w:rsidRPr="00523BE4" w:rsidRDefault="00881827" w:rsidP="00DB1A7E">
            <w:pPr>
              <w:pStyle w:val="Standard"/>
              <w:snapToGrid w:val="0"/>
              <w:jc w:val="both"/>
              <w:rPr>
                <w:sz w:val="20"/>
                <w:szCs w:val="20"/>
              </w:rPr>
            </w:pPr>
            <w:r>
              <w:rPr>
                <w:sz w:val="20"/>
                <w:szCs w:val="20"/>
              </w:rPr>
              <w:t>T5</w:t>
            </w:r>
          </w:p>
        </w:tc>
        <w:tc>
          <w:tcPr>
            <w:tcW w:w="1842" w:type="dxa"/>
            <w:gridSpan w:val="2"/>
            <w:tcBorders>
              <w:top w:val="single" w:sz="4" w:space="0" w:color="000000"/>
              <w:left w:val="single" w:sz="4" w:space="0" w:color="000000"/>
              <w:bottom w:val="single" w:sz="4" w:space="0" w:color="000000"/>
              <w:right w:val="single" w:sz="4" w:space="0" w:color="000000"/>
            </w:tcBorders>
          </w:tcPr>
          <w:p w14:paraId="72101A59" w14:textId="77777777" w:rsidR="00447DC0" w:rsidRPr="00523BE4" w:rsidRDefault="007D45DF" w:rsidP="00DB1A7E">
            <w:pPr>
              <w:pStyle w:val="Standard"/>
              <w:snapToGrid w:val="0"/>
              <w:jc w:val="both"/>
              <w:rPr>
                <w:sz w:val="20"/>
                <w:szCs w:val="20"/>
              </w:rPr>
            </w:pPr>
            <w:r>
              <w:rPr>
                <w:sz w:val="20"/>
                <w:szCs w:val="20"/>
              </w:rPr>
              <w:t>T20</w:t>
            </w:r>
          </w:p>
        </w:tc>
        <w:tc>
          <w:tcPr>
            <w:tcW w:w="2127" w:type="dxa"/>
            <w:gridSpan w:val="2"/>
            <w:tcBorders>
              <w:top w:val="single" w:sz="4" w:space="0" w:color="000000"/>
              <w:left w:val="single" w:sz="4" w:space="0" w:color="000000"/>
              <w:bottom w:val="single" w:sz="4" w:space="0" w:color="000000"/>
              <w:right w:val="single" w:sz="4" w:space="0" w:color="000000"/>
            </w:tcBorders>
          </w:tcPr>
          <w:p w14:paraId="6ECFC802" w14:textId="476EC5CC" w:rsidR="00447DC0" w:rsidRPr="00523BE4" w:rsidRDefault="001F3529" w:rsidP="00DB1A7E">
            <w:pPr>
              <w:pStyle w:val="Standard"/>
              <w:snapToGrid w:val="0"/>
              <w:jc w:val="both"/>
              <w:rPr>
                <w:sz w:val="20"/>
                <w:szCs w:val="20"/>
              </w:rPr>
            </w:pPr>
            <w:r>
              <w:rPr>
                <w:sz w:val="20"/>
                <w:szCs w:val="20"/>
              </w:rPr>
              <w:t>T38</w:t>
            </w:r>
          </w:p>
        </w:tc>
      </w:tr>
      <w:tr w:rsidR="00447DC0" w:rsidRPr="00523BE4" w14:paraId="6E9CD9FA" w14:textId="77777777" w:rsidTr="00447DC0">
        <w:trPr>
          <w:trHeight w:val="304"/>
        </w:trPr>
        <w:tc>
          <w:tcPr>
            <w:tcW w:w="1555" w:type="dxa"/>
            <w:vMerge/>
            <w:tcBorders>
              <w:left w:val="single" w:sz="4" w:space="0" w:color="000000"/>
            </w:tcBorders>
          </w:tcPr>
          <w:p w14:paraId="05504049" w14:textId="77777777" w:rsidR="00447DC0" w:rsidRPr="00523BE4" w:rsidRDefault="00447DC0" w:rsidP="00DB1A7E">
            <w:pPr>
              <w:pStyle w:val="Standard"/>
              <w:snapToGrid w:val="0"/>
              <w:jc w:val="both"/>
              <w:rPr>
                <w:sz w:val="20"/>
                <w:szCs w:val="20"/>
              </w:rPr>
            </w:pPr>
          </w:p>
        </w:tc>
        <w:tc>
          <w:tcPr>
            <w:tcW w:w="1555" w:type="dxa"/>
            <w:tcBorders>
              <w:top w:val="single" w:sz="4" w:space="0" w:color="000000"/>
              <w:left w:val="single" w:sz="4" w:space="0" w:color="000000"/>
              <w:bottom w:val="single" w:sz="4" w:space="0" w:color="000000"/>
            </w:tcBorders>
            <w:tcMar>
              <w:top w:w="0" w:type="dxa"/>
              <w:left w:w="108" w:type="dxa"/>
              <w:bottom w:w="0" w:type="dxa"/>
              <w:right w:w="108" w:type="dxa"/>
            </w:tcMar>
          </w:tcPr>
          <w:p w14:paraId="72BEDCB9" w14:textId="77777777" w:rsidR="00447DC0" w:rsidRPr="00523BE4" w:rsidRDefault="007D45DF" w:rsidP="00DB1A7E">
            <w:pPr>
              <w:pStyle w:val="Standard"/>
              <w:snapToGrid w:val="0"/>
              <w:jc w:val="both"/>
              <w:rPr>
                <w:sz w:val="20"/>
                <w:szCs w:val="20"/>
              </w:rPr>
            </w:pPr>
            <w:r>
              <w:rPr>
                <w:sz w:val="20"/>
                <w:szCs w:val="20"/>
              </w:rPr>
              <w:t>13:00-13:3</w:t>
            </w:r>
            <w:r w:rsidR="00447DC0" w:rsidRPr="00523BE4">
              <w:rPr>
                <w:sz w:val="20"/>
                <w:szCs w:val="20"/>
              </w:rPr>
              <w:t>0</w:t>
            </w:r>
          </w:p>
        </w:tc>
        <w:tc>
          <w:tcPr>
            <w:tcW w:w="2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26ABDB" w14:textId="77777777" w:rsidR="00447DC0" w:rsidRPr="00523BE4" w:rsidRDefault="00881827" w:rsidP="00DB1A7E">
            <w:pPr>
              <w:pStyle w:val="Standard"/>
              <w:snapToGrid w:val="0"/>
              <w:jc w:val="both"/>
              <w:rPr>
                <w:sz w:val="20"/>
                <w:szCs w:val="20"/>
              </w:rPr>
            </w:pPr>
            <w:r>
              <w:rPr>
                <w:sz w:val="20"/>
                <w:szCs w:val="20"/>
              </w:rPr>
              <w:t>T6</w:t>
            </w:r>
          </w:p>
        </w:tc>
        <w:tc>
          <w:tcPr>
            <w:tcW w:w="1842" w:type="dxa"/>
            <w:gridSpan w:val="2"/>
            <w:tcBorders>
              <w:top w:val="single" w:sz="4" w:space="0" w:color="000000"/>
              <w:left w:val="single" w:sz="4" w:space="0" w:color="000000"/>
              <w:bottom w:val="single" w:sz="4" w:space="0" w:color="000000"/>
              <w:right w:val="single" w:sz="4" w:space="0" w:color="000000"/>
            </w:tcBorders>
          </w:tcPr>
          <w:p w14:paraId="299BB3C5" w14:textId="77777777" w:rsidR="00447DC0" w:rsidRPr="00523BE4" w:rsidRDefault="007D45DF" w:rsidP="00DB1A7E">
            <w:pPr>
              <w:pStyle w:val="Standard"/>
              <w:snapToGrid w:val="0"/>
              <w:jc w:val="both"/>
              <w:rPr>
                <w:sz w:val="20"/>
                <w:szCs w:val="20"/>
              </w:rPr>
            </w:pPr>
            <w:r>
              <w:rPr>
                <w:sz w:val="20"/>
                <w:szCs w:val="20"/>
              </w:rPr>
              <w:t>T21</w:t>
            </w:r>
          </w:p>
        </w:tc>
        <w:tc>
          <w:tcPr>
            <w:tcW w:w="2127" w:type="dxa"/>
            <w:gridSpan w:val="2"/>
            <w:tcBorders>
              <w:top w:val="single" w:sz="4" w:space="0" w:color="000000"/>
              <w:left w:val="single" w:sz="4" w:space="0" w:color="000000"/>
              <w:bottom w:val="single" w:sz="4" w:space="0" w:color="000000"/>
              <w:right w:val="single" w:sz="4" w:space="0" w:color="000000"/>
            </w:tcBorders>
          </w:tcPr>
          <w:p w14:paraId="554C63C8" w14:textId="478AA698" w:rsidR="00447DC0" w:rsidRPr="00523BE4" w:rsidRDefault="001F3529" w:rsidP="00DB1A7E">
            <w:pPr>
              <w:pStyle w:val="Standard"/>
              <w:snapToGrid w:val="0"/>
              <w:jc w:val="both"/>
              <w:rPr>
                <w:sz w:val="20"/>
                <w:szCs w:val="20"/>
              </w:rPr>
            </w:pPr>
            <w:r>
              <w:rPr>
                <w:sz w:val="20"/>
                <w:szCs w:val="20"/>
              </w:rPr>
              <w:t>T39</w:t>
            </w:r>
          </w:p>
        </w:tc>
      </w:tr>
      <w:tr w:rsidR="00447DC0" w:rsidRPr="00523BE4" w14:paraId="698CD157" w14:textId="77777777" w:rsidTr="00447DC0">
        <w:trPr>
          <w:trHeight w:val="290"/>
        </w:trPr>
        <w:tc>
          <w:tcPr>
            <w:tcW w:w="1555" w:type="dxa"/>
            <w:vMerge/>
            <w:tcBorders>
              <w:left w:val="single" w:sz="4" w:space="0" w:color="000000"/>
              <w:bottom w:val="dashed" w:sz="6" w:space="0" w:color="auto"/>
            </w:tcBorders>
            <w:shd w:val="clear" w:color="auto" w:fill="BFBFBF" w:themeFill="background1" w:themeFillShade="BF"/>
          </w:tcPr>
          <w:p w14:paraId="1263425C" w14:textId="77777777" w:rsidR="00447DC0" w:rsidRPr="00523BE4" w:rsidRDefault="00447DC0" w:rsidP="00DB1A7E">
            <w:pPr>
              <w:pStyle w:val="Standard"/>
              <w:snapToGrid w:val="0"/>
              <w:jc w:val="both"/>
              <w:rPr>
                <w:b/>
                <w:sz w:val="20"/>
                <w:szCs w:val="20"/>
              </w:rPr>
            </w:pPr>
          </w:p>
        </w:tc>
        <w:tc>
          <w:tcPr>
            <w:tcW w:w="1555" w:type="dxa"/>
            <w:tcBorders>
              <w:top w:val="single" w:sz="4" w:space="0" w:color="000000"/>
              <w:left w:val="single" w:sz="4" w:space="0" w:color="000000"/>
              <w:bottom w:val="dashed" w:sz="6" w:space="0" w:color="auto"/>
            </w:tcBorders>
            <w:shd w:val="clear" w:color="auto" w:fill="BFBFBF" w:themeFill="background1" w:themeFillShade="BF"/>
            <w:tcMar>
              <w:top w:w="0" w:type="dxa"/>
              <w:left w:w="108" w:type="dxa"/>
              <w:bottom w:w="0" w:type="dxa"/>
              <w:right w:w="108" w:type="dxa"/>
            </w:tcMar>
          </w:tcPr>
          <w:p w14:paraId="04F584B0" w14:textId="77777777" w:rsidR="00447DC0" w:rsidRPr="00523BE4" w:rsidRDefault="00447DC0" w:rsidP="00DB1A7E">
            <w:pPr>
              <w:pStyle w:val="Standard"/>
              <w:snapToGrid w:val="0"/>
              <w:jc w:val="both"/>
              <w:rPr>
                <w:b/>
                <w:sz w:val="20"/>
                <w:szCs w:val="20"/>
              </w:rPr>
            </w:pPr>
            <w:r w:rsidRPr="00523BE4">
              <w:rPr>
                <w:b/>
                <w:sz w:val="20"/>
                <w:szCs w:val="20"/>
              </w:rPr>
              <w:t>13:30-15:30</w:t>
            </w:r>
          </w:p>
        </w:tc>
        <w:tc>
          <w:tcPr>
            <w:tcW w:w="6917" w:type="dxa"/>
            <w:gridSpan w:val="5"/>
            <w:tcBorders>
              <w:top w:val="single" w:sz="4" w:space="0" w:color="000000"/>
              <w:left w:val="single" w:sz="4" w:space="0" w:color="000000"/>
              <w:bottom w:val="dashed" w:sz="6" w:space="0" w:color="auto"/>
              <w:right w:val="single" w:sz="4" w:space="0" w:color="000000"/>
            </w:tcBorders>
            <w:shd w:val="clear" w:color="auto" w:fill="BFBFBF" w:themeFill="background1" w:themeFillShade="BF"/>
            <w:tcMar>
              <w:top w:w="0" w:type="dxa"/>
              <w:left w:w="108" w:type="dxa"/>
              <w:bottom w:w="0" w:type="dxa"/>
              <w:right w:w="108" w:type="dxa"/>
            </w:tcMar>
          </w:tcPr>
          <w:p w14:paraId="59F00F6E" w14:textId="77777777" w:rsidR="00447DC0" w:rsidRPr="00523BE4" w:rsidRDefault="00447DC0" w:rsidP="00D52A6D">
            <w:pPr>
              <w:pStyle w:val="Standard"/>
              <w:snapToGrid w:val="0"/>
              <w:jc w:val="center"/>
              <w:rPr>
                <w:b/>
                <w:sz w:val="20"/>
                <w:szCs w:val="20"/>
              </w:rPr>
            </w:pPr>
            <w:r w:rsidRPr="00523BE4">
              <w:rPr>
                <w:b/>
                <w:sz w:val="20"/>
                <w:szCs w:val="20"/>
              </w:rPr>
              <w:t>Lunch</w:t>
            </w:r>
            <w:r w:rsidR="00D52A6D">
              <w:rPr>
                <w:b/>
                <w:sz w:val="20"/>
                <w:szCs w:val="20"/>
              </w:rPr>
              <w:t xml:space="preserve"> </w:t>
            </w:r>
          </w:p>
        </w:tc>
      </w:tr>
      <w:tr w:rsidR="00447DC0" w:rsidRPr="00523BE4" w14:paraId="17F1AA82" w14:textId="77777777" w:rsidTr="00447DC0">
        <w:trPr>
          <w:trHeight w:val="472"/>
        </w:trPr>
        <w:tc>
          <w:tcPr>
            <w:tcW w:w="1555" w:type="dxa"/>
            <w:vMerge w:val="restart"/>
            <w:tcBorders>
              <w:top w:val="single" w:sz="4" w:space="0" w:color="000000"/>
              <w:left w:val="single" w:sz="4" w:space="0" w:color="000000"/>
            </w:tcBorders>
            <w:vAlign w:val="center"/>
          </w:tcPr>
          <w:p w14:paraId="5A47E366" w14:textId="77777777" w:rsidR="00447DC0" w:rsidRPr="00DE08DF" w:rsidRDefault="00D52A6D" w:rsidP="00D52A6D">
            <w:pPr>
              <w:jc w:val="center"/>
              <w:rPr>
                <w:rFonts w:eastAsia="SimSun, 宋体" w:cs="Times New Roman"/>
                <w:sz w:val="20"/>
                <w:szCs w:val="20"/>
                <w:lang w:bidi="ar-SA"/>
              </w:rPr>
            </w:pPr>
            <w:r w:rsidRPr="00DE08DF">
              <w:rPr>
                <w:rFonts w:eastAsia="SimSun, 宋体" w:cs="Times New Roman"/>
                <w:sz w:val="20"/>
                <w:szCs w:val="20"/>
                <w:lang w:bidi="ar-SA"/>
              </w:rPr>
              <w:t>Room 290</w:t>
            </w:r>
          </w:p>
          <w:p w14:paraId="12EBB65F" w14:textId="77777777" w:rsidR="00D52A6D" w:rsidRPr="00523BE4" w:rsidRDefault="00D52A6D" w:rsidP="00D52A6D">
            <w:pPr>
              <w:jc w:val="center"/>
              <w:rPr>
                <w:rFonts w:cs="Times New Roman"/>
                <w:sz w:val="20"/>
                <w:szCs w:val="20"/>
              </w:rPr>
            </w:pPr>
            <w:r w:rsidRPr="00DE08DF">
              <w:rPr>
                <w:rFonts w:eastAsia="SimSun, 宋体" w:cs="Times New Roman"/>
                <w:sz w:val="20"/>
                <w:szCs w:val="20"/>
                <w:lang w:bidi="ar-SA"/>
              </w:rPr>
              <w:t>Varona Building</w:t>
            </w:r>
          </w:p>
        </w:tc>
        <w:tc>
          <w:tcPr>
            <w:tcW w:w="1555" w:type="dxa"/>
            <w:tcBorders>
              <w:top w:val="single" w:sz="4" w:space="0" w:color="000000"/>
              <w:left w:val="single" w:sz="4" w:space="0" w:color="000000"/>
              <w:bottom w:val="single" w:sz="4" w:space="0" w:color="auto"/>
            </w:tcBorders>
            <w:tcMar>
              <w:top w:w="0" w:type="dxa"/>
              <w:left w:w="108" w:type="dxa"/>
              <w:bottom w:w="0" w:type="dxa"/>
              <w:right w:w="108" w:type="dxa"/>
            </w:tcMar>
          </w:tcPr>
          <w:p w14:paraId="77C006B7" w14:textId="77777777" w:rsidR="00447DC0" w:rsidRPr="00523BE4" w:rsidRDefault="00447DC0" w:rsidP="00DB1A7E">
            <w:pPr>
              <w:pStyle w:val="Standard"/>
              <w:snapToGrid w:val="0"/>
              <w:jc w:val="both"/>
              <w:rPr>
                <w:sz w:val="20"/>
                <w:szCs w:val="20"/>
              </w:rPr>
            </w:pPr>
            <w:r w:rsidRPr="00523BE4">
              <w:rPr>
                <w:sz w:val="20"/>
                <w:szCs w:val="20"/>
              </w:rPr>
              <w:t>8:30-9:00</w:t>
            </w:r>
          </w:p>
        </w:tc>
        <w:tc>
          <w:tcPr>
            <w:tcW w:w="2948" w:type="dxa"/>
            <w:tcBorders>
              <w:top w:val="single" w:sz="4" w:space="0" w:color="000000"/>
              <w:left w:val="single" w:sz="4" w:space="0" w:color="000000"/>
              <w:right w:val="single" w:sz="4" w:space="0" w:color="000000"/>
            </w:tcBorders>
            <w:tcMar>
              <w:top w:w="0" w:type="dxa"/>
              <w:left w:w="108" w:type="dxa"/>
              <w:bottom w:w="0" w:type="dxa"/>
              <w:right w:w="108" w:type="dxa"/>
            </w:tcMar>
          </w:tcPr>
          <w:p w14:paraId="1CCEA121" w14:textId="77777777" w:rsidR="00447DC0" w:rsidRPr="00523BE4" w:rsidRDefault="00447DC0" w:rsidP="00DB1A7E">
            <w:pPr>
              <w:pStyle w:val="Standard"/>
              <w:jc w:val="both"/>
              <w:rPr>
                <w:b/>
                <w:sz w:val="20"/>
                <w:szCs w:val="20"/>
              </w:rPr>
            </w:pPr>
            <w:r w:rsidRPr="00523BE4">
              <w:rPr>
                <w:b/>
                <w:sz w:val="20"/>
                <w:szCs w:val="20"/>
              </w:rPr>
              <w:t xml:space="preserve">Registration </w:t>
            </w:r>
          </w:p>
          <w:p w14:paraId="3E083233" w14:textId="785D2D24" w:rsidR="00447DC0" w:rsidRPr="00523BE4" w:rsidRDefault="00447DC0" w:rsidP="00DB1A7E">
            <w:pPr>
              <w:pStyle w:val="Standard"/>
              <w:jc w:val="both"/>
              <w:rPr>
                <w:sz w:val="20"/>
                <w:szCs w:val="20"/>
              </w:rPr>
            </w:pPr>
            <w:r w:rsidRPr="00523BE4">
              <w:rPr>
                <w:sz w:val="20"/>
                <w:szCs w:val="20"/>
              </w:rPr>
              <w:t>Opening Ceremony</w:t>
            </w:r>
            <w:r w:rsidR="001939B7">
              <w:rPr>
                <w:sz w:val="20"/>
                <w:szCs w:val="20"/>
              </w:rPr>
              <w:t xml:space="preserve"> </w:t>
            </w:r>
            <w:r w:rsidR="004F7DA9">
              <w:rPr>
                <w:sz w:val="20"/>
                <w:szCs w:val="20"/>
              </w:rPr>
              <w:t>Sal</w:t>
            </w:r>
            <w:r w:rsidR="00905364">
              <w:rPr>
                <w:sz w:val="20"/>
                <w:szCs w:val="20"/>
              </w:rPr>
              <w:t>a 290</w:t>
            </w:r>
            <w:r w:rsidR="004F7DA9">
              <w:rPr>
                <w:sz w:val="20"/>
                <w:szCs w:val="20"/>
              </w:rPr>
              <w:t>, Varona building</w:t>
            </w:r>
            <w:r w:rsidR="00E52A40">
              <w:rPr>
                <w:sz w:val="20"/>
                <w:szCs w:val="20"/>
              </w:rPr>
              <w:t>.</w:t>
            </w:r>
            <w:r w:rsidR="00905364">
              <w:rPr>
                <w:sz w:val="20"/>
                <w:szCs w:val="20"/>
              </w:rPr>
              <w:t xml:space="preserve"> The </w:t>
            </w:r>
            <w:r w:rsidR="005A2200">
              <w:rPr>
                <w:sz w:val="20"/>
                <w:szCs w:val="20"/>
              </w:rPr>
              <w:t>sessions are in Room 1.</w:t>
            </w:r>
          </w:p>
        </w:tc>
        <w:tc>
          <w:tcPr>
            <w:tcW w:w="1842" w:type="dxa"/>
            <w:gridSpan w:val="2"/>
            <w:tcBorders>
              <w:top w:val="single" w:sz="4" w:space="0" w:color="000000"/>
              <w:left w:val="single" w:sz="4" w:space="0" w:color="000000"/>
              <w:bottom w:val="single" w:sz="4" w:space="0" w:color="auto"/>
              <w:right w:val="single" w:sz="4" w:space="0" w:color="000000"/>
            </w:tcBorders>
          </w:tcPr>
          <w:p w14:paraId="5B7AA5BE" w14:textId="77777777" w:rsidR="00447DC0" w:rsidRPr="00523BE4" w:rsidRDefault="007D45DF" w:rsidP="00DB1A7E">
            <w:pPr>
              <w:pStyle w:val="Standard"/>
              <w:snapToGrid w:val="0"/>
              <w:jc w:val="both"/>
              <w:rPr>
                <w:sz w:val="20"/>
                <w:szCs w:val="20"/>
              </w:rPr>
            </w:pPr>
            <w:r>
              <w:rPr>
                <w:sz w:val="20"/>
                <w:szCs w:val="20"/>
              </w:rPr>
              <w:t>T22</w:t>
            </w:r>
          </w:p>
        </w:tc>
        <w:tc>
          <w:tcPr>
            <w:tcW w:w="2127" w:type="dxa"/>
            <w:gridSpan w:val="2"/>
            <w:tcBorders>
              <w:top w:val="single" w:sz="4" w:space="0" w:color="000000"/>
              <w:left w:val="single" w:sz="4" w:space="0" w:color="000000"/>
              <w:bottom w:val="single" w:sz="4" w:space="0" w:color="auto"/>
              <w:right w:val="single" w:sz="4" w:space="0" w:color="000000"/>
            </w:tcBorders>
          </w:tcPr>
          <w:p w14:paraId="0B35545A" w14:textId="10863196" w:rsidR="00447DC0" w:rsidRPr="00523BE4" w:rsidRDefault="00CA1C62" w:rsidP="00DB1A7E">
            <w:pPr>
              <w:pStyle w:val="Standard"/>
              <w:snapToGrid w:val="0"/>
              <w:jc w:val="both"/>
              <w:rPr>
                <w:sz w:val="20"/>
                <w:szCs w:val="20"/>
              </w:rPr>
            </w:pPr>
            <w:r>
              <w:rPr>
                <w:sz w:val="20"/>
                <w:szCs w:val="20"/>
              </w:rPr>
              <w:t>T</w:t>
            </w:r>
            <w:r w:rsidR="007F1976">
              <w:rPr>
                <w:sz w:val="20"/>
                <w:szCs w:val="20"/>
              </w:rPr>
              <w:t>40</w:t>
            </w:r>
          </w:p>
        </w:tc>
      </w:tr>
      <w:tr w:rsidR="00447DC0" w:rsidRPr="00523BE4" w14:paraId="0A388C9F" w14:textId="77777777" w:rsidTr="00447DC0">
        <w:trPr>
          <w:trHeight w:val="58"/>
        </w:trPr>
        <w:tc>
          <w:tcPr>
            <w:tcW w:w="1555" w:type="dxa"/>
            <w:vMerge/>
            <w:tcBorders>
              <w:left w:val="single" w:sz="4" w:space="0" w:color="000000"/>
            </w:tcBorders>
          </w:tcPr>
          <w:p w14:paraId="2D26FE57" w14:textId="77777777" w:rsidR="00447DC0" w:rsidRPr="00523BE4" w:rsidRDefault="00447DC0" w:rsidP="00DB1A7E">
            <w:pPr>
              <w:pStyle w:val="Standard"/>
              <w:snapToGrid w:val="0"/>
              <w:jc w:val="both"/>
              <w:rPr>
                <w:sz w:val="20"/>
                <w:szCs w:val="20"/>
              </w:rPr>
            </w:pPr>
          </w:p>
        </w:tc>
        <w:tc>
          <w:tcPr>
            <w:tcW w:w="1555" w:type="dxa"/>
            <w:tcBorders>
              <w:top w:val="single" w:sz="4" w:space="0" w:color="auto"/>
              <w:left w:val="single" w:sz="4" w:space="0" w:color="000000"/>
              <w:bottom w:val="single" w:sz="4" w:space="0" w:color="auto"/>
            </w:tcBorders>
            <w:tcMar>
              <w:top w:w="0" w:type="dxa"/>
              <w:left w:w="108" w:type="dxa"/>
              <w:bottom w:w="0" w:type="dxa"/>
              <w:right w:w="108" w:type="dxa"/>
            </w:tcMar>
          </w:tcPr>
          <w:p w14:paraId="4BF82386" w14:textId="77777777" w:rsidR="00447DC0" w:rsidRPr="00523BE4" w:rsidRDefault="00447DC0" w:rsidP="00DB1A7E">
            <w:pPr>
              <w:jc w:val="both"/>
              <w:rPr>
                <w:rFonts w:cs="Times New Roman"/>
                <w:sz w:val="20"/>
                <w:szCs w:val="20"/>
              </w:rPr>
            </w:pPr>
            <w:r w:rsidRPr="00523BE4">
              <w:rPr>
                <w:rFonts w:cs="Times New Roman"/>
                <w:sz w:val="20"/>
                <w:szCs w:val="20"/>
              </w:rPr>
              <w:t>9:00-9:30</w:t>
            </w:r>
          </w:p>
        </w:tc>
        <w:tc>
          <w:tcPr>
            <w:tcW w:w="2948" w:type="dxa"/>
            <w:vMerge w:val="restart"/>
            <w:tcBorders>
              <w:left w:val="single" w:sz="4" w:space="0" w:color="000000"/>
              <w:right w:val="single" w:sz="4" w:space="0" w:color="000000"/>
            </w:tcBorders>
            <w:tcMar>
              <w:top w:w="0" w:type="dxa"/>
              <w:left w:w="108" w:type="dxa"/>
              <w:bottom w:w="0" w:type="dxa"/>
              <w:right w:w="108" w:type="dxa"/>
            </w:tcMar>
          </w:tcPr>
          <w:p w14:paraId="0977B64E" w14:textId="77777777" w:rsidR="00447DC0" w:rsidRPr="00523BE4" w:rsidRDefault="00447DC0" w:rsidP="00DB1A7E">
            <w:pPr>
              <w:pStyle w:val="Standard"/>
              <w:snapToGrid w:val="0"/>
              <w:jc w:val="both"/>
              <w:rPr>
                <w:sz w:val="20"/>
                <w:szCs w:val="20"/>
              </w:rPr>
            </w:pPr>
          </w:p>
        </w:tc>
        <w:tc>
          <w:tcPr>
            <w:tcW w:w="1842" w:type="dxa"/>
            <w:gridSpan w:val="2"/>
            <w:tcBorders>
              <w:top w:val="single" w:sz="4" w:space="0" w:color="auto"/>
              <w:left w:val="single" w:sz="4" w:space="0" w:color="000000"/>
              <w:bottom w:val="single" w:sz="4" w:space="0" w:color="auto"/>
              <w:right w:val="single" w:sz="4" w:space="0" w:color="000000"/>
            </w:tcBorders>
          </w:tcPr>
          <w:p w14:paraId="50999405" w14:textId="77777777" w:rsidR="00447DC0" w:rsidRPr="00523BE4" w:rsidRDefault="007D45DF" w:rsidP="00DB1A7E">
            <w:pPr>
              <w:pStyle w:val="Standard"/>
              <w:snapToGrid w:val="0"/>
              <w:jc w:val="both"/>
              <w:rPr>
                <w:sz w:val="20"/>
                <w:szCs w:val="20"/>
              </w:rPr>
            </w:pPr>
            <w:r>
              <w:rPr>
                <w:sz w:val="20"/>
                <w:szCs w:val="20"/>
              </w:rPr>
              <w:t>T23</w:t>
            </w:r>
          </w:p>
        </w:tc>
        <w:tc>
          <w:tcPr>
            <w:tcW w:w="2127" w:type="dxa"/>
            <w:gridSpan w:val="2"/>
            <w:tcBorders>
              <w:top w:val="single" w:sz="4" w:space="0" w:color="auto"/>
              <w:left w:val="single" w:sz="4" w:space="0" w:color="000000"/>
              <w:bottom w:val="single" w:sz="4" w:space="0" w:color="auto"/>
              <w:right w:val="single" w:sz="4" w:space="0" w:color="000000"/>
            </w:tcBorders>
          </w:tcPr>
          <w:p w14:paraId="2ED05ACF" w14:textId="7A9B8678" w:rsidR="00447DC0" w:rsidRPr="00523BE4" w:rsidRDefault="0012798B" w:rsidP="00DB1A7E">
            <w:pPr>
              <w:pStyle w:val="Standard"/>
              <w:snapToGrid w:val="0"/>
              <w:jc w:val="both"/>
              <w:rPr>
                <w:sz w:val="20"/>
                <w:szCs w:val="20"/>
              </w:rPr>
            </w:pPr>
            <w:r>
              <w:rPr>
                <w:sz w:val="20"/>
                <w:szCs w:val="20"/>
              </w:rPr>
              <w:t>V1</w:t>
            </w:r>
          </w:p>
        </w:tc>
      </w:tr>
      <w:tr w:rsidR="00447DC0" w:rsidRPr="00523BE4" w14:paraId="159B091D" w14:textId="77777777" w:rsidTr="00447DC0">
        <w:trPr>
          <w:trHeight w:val="304"/>
        </w:trPr>
        <w:tc>
          <w:tcPr>
            <w:tcW w:w="1555" w:type="dxa"/>
            <w:vMerge/>
            <w:tcBorders>
              <w:left w:val="single" w:sz="4" w:space="0" w:color="000000"/>
            </w:tcBorders>
          </w:tcPr>
          <w:p w14:paraId="367765F0" w14:textId="77777777" w:rsidR="00447DC0" w:rsidRPr="00523BE4" w:rsidRDefault="00447DC0" w:rsidP="00DB1A7E">
            <w:pPr>
              <w:pStyle w:val="Standard"/>
              <w:snapToGrid w:val="0"/>
              <w:jc w:val="both"/>
              <w:rPr>
                <w:sz w:val="20"/>
                <w:szCs w:val="20"/>
              </w:rPr>
            </w:pPr>
          </w:p>
        </w:tc>
        <w:tc>
          <w:tcPr>
            <w:tcW w:w="1555" w:type="dxa"/>
            <w:tcBorders>
              <w:top w:val="single" w:sz="4" w:space="0" w:color="auto"/>
              <w:left w:val="single" w:sz="4" w:space="0" w:color="000000"/>
              <w:bottom w:val="single" w:sz="4" w:space="0" w:color="000000"/>
            </w:tcBorders>
            <w:tcMar>
              <w:top w:w="0" w:type="dxa"/>
              <w:left w:w="108" w:type="dxa"/>
              <w:bottom w:w="0" w:type="dxa"/>
              <w:right w:w="108" w:type="dxa"/>
            </w:tcMar>
          </w:tcPr>
          <w:p w14:paraId="1D8E682E" w14:textId="77777777" w:rsidR="00447DC0" w:rsidRPr="00523BE4" w:rsidRDefault="00447DC0" w:rsidP="00DB1A7E">
            <w:pPr>
              <w:jc w:val="both"/>
              <w:rPr>
                <w:rFonts w:cs="Times New Roman"/>
                <w:sz w:val="20"/>
                <w:szCs w:val="20"/>
              </w:rPr>
            </w:pPr>
            <w:r w:rsidRPr="00523BE4">
              <w:rPr>
                <w:rFonts w:cs="Times New Roman"/>
                <w:sz w:val="20"/>
                <w:szCs w:val="20"/>
              </w:rPr>
              <w:t>9:30-10:00</w:t>
            </w:r>
          </w:p>
        </w:tc>
        <w:tc>
          <w:tcPr>
            <w:tcW w:w="2948"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7B3F64D4" w14:textId="77777777" w:rsidR="00447DC0" w:rsidRPr="00523BE4" w:rsidRDefault="00447DC0" w:rsidP="00DB1A7E">
            <w:pPr>
              <w:pStyle w:val="Standard"/>
              <w:snapToGrid w:val="0"/>
              <w:jc w:val="both"/>
              <w:rPr>
                <w:sz w:val="20"/>
                <w:szCs w:val="20"/>
              </w:rPr>
            </w:pPr>
          </w:p>
        </w:tc>
        <w:tc>
          <w:tcPr>
            <w:tcW w:w="1842" w:type="dxa"/>
            <w:gridSpan w:val="2"/>
            <w:tcBorders>
              <w:top w:val="single" w:sz="4" w:space="0" w:color="auto"/>
              <w:left w:val="single" w:sz="4" w:space="0" w:color="000000"/>
              <w:bottom w:val="single" w:sz="4" w:space="0" w:color="000000"/>
              <w:right w:val="single" w:sz="4" w:space="0" w:color="000000"/>
            </w:tcBorders>
          </w:tcPr>
          <w:p w14:paraId="4A0C1B17" w14:textId="77777777" w:rsidR="00447DC0" w:rsidRPr="00523BE4" w:rsidRDefault="007D45DF" w:rsidP="00DB1A7E">
            <w:pPr>
              <w:pStyle w:val="Standard"/>
              <w:snapToGrid w:val="0"/>
              <w:jc w:val="both"/>
              <w:rPr>
                <w:sz w:val="20"/>
                <w:szCs w:val="20"/>
              </w:rPr>
            </w:pPr>
            <w:r>
              <w:rPr>
                <w:sz w:val="20"/>
                <w:szCs w:val="20"/>
              </w:rPr>
              <w:t>T24</w:t>
            </w:r>
          </w:p>
        </w:tc>
        <w:tc>
          <w:tcPr>
            <w:tcW w:w="2127" w:type="dxa"/>
            <w:gridSpan w:val="2"/>
            <w:tcBorders>
              <w:top w:val="single" w:sz="4" w:space="0" w:color="auto"/>
              <w:left w:val="single" w:sz="4" w:space="0" w:color="000000"/>
              <w:bottom w:val="single" w:sz="4" w:space="0" w:color="000000"/>
              <w:right w:val="single" w:sz="4" w:space="0" w:color="000000"/>
            </w:tcBorders>
          </w:tcPr>
          <w:p w14:paraId="4D7827C8" w14:textId="58B76D36" w:rsidR="00447DC0" w:rsidRPr="00523BE4" w:rsidRDefault="001F3529" w:rsidP="00DB1A7E">
            <w:pPr>
              <w:pStyle w:val="Standard"/>
              <w:snapToGrid w:val="0"/>
              <w:jc w:val="both"/>
              <w:rPr>
                <w:sz w:val="20"/>
                <w:szCs w:val="20"/>
              </w:rPr>
            </w:pPr>
            <w:r>
              <w:rPr>
                <w:sz w:val="20"/>
                <w:szCs w:val="20"/>
              </w:rPr>
              <w:t>V2</w:t>
            </w:r>
          </w:p>
        </w:tc>
      </w:tr>
      <w:tr w:rsidR="00447DC0" w:rsidRPr="00523BE4" w14:paraId="227851AA" w14:textId="77777777" w:rsidTr="00447DC0">
        <w:trPr>
          <w:trHeight w:val="304"/>
        </w:trPr>
        <w:tc>
          <w:tcPr>
            <w:tcW w:w="1555" w:type="dxa"/>
            <w:vMerge/>
            <w:tcBorders>
              <w:left w:val="single" w:sz="4" w:space="0" w:color="000000"/>
            </w:tcBorders>
            <w:vAlign w:val="center"/>
          </w:tcPr>
          <w:p w14:paraId="77B94EC3" w14:textId="77777777" w:rsidR="00447DC0" w:rsidRPr="00523BE4" w:rsidRDefault="00447DC0" w:rsidP="00DB1A7E">
            <w:pPr>
              <w:pStyle w:val="Standard"/>
              <w:snapToGrid w:val="0"/>
              <w:jc w:val="both"/>
              <w:rPr>
                <w:sz w:val="20"/>
                <w:szCs w:val="20"/>
              </w:rPr>
            </w:pPr>
          </w:p>
        </w:tc>
        <w:tc>
          <w:tcPr>
            <w:tcW w:w="1555" w:type="dxa"/>
            <w:tcBorders>
              <w:top w:val="single" w:sz="4" w:space="0" w:color="000000"/>
              <w:left w:val="single" w:sz="4" w:space="0" w:color="000000"/>
              <w:bottom w:val="single" w:sz="4" w:space="0" w:color="000000"/>
            </w:tcBorders>
            <w:tcMar>
              <w:top w:w="0" w:type="dxa"/>
              <w:left w:w="108" w:type="dxa"/>
              <w:bottom w:w="0" w:type="dxa"/>
              <w:right w:w="108" w:type="dxa"/>
            </w:tcMar>
          </w:tcPr>
          <w:p w14:paraId="1B0F75A5" w14:textId="77777777" w:rsidR="00447DC0" w:rsidRPr="00523BE4" w:rsidRDefault="00447DC0" w:rsidP="00DB1A7E">
            <w:pPr>
              <w:jc w:val="both"/>
              <w:rPr>
                <w:rFonts w:cs="Times New Roman"/>
                <w:sz w:val="20"/>
                <w:szCs w:val="20"/>
              </w:rPr>
            </w:pPr>
            <w:r w:rsidRPr="00523BE4">
              <w:rPr>
                <w:rFonts w:cs="Times New Roman"/>
                <w:sz w:val="20"/>
                <w:szCs w:val="20"/>
              </w:rPr>
              <w:t>10:00-10:30</w:t>
            </w:r>
          </w:p>
        </w:tc>
        <w:tc>
          <w:tcPr>
            <w:tcW w:w="2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20F683" w14:textId="77777777" w:rsidR="00447DC0" w:rsidRPr="00523BE4" w:rsidRDefault="007D45DF" w:rsidP="00DB1A7E">
            <w:pPr>
              <w:pStyle w:val="Standard"/>
              <w:snapToGrid w:val="0"/>
              <w:jc w:val="both"/>
              <w:rPr>
                <w:sz w:val="20"/>
                <w:szCs w:val="20"/>
              </w:rPr>
            </w:pPr>
            <w:r>
              <w:rPr>
                <w:sz w:val="20"/>
                <w:szCs w:val="20"/>
              </w:rPr>
              <w:t>T7</w:t>
            </w:r>
          </w:p>
        </w:tc>
        <w:tc>
          <w:tcPr>
            <w:tcW w:w="1842" w:type="dxa"/>
            <w:gridSpan w:val="2"/>
            <w:tcBorders>
              <w:top w:val="single" w:sz="4" w:space="0" w:color="000000"/>
              <w:left w:val="single" w:sz="4" w:space="0" w:color="000000"/>
              <w:bottom w:val="single" w:sz="4" w:space="0" w:color="000000"/>
              <w:right w:val="single" w:sz="4" w:space="0" w:color="auto"/>
            </w:tcBorders>
          </w:tcPr>
          <w:p w14:paraId="7A9DC293" w14:textId="77777777" w:rsidR="00447DC0" w:rsidRPr="00523BE4" w:rsidRDefault="007D45DF" w:rsidP="00DB1A7E">
            <w:pPr>
              <w:pStyle w:val="Standard"/>
              <w:snapToGrid w:val="0"/>
              <w:jc w:val="both"/>
              <w:rPr>
                <w:sz w:val="20"/>
                <w:szCs w:val="20"/>
              </w:rPr>
            </w:pPr>
            <w:r>
              <w:rPr>
                <w:sz w:val="20"/>
                <w:szCs w:val="20"/>
              </w:rPr>
              <w:t>T25</w:t>
            </w:r>
          </w:p>
        </w:tc>
        <w:tc>
          <w:tcPr>
            <w:tcW w:w="2127" w:type="dxa"/>
            <w:gridSpan w:val="2"/>
            <w:tcBorders>
              <w:top w:val="single" w:sz="4" w:space="0" w:color="000000"/>
              <w:left w:val="single" w:sz="4" w:space="0" w:color="auto"/>
              <w:bottom w:val="single" w:sz="4" w:space="0" w:color="000000"/>
              <w:right w:val="single" w:sz="4" w:space="0" w:color="000000"/>
            </w:tcBorders>
          </w:tcPr>
          <w:p w14:paraId="113E6A15" w14:textId="13A928B8" w:rsidR="00447DC0" w:rsidRPr="00523BE4" w:rsidRDefault="001F3529" w:rsidP="00DB1A7E">
            <w:pPr>
              <w:pStyle w:val="Standard"/>
              <w:snapToGrid w:val="0"/>
              <w:jc w:val="both"/>
              <w:rPr>
                <w:sz w:val="20"/>
                <w:szCs w:val="20"/>
              </w:rPr>
            </w:pPr>
            <w:r>
              <w:rPr>
                <w:sz w:val="20"/>
                <w:szCs w:val="20"/>
              </w:rPr>
              <w:t>V3</w:t>
            </w:r>
          </w:p>
        </w:tc>
      </w:tr>
      <w:tr w:rsidR="00447DC0" w:rsidRPr="00523BE4" w14:paraId="09FD0485" w14:textId="77777777" w:rsidTr="00447DC0">
        <w:trPr>
          <w:trHeight w:val="304"/>
        </w:trPr>
        <w:tc>
          <w:tcPr>
            <w:tcW w:w="1555" w:type="dxa"/>
            <w:vMerge/>
            <w:tcBorders>
              <w:left w:val="single" w:sz="4" w:space="0" w:color="000000"/>
            </w:tcBorders>
          </w:tcPr>
          <w:p w14:paraId="7CE1BCC6" w14:textId="77777777" w:rsidR="00447DC0" w:rsidRPr="00523BE4" w:rsidRDefault="00447DC0" w:rsidP="00DB1A7E">
            <w:pPr>
              <w:pStyle w:val="Standard"/>
              <w:snapToGrid w:val="0"/>
              <w:jc w:val="both"/>
              <w:rPr>
                <w:sz w:val="20"/>
                <w:szCs w:val="20"/>
              </w:rPr>
            </w:pPr>
          </w:p>
        </w:tc>
        <w:tc>
          <w:tcPr>
            <w:tcW w:w="1555" w:type="dxa"/>
            <w:tcBorders>
              <w:top w:val="single" w:sz="4" w:space="0" w:color="000000"/>
              <w:left w:val="single" w:sz="4" w:space="0" w:color="000000"/>
              <w:bottom w:val="single" w:sz="4" w:space="0" w:color="000000"/>
            </w:tcBorders>
            <w:tcMar>
              <w:top w:w="0" w:type="dxa"/>
              <w:left w:w="108" w:type="dxa"/>
              <w:bottom w:w="0" w:type="dxa"/>
              <w:right w:w="108" w:type="dxa"/>
            </w:tcMar>
          </w:tcPr>
          <w:p w14:paraId="7B13E5D9" w14:textId="77777777" w:rsidR="00447DC0" w:rsidRPr="00523BE4" w:rsidRDefault="00447DC0" w:rsidP="00DB1A7E">
            <w:pPr>
              <w:jc w:val="both"/>
              <w:rPr>
                <w:rFonts w:cs="Times New Roman"/>
                <w:sz w:val="20"/>
                <w:szCs w:val="20"/>
              </w:rPr>
            </w:pPr>
            <w:r w:rsidRPr="00523BE4">
              <w:rPr>
                <w:rFonts w:cs="Times New Roman"/>
                <w:sz w:val="20"/>
                <w:szCs w:val="20"/>
              </w:rPr>
              <w:t>10:30-11:00</w:t>
            </w:r>
          </w:p>
        </w:tc>
        <w:tc>
          <w:tcPr>
            <w:tcW w:w="2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65A1A7" w14:textId="77777777" w:rsidR="00447DC0" w:rsidRPr="00523BE4" w:rsidRDefault="007D45DF" w:rsidP="00DB1A7E">
            <w:pPr>
              <w:pStyle w:val="Standard"/>
              <w:snapToGrid w:val="0"/>
              <w:jc w:val="both"/>
              <w:rPr>
                <w:sz w:val="20"/>
                <w:szCs w:val="20"/>
              </w:rPr>
            </w:pPr>
            <w:r>
              <w:rPr>
                <w:sz w:val="20"/>
                <w:szCs w:val="20"/>
              </w:rPr>
              <w:t>T8</w:t>
            </w:r>
          </w:p>
        </w:tc>
        <w:tc>
          <w:tcPr>
            <w:tcW w:w="1842" w:type="dxa"/>
            <w:gridSpan w:val="2"/>
            <w:tcBorders>
              <w:top w:val="single" w:sz="4" w:space="0" w:color="000000"/>
              <w:left w:val="single" w:sz="4" w:space="0" w:color="000000"/>
              <w:bottom w:val="single" w:sz="4" w:space="0" w:color="000000"/>
              <w:right w:val="single" w:sz="4" w:space="0" w:color="auto"/>
            </w:tcBorders>
          </w:tcPr>
          <w:p w14:paraId="66F76C31" w14:textId="77777777" w:rsidR="00447DC0" w:rsidRPr="00523BE4" w:rsidRDefault="007D45DF" w:rsidP="00DB1A7E">
            <w:pPr>
              <w:pStyle w:val="Standard"/>
              <w:snapToGrid w:val="0"/>
              <w:jc w:val="both"/>
              <w:rPr>
                <w:sz w:val="20"/>
                <w:szCs w:val="20"/>
              </w:rPr>
            </w:pPr>
            <w:r>
              <w:rPr>
                <w:sz w:val="20"/>
                <w:szCs w:val="20"/>
              </w:rPr>
              <w:t>T26</w:t>
            </w:r>
          </w:p>
        </w:tc>
        <w:tc>
          <w:tcPr>
            <w:tcW w:w="2127" w:type="dxa"/>
            <w:gridSpan w:val="2"/>
            <w:tcBorders>
              <w:top w:val="single" w:sz="4" w:space="0" w:color="000000"/>
              <w:left w:val="single" w:sz="4" w:space="0" w:color="auto"/>
              <w:bottom w:val="single" w:sz="4" w:space="0" w:color="000000"/>
              <w:right w:val="single" w:sz="4" w:space="0" w:color="000000"/>
            </w:tcBorders>
          </w:tcPr>
          <w:p w14:paraId="3CFE7C8D" w14:textId="7574A236" w:rsidR="00447DC0" w:rsidRPr="00523BE4" w:rsidRDefault="001F3529" w:rsidP="00DB1A7E">
            <w:pPr>
              <w:pStyle w:val="Standard"/>
              <w:snapToGrid w:val="0"/>
              <w:jc w:val="both"/>
              <w:rPr>
                <w:sz w:val="20"/>
                <w:szCs w:val="20"/>
              </w:rPr>
            </w:pPr>
            <w:r>
              <w:rPr>
                <w:sz w:val="20"/>
                <w:szCs w:val="20"/>
              </w:rPr>
              <w:t>V4</w:t>
            </w:r>
          </w:p>
        </w:tc>
      </w:tr>
      <w:tr w:rsidR="00447DC0" w:rsidRPr="00523BE4" w14:paraId="1E61E85E" w14:textId="77777777" w:rsidTr="00447DC0">
        <w:trPr>
          <w:trHeight w:val="304"/>
        </w:trPr>
        <w:tc>
          <w:tcPr>
            <w:tcW w:w="1555" w:type="dxa"/>
            <w:vMerge/>
            <w:tcBorders>
              <w:left w:val="single" w:sz="4" w:space="0" w:color="000000"/>
            </w:tcBorders>
            <w:shd w:val="clear" w:color="auto" w:fill="BFBFBF" w:themeFill="background1" w:themeFillShade="BF"/>
          </w:tcPr>
          <w:p w14:paraId="4AA306E2" w14:textId="77777777" w:rsidR="00447DC0" w:rsidRPr="00523BE4" w:rsidRDefault="00447DC0" w:rsidP="00DB1A7E">
            <w:pPr>
              <w:pStyle w:val="Standard"/>
              <w:snapToGrid w:val="0"/>
              <w:jc w:val="both"/>
              <w:rPr>
                <w:sz w:val="20"/>
                <w:szCs w:val="20"/>
              </w:rPr>
            </w:pPr>
          </w:p>
        </w:tc>
        <w:tc>
          <w:tcPr>
            <w:tcW w:w="1555" w:type="dxa"/>
            <w:tcBorders>
              <w:top w:val="single" w:sz="4" w:space="0" w:color="000000"/>
              <w:left w:val="single" w:sz="4" w:space="0" w:color="000000"/>
              <w:bottom w:val="single" w:sz="4" w:space="0" w:color="000000"/>
            </w:tcBorders>
            <w:shd w:val="clear" w:color="auto" w:fill="BFBFBF" w:themeFill="background1" w:themeFillShade="BF"/>
            <w:tcMar>
              <w:top w:w="0" w:type="dxa"/>
              <w:left w:w="108" w:type="dxa"/>
              <w:bottom w:w="0" w:type="dxa"/>
              <w:right w:w="108" w:type="dxa"/>
            </w:tcMar>
          </w:tcPr>
          <w:p w14:paraId="6B4BD827" w14:textId="77777777" w:rsidR="00447DC0" w:rsidRPr="00523BE4" w:rsidRDefault="00447DC0" w:rsidP="00DB1A7E">
            <w:pPr>
              <w:jc w:val="both"/>
              <w:rPr>
                <w:rFonts w:cs="Times New Roman"/>
                <w:b/>
                <w:sz w:val="20"/>
                <w:szCs w:val="20"/>
              </w:rPr>
            </w:pPr>
            <w:r w:rsidRPr="00523BE4">
              <w:rPr>
                <w:rFonts w:cs="Times New Roman"/>
                <w:sz w:val="20"/>
                <w:szCs w:val="20"/>
              </w:rPr>
              <w:t>11:00-11:30</w:t>
            </w:r>
          </w:p>
        </w:tc>
        <w:tc>
          <w:tcPr>
            <w:tcW w:w="6917" w:type="dxa"/>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57B03804" w14:textId="4C23C15E" w:rsidR="00447DC0" w:rsidRPr="00523BE4" w:rsidRDefault="00447DC0" w:rsidP="007D45DF">
            <w:pPr>
              <w:pStyle w:val="Standard"/>
              <w:snapToGrid w:val="0"/>
              <w:jc w:val="center"/>
              <w:rPr>
                <w:b/>
                <w:sz w:val="20"/>
                <w:szCs w:val="20"/>
              </w:rPr>
            </w:pPr>
            <w:r w:rsidRPr="00523BE4">
              <w:rPr>
                <w:b/>
                <w:sz w:val="20"/>
                <w:szCs w:val="20"/>
              </w:rPr>
              <w:t>Coffee break</w:t>
            </w:r>
            <w:r w:rsidR="00D52A6D">
              <w:rPr>
                <w:b/>
                <w:sz w:val="20"/>
                <w:szCs w:val="20"/>
              </w:rPr>
              <w:t xml:space="preserve"> (</w:t>
            </w:r>
            <w:r w:rsidR="00D52A6D" w:rsidRPr="00D52A6D">
              <w:rPr>
                <w:rStyle w:val="tlid-translation"/>
                <w:sz w:val="18"/>
              </w:rPr>
              <w:t>Varona Building</w:t>
            </w:r>
            <w:r w:rsidR="00D52A6D">
              <w:rPr>
                <w:b/>
                <w:sz w:val="20"/>
                <w:szCs w:val="20"/>
              </w:rPr>
              <w:t>)</w:t>
            </w:r>
          </w:p>
        </w:tc>
      </w:tr>
      <w:tr w:rsidR="007D45DF" w:rsidRPr="00523BE4" w14:paraId="05F70E81" w14:textId="77777777" w:rsidTr="00447DC0">
        <w:trPr>
          <w:trHeight w:val="304"/>
        </w:trPr>
        <w:tc>
          <w:tcPr>
            <w:tcW w:w="1555" w:type="dxa"/>
            <w:vMerge/>
            <w:tcBorders>
              <w:left w:val="single" w:sz="4" w:space="0" w:color="000000"/>
            </w:tcBorders>
          </w:tcPr>
          <w:p w14:paraId="2D1C1BBE" w14:textId="77777777" w:rsidR="007D45DF" w:rsidRPr="00523BE4" w:rsidRDefault="007D45DF" w:rsidP="007D45DF">
            <w:pPr>
              <w:pStyle w:val="Standard"/>
              <w:snapToGrid w:val="0"/>
              <w:jc w:val="both"/>
              <w:rPr>
                <w:sz w:val="20"/>
                <w:szCs w:val="20"/>
              </w:rPr>
            </w:pPr>
          </w:p>
        </w:tc>
        <w:tc>
          <w:tcPr>
            <w:tcW w:w="1555" w:type="dxa"/>
            <w:tcBorders>
              <w:top w:val="single" w:sz="4" w:space="0" w:color="000000"/>
              <w:left w:val="single" w:sz="4" w:space="0" w:color="000000"/>
              <w:bottom w:val="single" w:sz="4" w:space="0" w:color="000000"/>
            </w:tcBorders>
            <w:tcMar>
              <w:top w:w="0" w:type="dxa"/>
              <w:left w:w="108" w:type="dxa"/>
              <w:bottom w:w="0" w:type="dxa"/>
              <w:right w:w="108" w:type="dxa"/>
            </w:tcMar>
          </w:tcPr>
          <w:p w14:paraId="2A610757" w14:textId="77777777" w:rsidR="007D45DF" w:rsidRPr="00523BE4" w:rsidRDefault="007D45DF" w:rsidP="007D45DF">
            <w:pPr>
              <w:pStyle w:val="Standard"/>
              <w:snapToGrid w:val="0"/>
              <w:jc w:val="both"/>
              <w:rPr>
                <w:sz w:val="20"/>
                <w:szCs w:val="20"/>
              </w:rPr>
            </w:pPr>
            <w:r>
              <w:rPr>
                <w:sz w:val="20"/>
                <w:szCs w:val="20"/>
              </w:rPr>
              <w:t>11:30-12:0</w:t>
            </w:r>
            <w:r w:rsidRPr="00523BE4">
              <w:rPr>
                <w:sz w:val="20"/>
                <w:szCs w:val="20"/>
              </w:rPr>
              <w:t>0</w:t>
            </w:r>
          </w:p>
        </w:tc>
        <w:tc>
          <w:tcPr>
            <w:tcW w:w="2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635ABC" w14:textId="77777777" w:rsidR="007D45DF" w:rsidRPr="00523BE4" w:rsidRDefault="007D45DF" w:rsidP="007D45DF">
            <w:pPr>
              <w:pStyle w:val="Standard"/>
              <w:snapToGrid w:val="0"/>
              <w:jc w:val="both"/>
              <w:rPr>
                <w:sz w:val="20"/>
                <w:szCs w:val="20"/>
              </w:rPr>
            </w:pPr>
            <w:r>
              <w:rPr>
                <w:sz w:val="20"/>
                <w:szCs w:val="20"/>
              </w:rPr>
              <w:t>T9</w:t>
            </w:r>
          </w:p>
        </w:tc>
        <w:tc>
          <w:tcPr>
            <w:tcW w:w="1842" w:type="dxa"/>
            <w:gridSpan w:val="2"/>
            <w:tcBorders>
              <w:top w:val="single" w:sz="4" w:space="0" w:color="000000"/>
              <w:left w:val="single" w:sz="4" w:space="0" w:color="000000"/>
              <w:bottom w:val="single" w:sz="4" w:space="0" w:color="000000"/>
              <w:right w:val="single" w:sz="4" w:space="0" w:color="000000"/>
            </w:tcBorders>
          </w:tcPr>
          <w:p w14:paraId="699CDF19" w14:textId="77777777" w:rsidR="007D45DF" w:rsidRPr="00523BE4" w:rsidRDefault="007D45DF" w:rsidP="007D45DF">
            <w:pPr>
              <w:pStyle w:val="Standard"/>
              <w:snapToGrid w:val="0"/>
              <w:jc w:val="both"/>
              <w:rPr>
                <w:sz w:val="20"/>
                <w:szCs w:val="20"/>
              </w:rPr>
            </w:pPr>
            <w:r>
              <w:rPr>
                <w:sz w:val="20"/>
                <w:szCs w:val="20"/>
              </w:rPr>
              <w:t>T27</w:t>
            </w:r>
          </w:p>
        </w:tc>
        <w:tc>
          <w:tcPr>
            <w:tcW w:w="2127" w:type="dxa"/>
            <w:gridSpan w:val="2"/>
            <w:tcBorders>
              <w:top w:val="single" w:sz="4" w:space="0" w:color="000000"/>
              <w:left w:val="single" w:sz="4" w:space="0" w:color="000000"/>
              <w:bottom w:val="single" w:sz="4" w:space="0" w:color="000000"/>
              <w:right w:val="single" w:sz="4" w:space="0" w:color="000000"/>
            </w:tcBorders>
          </w:tcPr>
          <w:p w14:paraId="4227A523" w14:textId="3323BF7B" w:rsidR="007D45DF" w:rsidRPr="00523BE4" w:rsidRDefault="007D45DF" w:rsidP="007D45DF">
            <w:pPr>
              <w:pStyle w:val="Standard"/>
              <w:snapToGrid w:val="0"/>
              <w:jc w:val="both"/>
              <w:rPr>
                <w:sz w:val="20"/>
                <w:szCs w:val="20"/>
              </w:rPr>
            </w:pPr>
          </w:p>
        </w:tc>
      </w:tr>
      <w:tr w:rsidR="007D45DF" w:rsidRPr="00523BE4" w14:paraId="56223182" w14:textId="77777777" w:rsidTr="00447DC0">
        <w:trPr>
          <w:trHeight w:val="304"/>
        </w:trPr>
        <w:tc>
          <w:tcPr>
            <w:tcW w:w="1555" w:type="dxa"/>
            <w:vMerge/>
            <w:tcBorders>
              <w:left w:val="single" w:sz="4" w:space="0" w:color="000000"/>
            </w:tcBorders>
          </w:tcPr>
          <w:p w14:paraId="71F415B8" w14:textId="77777777" w:rsidR="007D45DF" w:rsidRPr="00523BE4" w:rsidRDefault="007D45DF" w:rsidP="007D45DF">
            <w:pPr>
              <w:pStyle w:val="Standard"/>
              <w:snapToGrid w:val="0"/>
              <w:jc w:val="both"/>
              <w:rPr>
                <w:sz w:val="20"/>
                <w:szCs w:val="20"/>
              </w:rPr>
            </w:pPr>
          </w:p>
        </w:tc>
        <w:tc>
          <w:tcPr>
            <w:tcW w:w="1555" w:type="dxa"/>
            <w:tcBorders>
              <w:top w:val="single" w:sz="4" w:space="0" w:color="000000"/>
              <w:left w:val="single" w:sz="4" w:space="0" w:color="000000"/>
              <w:bottom w:val="single" w:sz="4" w:space="0" w:color="000000"/>
            </w:tcBorders>
            <w:tcMar>
              <w:top w:w="0" w:type="dxa"/>
              <w:left w:w="108" w:type="dxa"/>
              <w:bottom w:w="0" w:type="dxa"/>
              <w:right w:w="108" w:type="dxa"/>
            </w:tcMar>
          </w:tcPr>
          <w:p w14:paraId="3BF23026" w14:textId="77777777" w:rsidR="007D45DF" w:rsidRPr="00523BE4" w:rsidRDefault="007D45DF" w:rsidP="007D45DF">
            <w:pPr>
              <w:pStyle w:val="Standard"/>
              <w:snapToGrid w:val="0"/>
              <w:jc w:val="both"/>
              <w:rPr>
                <w:sz w:val="20"/>
                <w:szCs w:val="20"/>
              </w:rPr>
            </w:pPr>
            <w:r>
              <w:rPr>
                <w:sz w:val="20"/>
                <w:szCs w:val="20"/>
              </w:rPr>
              <w:t>12:00-12:3</w:t>
            </w:r>
            <w:r w:rsidRPr="00523BE4">
              <w:rPr>
                <w:sz w:val="20"/>
                <w:szCs w:val="20"/>
              </w:rPr>
              <w:t>0</w:t>
            </w:r>
          </w:p>
        </w:tc>
        <w:tc>
          <w:tcPr>
            <w:tcW w:w="2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2E08D5" w14:textId="77777777" w:rsidR="007D45DF" w:rsidRPr="00523BE4" w:rsidRDefault="007D45DF" w:rsidP="007D45DF">
            <w:pPr>
              <w:pStyle w:val="Standard"/>
              <w:snapToGrid w:val="0"/>
              <w:jc w:val="both"/>
              <w:rPr>
                <w:sz w:val="20"/>
                <w:szCs w:val="20"/>
              </w:rPr>
            </w:pPr>
            <w:r>
              <w:rPr>
                <w:sz w:val="20"/>
                <w:szCs w:val="20"/>
              </w:rPr>
              <w:t>T10</w:t>
            </w:r>
          </w:p>
        </w:tc>
        <w:tc>
          <w:tcPr>
            <w:tcW w:w="1842" w:type="dxa"/>
            <w:gridSpan w:val="2"/>
            <w:tcBorders>
              <w:top w:val="single" w:sz="4" w:space="0" w:color="000000"/>
              <w:left w:val="single" w:sz="4" w:space="0" w:color="000000"/>
              <w:bottom w:val="single" w:sz="4" w:space="0" w:color="000000"/>
              <w:right w:val="single" w:sz="4" w:space="0" w:color="000000"/>
            </w:tcBorders>
          </w:tcPr>
          <w:p w14:paraId="6215A3DA" w14:textId="77777777" w:rsidR="007D45DF" w:rsidRPr="00523BE4" w:rsidRDefault="007D45DF" w:rsidP="007D45DF">
            <w:pPr>
              <w:pStyle w:val="Standard"/>
              <w:snapToGrid w:val="0"/>
              <w:jc w:val="both"/>
              <w:rPr>
                <w:sz w:val="20"/>
                <w:szCs w:val="20"/>
              </w:rPr>
            </w:pPr>
            <w:r>
              <w:rPr>
                <w:sz w:val="20"/>
                <w:szCs w:val="20"/>
              </w:rPr>
              <w:t>T28</w:t>
            </w:r>
          </w:p>
        </w:tc>
        <w:tc>
          <w:tcPr>
            <w:tcW w:w="2127" w:type="dxa"/>
            <w:gridSpan w:val="2"/>
            <w:tcBorders>
              <w:top w:val="single" w:sz="4" w:space="0" w:color="000000"/>
              <w:left w:val="single" w:sz="4" w:space="0" w:color="000000"/>
              <w:bottom w:val="single" w:sz="4" w:space="0" w:color="000000"/>
              <w:right w:val="single" w:sz="4" w:space="0" w:color="000000"/>
            </w:tcBorders>
          </w:tcPr>
          <w:p w14:paraId="733BBF2E" w14:textId="5FCBF77B" w:rsidR="007D45DF" w:rsidRPr="00523BE4" w:rsidRDefault="007D45DF" w:rsidP="007D45DF">
            <w:pPr>
              <w:pStyle w:val="Standard"/>
              <w:snapToGrid w:val="0"/>
              <w:jc w:val="both"/>
              <w:rPr>
                <w:sz w:val="20"/>
                <w:szCs w:val="20"/>
              </w:rPr>
            </w:pPr>
          </w:p>
        </w:tc>
      </w:tr>
      <w:tr w:rsidR="007D45DF" w:rsidRPr="00523BE4" w14:paraId="09886053" w14:textId="77777777" w:rsidTr="00447DC0">
        <w:trPr>
          <w:trHeight w:val="304"/>
        </w:trPr>
        <w:tc>
          <w:tcPr>
            <w:tcW w:w="1555" w:type="dxa"/>
            <w:vMerge/>
            <w:tcBorders>
              <w:left w:val="single" w:sz="4" w:space="0" w:color="000000"/>
            </w:tcBorders>
          </w:tcPr>
          <w:p w14:paraId="78D23458" w14:textId="77777777" w:rsidR="007D45DF" w:rsidRPr="00523BE4" w:rsidRDefault="007D45DF" w:rsidP="007D45DF">
            <w:pPr>
              <w:pStyle w:val="Standard"/>
              <w:snapToGrid w:val="0"/>
              <w:jc w:val="both"/>
              <w:rPr>
                <w:sz w:val="20"/>
                <w:szCs w:val="20"/>
              </w:rPr>
            </w:pPr>
          </w:p>
        </w:tc>
        <w:tc>
          <w:tcPr>
            <w:tcW w:w="1555" w:type="dxa"/>
            <w:tcBorders>
              <w:top w:val="single" w:sz="4" w:space="0" w:color="000000"/>
              <w:left w:val="single" w:sz="4" w:space="0" w:color="000000"/>
              <w:bottom w:val="single" w:sz="4" w:space="0" w:color="000000"/>
            </w:tcBorders>
            <w:tcMar>
              <w:top w:w="0" w:type="dxa"/>
              <w:left w:w="108" w:type="dxa"/>
              <w:bottom w:w="0" w:type="dxa"/>
              <w:right w:w="108" w:type="dxa"/>
            </w:tcMar>
          </w:tcPr>
          <w:p w14:paraId="332F184B" w14:textId="77777777" w:rsidR="007D45DF" w:rsidRPr="00523BE4" w:rsidRDefault="007D45DF" w:rsidP="007D45DF">
            <w:pPr>
              <w:pStyle w:val="Standard"/>
              <w:snapToGrid w:val="0"/>
              <w:jc w:val="both"/>
              <w:rPr>
                <w:sz w:val="20"/>
                <w:szCs w:val="20"/>
              </w:rPr>
            </w:pPr>
            <w:r>
              <w:rPr>
                <w:sz w:val="20"/>
                <w:szCs w:val="20"/>
              </w:rPr>
              <w:t>12:30-13:0</w:t>
            </w:r>
            <w:r w:rsidRPr="00523BE4">
              <w:rPr>
                <w:sz w:val="20"/>
                <w:szCs w:val="20"/>
              </w:rPr>
              <w:t>0</w:t>
            </w:r>
          </w:p>
        </w:tc>
        <w:tc>
          <w:tcPr>
            <w:tcW w:w="2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C3C6B2" w14:textId="77777777" w:rsidR="007D45DF" w:rsidRPr="00523BE4" w:rsidRDefault="007D45DF" w:rsidP="007D45DF">
            <w:pPr>
              <w:pStyle w:val="Standard"/>
              <w:snapToGrid w:val="0"/>
              <w:jc w:val="both"/>
              <w:rPr>
                <w:sz w:val="20"/>
                <w:szCs w:val="20"/>
              </w:rPr>
            </w:pPr>
            <w:r>
              <w:rPr>
                <w:sz w:val="20"/>
                <w:szCs w:val="20"/>
              </w:rPr>
              <w:t>T11</w:t>
            </w:r>
          </w:p>
        </w:tc>
        <w:tc>
          <w:tcPr>
            <w:tcW w:w="1842" w:type="dxa"/>
            <w:gridSpan w:val="2"/>
            <w:tcBorders>
              <w:top w:val="single" w:sz="4" w:space="0" w:color="000000"/>
              <w:left w:val="single" w:sz="4" w:space="0" w:color="000000"/>
              <w:bottom w:val="single" w:sz="4" w:space="0" w:color="000000"/>
              <w:right w:val="single" w:sz="4" w:space="0" w:color="000000"/>
            </w:tcBorders>
          </w:tcPr>
          <w:p w14:paraId="61AA5F26" w14:textId="77777777" w:rsidR="007D45DF" w:rsidRPr="00523BE4" w:rsidRDefault="007D45DF" w:rsidP="007D45DF">
            <w:pPr>
              <w:pStyle w:val="Standard"/>
              <w:snapToGrid w:val="0"/>
              <w:jc w:val="both"/>
              <w:rPr>
                <w:sz w:val="20"/>
                <w:szCs w:val="20"/>
              </w:rPr>
            </w:pPr>
            <w:r>
              <w:rPr>
                <w:sz w:val="20"/>
                <w:szCs w:val="20"/>
              </w:rPr>
              <w:t>T29</w:t>
            </w:r>
          </w:p>
        </w:tc>
        <w:tc>
          <w:tcPr>
            <w:tcW w:w="2127" w:type="dxa"/>
            <w:gridSpan w:val="2"/>
            <w:tcBorders>
              <w:top w:val="single" w:sz="4" w:space="0" w:color="000000"/>
              <w:left w:val="single" w:sz="4" w:space="0" w:color="000000"/>
              <w:bottom w:val="single" w:sz="4" w:space="0" w:color="000000"/>
              <w:right w:val="single" w:sz="4" w:space="0" w:color="000000"/>
            </w:tcBorders>
          </w:tcPr>
          <w:p w14:paraId="60110F64" w14:textId="77777777" w:rsidR="007D45DF" w:rsidRPr="00523BE4" w:rsidRDefault="007D45DF" w:rsidP="007D45DF">
            <w:pPr>
              <w:pStyle w:val="Standard"/>
              <w:snapToGrid w:val="0"/>
              <w:jc w:val="both"/>
              <w:rPr>
                <w:sz w:val="20"/>
                <w:szCs w:val="20"/>
              </w:rPr>
            </w:pPr>
          </w:p>
        </w:tc>
      </w:tr>
      <w:tr w:rsidR="007D45DF" w:rsidRPr="00523BE4" w14:paraId="1B3E7711" w14:textId="77777777" w:rsidTr="00447DC0">
        <w:trPr>
          <w:trHeight w:val="304"/>
        </w:trPr>
        <w:tc>
          <w:tcPr>
            <w:tcW w:w="1555" w:type="dxa"/>
            <w:vMerge/>
            <w:tcBorders>
              <w:left w:val="single" w:sz="4" w:space="0" w:color="000000"/>
            </w:tcBorders>
          </w:tcPr>
          <w:p w14:paraId="4FE40055" w14:textId="77777777" w:rsidR="007D45DF" w:rsidRPr="00523BE4" w:rsidRDefault="007D45DF" w:rsidP="007D45DF">
            <w:pPr>
              <w:pStyle w:val="Standard"/>
              <w:snapToGrid w:val="0"/>
              <w:jc w:val="both"/>
              <w:rPr>
                <w:sz w:val="20"/>
                <w:szCs w:val="20"/>
              </w:rPr>
            </w:pPr>
          </w:p>
        </w:tc>
        <w:tc>
          <w:tcPr>
            <w:tcW w:w="1555" w:type="dxa"/>
            <w:tcBorders>
              <w:top w:val="single" w:sz="4" w:space="0" w:color="000000"/>
              <w:left w:val="single" w:sz="4" w:space="0" w:color="000000"/>
              <w:bottom w:val="single" w:sz="4" w:space="0" w:color="000000"/>
            </w:tcBorders>
            <w:tcMar>
              <w:top w:w="0" w:type="dxa"/>
              <w:left w:w="108" w:type="dxa"/>
              <w:bottom w:w="0" w:type="dxa"/>
              <w:right w:w="108" w:type="dxa"/>
            </w:tcMar>
          </w:tcPr>
          <w:p w14:paraId="78ED8ED9" w14:textId="77777777" w:rsidR="007D45DF" w:rsidRPr="00523BE4" w:rsidRDefault="007D45DF" w:rsidP="007D45DF">
            <w:pPr>
              <w:pStyle w:val="Standard"/>
              <w:snapToGrid w:val="0"/>
              <w:jc w:val="both"/>
              <w:rPr>
                <w:sz w:val="20"/>
                <w:szCs w:val="20"/>
              </w:rPr>
            </w:pPr>
            <w:r>
              <w:rPr>
                <w:sz w:val="20"/>
                <w:szCs w:val="20"/>
              </w:rPr>
              <w:t>13:00-13:3</w:t>
            </w:r>
            <w:r w:rsidRPr="00523BE4">
              <w:rPr>
                <w:sz w:val="20"/>
                <w:szCs w:val="20"/>
              </w:rPr>
              <w:t>0</w:t>
            </w:r>
          </w:p>
        </w:tc>
        <w:tc>
          <w:tcPr>
            <w:tcW w:w="2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8E1018" w14:textId="77777777" w:rsidR="007D45DF" w:rsidRPr="00523BE4" w:rsidRDefault="007D45DF" w:rsidP="007D45DF">
            <w:pPr>
              <w:pStyle w:val="Standard"/>
              <w:snapToGrid w:val="0"/>
              <w:jc w:val="both"/>
              <w:rPr>
                <w:sz w:val="20"/>
                <w:szCs w:val="20"/>
              </w:rPr>
            </w:pPr>
            <w:r>
              <w:rPr>
                <w:sz w:val="20"/>
                <w:szCs w:val="20"/>
              </w:rPr>
              <w:t>T12</w:t>
            </w:r>
          </w:p>
        </w:tc>
        <w:tc>
          <w:tcPr>
            <w:tcW w:w="1842" w:type="dxa"/>
            <w:gridSpan w:val="2"/>
            <w:tcBorders>
              <w:top w:val="single" w:sz="4" w:space="0" w:color="000000"/>
              <w:left w:val="single" w:sz="4" w:space="0" w:color="000000"/>
              <w:bottom w:val="single" w:sz="4" w:space="0" w:color="000000"/>
              <w:right w:val="single" w:sz="4" w:space="0" w:color="000000"/>
            </w:tcBorders>
          </w:tcPr>
          <w:p w14:paraId="010C4CE7" w14:textId="77777777" w:rsidR="007D45DF" w:rsidRPr="00523BE4" w:rsidRDefault="007D45DF" w:rsidP="007D45DF">
            <w:pPr>
              <w:pStyle w:val="Standard"/>
              <w:snapToGrid w:val="0"/>
              <w:jc w:val="both"/>
              <w:rPr>
                <w:sz w:val="20"/>
                <w:szCs w:val="20"/>
              </w:rPr>
            </w:pPr>
            <w:r>
              <w:rPr>
                <w:sz w:val="20"/>
                <w:szCs w:val="20"/>
              </w:rPr>
              <w:t>T30</w:t>
            </w:r>
          </w:p>
        </w:tc>
        <w:tc>
          <w:tcPr>
            <w:tcW w:w="2127" w:type="dxa"/>
            <w:gridSpan w:val="2"/>
            <w:tcBorders>
              <w:top w:val="single" w:sz="4" w:space="0" w:color="000000"/>
              <w:left w:val="single" w:sz="4" w:space="0" w:color="000000"/>
              <w:bottom w:val="single" w:sz="4" w:space="0" w:color="000000"/>
              <w:right w:val="single" w:sz="4" w:space="0" w:color="000000"/>
            </w:tcBorders>
          </w:tcPr>
          <w:p w14:paraId="4FEEE7C6" w14:textId="77777777" w:rsidR="007D45DF" w:rsidRPr="00523BE4" w:rsidRDefault="007D45DF" w:rsidP="007D45DF">
            <w:pPr>
              <w:pStyle w:val="Standard"/>
              <w:snapToGrid w:val="0"/>
              <w:jc w:val="both"/>
              <w:rPr>
                <w:sz w:val="20"/>
                <w:szCs w:val="20"/>
              </w:rPr>
            </w:pPr>
          </w:p>
        </w:tc>
      </w:tr>
      <w:tr w:rsidR="00447DC0" w:rsidRPr="00523BE4" w14:paraId="16303CA0" w14:textId="77777777" w:rsidTr="00447DC0">
        <w:trPr>
          <w:trHeight w:val="304"/>
        </w:trPr>
        <w:tc>
          <w:tcPr>
            <w:tcW w:w="1555" w:type="dxa"/>
            <w:tcBorders>
              <w:left w:val="single" w:sz="4" w:space="0" w:color="000000"/>
              <w:bottom w:val="dashed" w:sz="6" w:space="0" w:color="auto"/>
            </w:tcBorders>
            <w:shd w:val="clear" w:color="auto" w:fill="BFBFBF" w:themeFill="background1" w:themeFillShade="BF"/>
          </w:tcPr>
          <w:p w14:paraId="466A87D7" w14:textId="77777777" w:rsidR="00447DC0" w:rsidRPr="00523BE4" w:rsidRDefault="00447DC0" w:rsidP="00DB1A7E">
            <w:pPr>
              <w:pStyle w:val="Standard"/>
              <w:snapToGrid w:val="0"/>
              <w:jc w:val="both"/>
              <w:rPr>
                <w:b/>
                <w:sz w:val="20"/>
                <w:szCs w:val="20"/>
              </w:rPr>
            </w:pPr>
          </w:p>
        </w:tc>
        <w:tc>
          <w:tcPr>
            <w:tcW w:w="1555" w:type="dxa"/>
            <w:tcBorders>
              <w:top w:val="single" w:sz="4" w:space="0" w:color="000000"/>
              <w:left w:val="single" w:sz="4" w:space="0" w:color="000000"/>
              <w:bottom w:val="dashed" w:sz="6" w:space="0" w:color="auto"/>
            </w:tcBorders>
            <w:shd w:val="clear" w:color="auto" w:fill="BFBFBF" w:themeFill="background1" w:themeFillShade="BF"/>
            <w:tcMar>
              <w:top w:w="0" w:type="dxa"/>
              <w:left w:w="108" w:type="dxa"/>
              <w:bottom w:w="0" w:type="dxa"/>
              <w:right w:w="108" w:type="dxa"/>
            </w:tcMar>
          </w:tcPr>
          <w:p w14:paraId="7FEA1393" w14:textId="77777777" w:rsidR="00447DC0" w:rsidRPr="00523BE4" w:rsidRDefault="00447DC0" w:rsidP="00DB1A7E">
            <w:pPr>
              <w:pStyle w:val="Standard"/>
              <w:snapToGrid w:val="0"/>
              <w:jc w:val="both"/>
              <w:rPr>
                <w:b/>
                <w:sz w:val="20"/>
                <w:szCs w:val="20"/>
              </w:rPr>
            </w:pPr>
            <w:r w:rsidRPr="00523BE4">
              <w:rPr>
                <w:b/>
                <w:sz w:val="20"/>
                <w:szCs w:val="20"/>
              </w:rPr>
              <w:t>13:30-15:30</w:t>
            </w:r>
          </w:p>
        </w:tc>
        <w:tc>
          <w:tcPr>
            <w:tcW w:w="6917" w:type="dxa"/>
            <w:gridSpan w:val="5"/>
            <w:tcBorders>
              <w:top w:val="single" w:sz="4" w:space="0" w:color="000000"/>
              <w:left w:val="single" w:sz="4" w:space="0" w:color="000000"/>
              <w:bottom w:val="dashed" w:sz="6" w:space="0" w:color="auto"/>
              <w:right w:val="single" w:sz="4" w:space="0" w:color="000000"/>
            </w:tcBorders>
            <w:shd w:val="clear" w:color="auto" w:fill="BFBFBF" w:themeFill="background1" w:themeFillShade="BF"/>
            <w:tcMar>
              <w:top w:w="0" w:type="dxa"/>
              <w:left w:w="108" w:type="dxa"/>
              <w:bottom w:w="0" w:type="dxa"/>
              <w:right w:w="108" w:type="dxa"/>
            </w:tcMar>
          </w:tcPr>
          <w:p w14:paraId="51FDF1C0" w14:textId="77777777" w:rsidR="00447DC0" w:rsidRPr="00523BE4" w:rsidRDefault="00447DC0" w:rsidP="007D45DF">
            <w:pPr>
              <w:pStyle w:val="Standard"/>
              <w:snapToGrid w:val="0"/>
              <w:jc w:val="center"/>
              <w:rPr>
                <w:b/>
                <w:sz w:val="20"/>
                <w:szCs w:val="20"/>
              </w:rPr>
            </w:pPr>
            <w:r w:rsidRPr="00523BE4">
              <w:rPr>
                <w:b/>
                <w:sz w:val="20"/>
                <w:szCs w:val="20"/>
              </w:rPr>
              <w:t>Lunch</w:t>
            </w:r>
          </w:p>
        </w:tc>
      </w:tr>
      <w:tr w:rsidR="00447DC0" w:rsidRPr="00523BE4" w14:paraId="73D20ED9" w14:textId="77777777" w:rsidTr="00447DC0">
        <w:trPr>
          <w:trHeight w:val="127"/>
        </w:trPr>
        <w:tc>
          <w:tcPr>
            <w:tcW w:w="1555" w:type="dxa"/>
            <w:tcBorders>
              <w:left w:val="single" w:sz="4" w:space="0" w:color="000000"/>
              <w:bottom w:val="single" w:sz="4" w:space="0" w:color="000000"/>
            </w:tcBorders>
            <w:shd w:val="clear" w:color="auto" w:fill="auto"/>
          </w:tcPr>
          <w:p w14:paraId="539292DA" w14:textId="77777777" w:rsidR="00447DC0" w:rsidRPr="00523BE4" w:rsidRDefault="00447DC0" w:rsidP="00DB1A7E">
            <w:pPr>
              <w:pStyle w:val="Standard"/>
              <w:snapToGrid w:val="0"/>
              <w:jc w:val="both"/>
              <w:rPr>
                <w:sz w:val="20"/>
                <w:szCs w:val="20"/>
              </w:rPr>
            </w:pPr>
          </w:p>
        </w:tc>
        <w:tc>
          <w:tcPr>
            <w:tcW w:w="1555" w:type="dxa"/>
            <w:tcBorders>
              <w:top w:val="single" w:sz="4" w:space="0" w:color="000000"/>
              <w:left w:val="single" w:sz="4" w:space="0" w:color="000000"/>
              <w:bottom w:val="single" w:sz="4" w:space="0" w:color="000000"/>
            </w:tcBorders>
            <w:shd w:val="clear" w:color="auto" w:fill="BFBFBF" w:themeFill="background1" w:themeFillShade="BF"/>
            <w:tcMar>
              <w:top w:w="0" w:type="dxa"/>
              <w:left w:w="108" w:type="dxa"/>
              <w:bottom w:w="0" w:type="dxa"/>
              <w:right w:w="108" w:type="dxa"/>
            </w:tcMar>
          </w:tcPr>
          <w:p w14:paraId="39188F09" w14:textId="59827E89" w:rsidR="00447DC0" w:rsidRPr="00523BE4" w:rsidRDefault="00881827" w:rsidP="00DB1A7E">
            <w:pPr>
              <w:pStyle w:val="Standard"/>
              <w:snapToGrid w:val="0"/>
              <w:jc w:val="both"/>
              <w:rPr>
                <w:b/>
                <w:sz w:val="20"/>
                <w:szCs w:val="20"/>
              </w:rPr>
            </w:pPr>
            <w:r>
              <w:rPr>
                <w:b/>
                <w:sz w:val="20"/>
                <w:szCs w:val="20"/>
              </w:rPr>
              <w:t>1</w:t>
            </w:r>
            <w:r w:rsidR="0066112C">
              <w:rPr>
                <w:b/>
                <w:sz w:val="20"/>
                <w:szCs w:val="20"/>
              </w:rPr>
              <w:t>8</w:t>
            </w:r>
            <w:r>
              <w:rPr>
                <w:b/>
                <w:sz w:val="20"/>
                <w:szCs w:val="20"/>
              </w:rPr>
              <w:t>:</w:t>
            </w:r>
            <w:r w:rsidR="0066112C">
              <w:rPr>
                <w:b/>
                <w:sz w:val="20"/>
                <w:szCs w:val="20"/>
              </w:rPr>
              <w:t>0</w:t>
            </w:r>
            <w:r>
              <w:rPr>
                <w:b/>
                <w:sz w:val="20"/>
                <w:szCs w:val="20"/>
              </w:rPr>
              <w:t>0-19:3</w:t>
            </w:r>
            <w:r w:rsidR="00447DC0" w:rsidRPr="00523BE4">
              <w:rPr>
                <w:b/>
                <w:sz w:val="20"/>
                <w:szCs w:val="20"/>
              </w:rPr>
              <w:t>0</w:t>
            </w:r>
          </w:p>
        </w:tc>
        <w:tc>
          <w:tcPr>
            <w:tcW w:w="2981"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tcPr>
          <w:p w14:paraId="245B8271" w14:textId="77777777" w:rsidR="00DD08CC" w:rsidRDefault="00447DC0" w:rsidP="00DB1A7E">
            <w:pPr>
              <w:pStyle w:val="Standard"/>
              <w:snapToGrid w:val="0"/>
              <w:jc w:val="both"/>
              <w:rPr>
                <w:b/>
                <w:i/>
                <w:sz w:val="20"/>
                <w:szCs w:val="20"/>
              </w:rPr>
            </w:pPr>
            <w:r w:rsidRPr="00BE39D8">
              <w:rPr>
                <w:b/>
                <w:i/>
                <w:sz w:val="20"/>
                <w:szCs w:val="20"/>
              </w:rPr>
              <w:t>Welcome Cocktail</w:t>
            </w:r>
            <w:r w:rsidR="00DD08CC">
              <w:rPr>
                <w:b/>
                <w:i/>
                <w:sz w:val="20"/>
                <w:szCs w:val="20"/>
              </w:rPr>
              <w:t xml:space="preserve"> </w:t>
            </w:r>
          </w:p>
          <w:p w14:paraId="7E341DF0" w14:textId="160A4DE8" w:rsidR="00447DC0" w:rsidRPr="00BE39D8" w:rsidRDefault="00DD08CC" w:rsidP="00DB1A7E">
            <w:pPr>
              <w:pStyle w:val="Standard"/>
              <w:snapToGrid w:val="0"/>
              <w:jc w:val="both"/>
              <w:rPr>
                <w:b/>
                <w:i/>
                <w:sz w:val="20"/>
                <w:szCs w:val="20"/>
              </w:rPr>
            </w:pPr>
            <w:r>
              <w:rPr>
                <w:b/>
                <w:i/>
                <w:sz w:val="20"/>
                <w:szCs w:val="20"/>
              </w:rPr>
              <w:t>(Hotel Habana Libre)</w:t>
            </w:r>
          </w:p>
        </w:tc>
        <w:tc>
          <w:tcPr>
            <w:tcW w:w="3936"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3E79953" w14:textId="77777777" w:rsidR="00095CEE" w:rsidRDefault="00A165A8" w:rsidP="00DB1A7E">
            <w:pPr>
              <w:pStyle w:val="Standard"/>
              <w:snapToGrid w:val="0"/>
              <w:jc w:val="both"/>
              <w:rPr>
                <w:b/>
                <w:i/>
                <w:sz w:val="20"/>
                <w:szCs w:val="20"/>
              </w:rPr>
            </w:pPr>
            <w:r w:rsidRPr="00BE39D8">
              <w:rPr>
                <w:b/>
                <w:i/>
                <w:sz w:val="20"/>
                <w:szCs w:val="20"/>
              </w:rPr>
              <w:t>Fairwell party</w:t>
            </w:r>
            <w:r w:rsidR="00633158" w:rsidRPr="00BE39D8">
              <w:rPr>
                <w:b/>
                <w:i/>
                <w:sz w:val="20"/>
                <w:szCs w:val="20"/>
              </w:rPr>
              <w:t xml:space="preserve"> or dinner</w:t>
            </w:r>
            <w:r w:rsidR="00095CEE">
              <w:rPr>
                <w:b/>
                <w:i/>
                <w:sz w:val="20"/>
                <w:szCs w:val="20"/>
              </w:rPr>
              <w:t xml:space="preserve"> </w:t>
            </w:r>
          </w:p>
          <w:p w14:paraId="7F31E48A" w14:textId="77777777" w:rsidR="00447DC0" w:rsidRDefault="00095CEE" w:rsidP="00DB1A7E">
            <w:pPr>
              <w:pStyle w:val="Standard"/>
              <w:snapToGrid w:val="0"/>
              <w:jc w:val="both"/>
              <w:rPr>
                <w:b/>
                <w:i/>
                <w:sz w:val="20"/>
                <w:szCs w:val="20"/>
              </w:rPr>
            </w:pPr>
            <w:r>
              <w:rPr>
                <w:b/>
                <w:i/>
                <w:sz w:val="20"/>
                <w:szCs w:val="20"/>
              </w:rPr>
              <w:t>(Tuesday, Hotel Nacional)</w:t>
            </w:r>
          </w:p>
          <w:p w14:paraId="747AE643" w14:textId="77777777" w:rsidR="00410932" w:rsidRDefault="00410932" w:rsidP="00DB1A7E">
            <w:pPr>
              <w:pStyle w:val="Standard"/>
              <w:snapToGrid w:val="0"/>
              <w:jc w:val="both"/>
              <w:rPr>
                <w:b/>
                <w:i/>
                <w:sz w:val="20"/>
                <w:szCs w:val="20"/>
              </w:rPr>
            </w:pPr>
            <w:r>
              <w:rPr>
                <w:b/>
                <w:i/>
                <w:sz w:val="20"/>
                <w:szCs w:val="20"/>
              </w:rPr>
              <w:t xml:space="preserve">Excursion </w:t>
            </w:r>
          </w:p>
          <w:p w14:paraId="306D7FF1" w14:textId="06348D54" w:rsidR="00410932" w:rsidRPr="00BE39D8" w:rsidRDefault="009C35A4" w:rsidP="00DB1A7E">
            <w:pPr>
              <w:pStyle w:val="Standard"/>
              <w:snapToGrid w:val="0"/>
              <w:jc w:val="both"/>
              <w:rPr>
                <w:b/>
                <w:i/>
                <w:sz w:val="20"/>
                <w:szCs w:val="20"/>
              </w:rPr>
            </w:pPr>
            <w:r>
              <w:rPr>
                <w:b/>
                <w:i/>
                <w:sz w:val="20"/>
                <w:szCs w:val="20"/>
              </w:rPr>
              <w:t>(</w:t>
            </w:r>
            <w:r w:rsidR="00410932">
              <w:rPr>
                <w:b/>
                <w:i/>
                <w:sz w:val="20"/>
                <w:szCs w:val="20"/>
              </w:rPr>
              <w:t>Wednesday</w:t>
            </w:r>
            <w:r>
              <w:rPr>
                <w:b/>
                <w:i/>
                <w:sz w:val="20"/>
                <w:szCs w:val="20"/>
              </w:rPr>
              <w:t>, Old Habana Tour)</w:t>
            </w:r>
          </w:p>
        </w:tc>
      </w:tr>
    </w:tbl>
    <w:p w14:paraId="5C9093EA" w14:textId="77777777" w:rsidR="007D45DF" w:rsidRDefault="007D45DF" w:rsidP="002F2B53">
      <w:pPr>
        <w:jc w:val="center"/>
        <w:rPr>
          <w:b/>
          <w:lang w:val="fr-FR"/>
        </w:rPr>
      </w:pPr>
    </w:p>
    <w:p w14:paraId="3187663B" w14:textId="77777777" w:rsidR="007D45DF" w:rsidRDefault="007D45DF" w:rsidP="002F2B53">
      <w:pPr>
        <w:jc w:val="center"/>
        <w:rPr>
          <w:b/>
          <w:lang w:val="fr-FR"/>
        </w:rPr>
      </w:pPr>
    </w:p>
    <w:p w14:paraId="3269A054" w14:textId="4F6AE6CF" w:rsidR="004D1949" w:rsidRPr="00523BE4" w:rsidRDefault="007F04E4" w:rsidP="002F2B53">
      <w:pPr>
        <w:jc w:val="center"/>
        <w:rPr>
          <w:b/>
          <w:lang w:val="fr-FR"/>
        </w:rPr>
      </w:pPr>
      <w:r w:rsidRPr="00523BE4">
        <w:rPr>
          <w:b/>
          <w:lang w:val="fr-FR"/>
        </w:rPr>
        <w:t>PARTICIPANTS</w:t>
      </w:r>
    </w:p>
    <w:p w14:paraId="3F801C45" w14:textId="73FBE618" w:rsidR="00982DA0" w:rsidRPr="00982DA0" w:rsidRDefault="007E0011" w:rsidP="00982DA0">
      <w:pPr>
        <w:widowControl/>
        <w:suppressAutoHyphens w:val="0"/>
        <w:autoSpaceDN/>
        <w:jc w:val="both"/>
        <w:textAlignment w:val="auto"/>
        <w:rPr>
          <w:rFonts w:cs="Times New Roman"/>
          <w:color w:val="000000"/>
          <w:shd w:val="clear" w:color="auto" w:fill="FFFFFF"/>
        </w:rPr>
      </w:pPr>
      <w:r w:rsidRPr="00135D12">
        <w:rPr>
          <w:rFonts w:cs="Times New Roman"/>
          <w:b/>
          <w:color w:val="000000"/>
          <w:shd w:val="clear" w:color="auto" w:fill="FFFFFF"/>
        </w:rPr>
        <w:t>T1.</w:t>
      </w:r>
      <w:r>
        <w:rPr>
          <w:rFonts w:cs="Times New Roman"/>
          <w:color w:val="000000"/>
          <w:shd w:val="clear" w:color="auto" w:fill="FFFFFF"/>
        </w:rPr>
        <w:t xml:space="preserve"> </w:t>
      </w:r>
      <w:r w:rsidR="00982DA0" w:rsidRPr="00982DA0">
        <w:rPr>
          <w:rFonts w:cs="Times New Roman"/>
          <w:color w:val="000000"/>
          <w:shd w:val="clear" w:color="auto" w:fill="FFFFFF"/>
        </w:rPr>
        <w:t xml:space="preserve">Plate theory equations and their </w:t>
      </w:r>
      <w:proofErr w:type="spellStart"/>
      <w:r w:rsidR="00982DA0" w:rsidRPr="00982DA0">
        <w:rPr>
          <w:rFonts w:cs="Times New Roman"/>
          <w:color w:val="000000"/>
          <w:shd w:val="clear" w:color="auto" w:fill="FFFFFF"/>
        </w:rPr>
        <w:t>peridynamic</w:t>
      </w:r>
      <w:proofErr w:type="spellEnd"/>
      <w:r w:rsidR="00982DA0">
        <w:rPr>
          <w:rFonts w:cs="Times New Roman"/>
          <w:color w:val="000000"/>
          <w:shd w:val="clear" w:color="auto" w:fill="FFFFFF"/>
        </w:rPr>
        <w:t xml:space="preserve"> </w:t>
      </w:r>
      <w:r w:rsidR="00982DA0" w:rsidRPr="00982DA0">
        <w:rPr>
          <w:rFonts w:cs="Times New Roman"/>
          <w:color w:val="000000"/>
          <w:shd w:val="clear" w:color="auto" w:fill="FFFFFF"/>
        </w:rPr>
        <w:t>formulation</w:t>
      </w:r>
      <w:r w:rsidR="00CD70C1">
        <w:rPr>
          <w:rFonts w:cs="Times New Roman"/>
          <w:color w:val="000000"/>
          <w:shd w:val="clear" w:color="auto" w:fill="FFFFFF"/>
        </w:rPr>
        <w:t>.</w:t>
      </w:r>
    </w:p>
    <w:p w14:paraId="61394E88" w14:textId="23191EAE" w:rsidR="00FD6C34" w:rsidRDefault="00982DA0" w:rsidP="00982DA0">
      <w:pPr>
        <w:widowControl/>
        <w:suppressAutoHyphens w:val="0"/>
        <w:autoSpaceDN/>
        <w:jc w:val="both"/>
        <w:textAlignment w:val="auto"/>
        <w:rPr>
          <w:rFonts w:cs="Times New Roman"/>
          <w:color w:val="000000"/>
          <w:shd w:val="clear" w:color="auto" w:fill="FFFFFF"/>
        </w:rPr>
      </w:pPr>
      <w:r w:rsidRPr="00BA4629">
        <w:rPr>
          <w:rFonts w:cs="Times New Roman"/>
          <w:color w:val="000000"/>
          <w:u w:val="single"/>
          <w:shd w:val="clear" w:color="auto" w:fill="FFFFFF"/>
        </w:rPr>
        <w:t>Holm Altenbach</w:t>
      </w:r>
      <w:r w:rsidR="00F74603">
        <w:rPr>
          <w:rFonts w:cs="Times New Roman"/>
          <w:color w:val="000000"/>
          <w:u w:val="single"/>
          <w:shd w:val="clear" w:color="auto" w:fill="FFFFFF"/>
        </w:rPr>
        <w:t>*</w:t>
      </w:r>
      <w:r w:rsidRPr="00CA24AC">
        <w:rPr>
          <w:rFonts w:cs="Times New Roman"/>
          <w:color w:val="000000"/>
          <w:shd w:val="clear" w:color="auto" w:fill="FFFFFF"/>
          <w:vertAlign w:val="superscript"/>
        </w:rPr>
        <w:t>1</w:t>
      </w:r>
      <w:r w:rsidRPr="00982DA0">
        <w:rPr>
          <w:rFonts w:cs="Times New Roman"/>
          <w:color w:val="000000"/>
          <w:shd w:val="clear" w:color="auto" w:fill="FFFFFF"/>
        </w:rPr>
        <w:t>, Konstantin Naumenko</w:t>
      </w:r>
      <w:r w:rsidRPr="00CA24AC">
        <w:rPr>
          <w:rFonts w:cs="Times New Roman"/>
          <w:color w:val="000000"/>
          <w:shd w:val="clear" w:color="auto" w:fill="FFFFFF"/>
          <w:vertAlign w:val="superscript"/>
        </w:rPr>
        <w:t>1</w:t>
      </w:r>
      <w:r w:rsidRPr="00982DA0">
        <w:rPr>
          <w:rFonts w:cs="Times New Roman"/>
          <w:color w:val="000000"/>
          <w:shd w:val="clear" w:color="auto" w:fill="FFFFFF"/>
        </w:rPr>
        <w:t>, and Zhenghao Yang</w:t>
      </w:r>
      <w:r w:rsidRPr="00CA24AC">
        <w:rPr>
          <w:rFonts w:cs="Times New Roman"/>
          <w:color w:val="000000"/>
          <w:shd w:val="clear" w:color="auto" w:fill="FFFFFF"/>
          <w:vertAlign w:val="superscript"/>
        </w:rPr>
        <w:t>2</w:t>
      </w:r>
    </w:p>
    <w:p w14:paraId="3A7ED40F" w14:textId="1D85B71F" w:rsidR="00F74603" w:rsidRPr="00F74603" w:rsidRDefault="00F74603" w:rsidP="00982DA0">
      <w:pPr>
        <w:widowControl/>
        <w:suppressAutoHyphens w:val="0"/>
        <w:autoSpaceDN/>
        <w:jc w:val="both"/>
        <w:textAlignment w:val="auto"/>
        <w:rPr>
          <w:rFonts w:cs="Times New Roman"/>
          <w:color w:val="000000"/>
          <w:shd w:val="clear" w:color="auto" w:fill="FFFFFF"/>
        </w:rPr>
      </w:pPr>
      <w:r>
        <w:rPr>
          <w:rFonts w:cs="Times New Roman"/>
          <w:color w:val="000000"/>
          <w:shd w:val="clear" w:color="auto" w:fill="FFFFFF"/>
        </w:rPr>
        <w:t>*</w:t>
      </w:r>
      <w:r w:rsidRPr="00F74603">
        <w:t xml:space="preserve"> </w:t>
      </w:r>
      <w:hyperlink r:id="rId7" w:history="1">
        <w:r w:rsidR="00EB53FC" w:rsidRPr="00BD7001">
          <w:rPr>
            <w:rStyle w:val="Hyperlink"/>
            <w:rFonts w:cs="Times New Roman"/>
            <w:shd w:val="clear" w:color="auto" w:fill="FFFFFF"/>
          </w:rPr>
          <w:t>holm.altenbach@ovgu.de</w:t>
        </w:r>
      </w:hyperlink>
      <w:r w:rsidR="00EB53FC">
        <w:rPr>
          <w:rFonts w:cs="Times New Roman"/>
          <w:color w:val="000000"/>
          <w:shd w:val="clear" w:color="auto" w:fill="FFFFFF"/>
        </w:rPr>
        <w:t xml:space="preserve"> </w:t>
      </w:r>
    </w:p>
    <w:p w14:paraId="21B32D5A" w14:textId="21B72A85" w:rsidR="00982DA0" w:rsidRPr="00982DA0" w:rsidRDefault="00982DA0" w:rsidP="00982DA0">
      <w:pPr>
        <w:widowControl/>
        <w:suppressAutoHyphens w:val="0"/>
        <w:autoSpaceDN/>
        <w:jc w:val="both"/>
        <w:textAlignment w:val="auto"/>
        <w:rPr>
          <w:rFonts w:cs="Times New Roman"/>
          <w:color w:val="000000"/>
          <w:shd w:val="clear" w:color="auto" w:fill="FFFFFF"/>
        </w:rPr>
      </w:pPr>
      <w:r w:rsidRPr="00CA24AC">
        <w:rPr>
          <w:rFonts w:cs="Times New Roman"/>
          <w:color w:val="000000"/>
          <w:shd w:val="clear" w:color="auto" w:fill="FFFFFF"/>
          <w:vertAlign w:val="superscript"/>
        </w:rPr>
        <w:t>1</w:t>
      </w:r>
      <w:r w:rsidRPr="00982DA0">
        <w:rPr>
          <w:rFonts w:cs="Times New Roman"/>
          <w:color w:val="000000"/>
          <w:shd w:val="clear" w:color="auto" w:fill="FFFFFF"/>
        </w:rPr>
        <w:t>Lehrstuhl f</w:t>
      </w:r>
      <w:r w:rsidR="00D3265C">
        <w:rPr>
          <w:rFonts w:cs="Times New Roman"/>
          <w:color w:val="000000"/>
          <w:shd w:val="clear" w:color="auto" w:fill="FFFFFF"/>
        </w:rPr>
        <w:t>ü</w:t>
      </w:r>
      <w:r w:rsidRPr="00982DA0">
        <w:rPr>
          <w:rFonts w:cs="Times New Roman"/>
          <w:color w:val="000000"/>
          <w:shd w:val="clear" w:color="auto" w:fill="FFFFFF"/>
        </w:rPr>
        <w:t xml:space="preserve">r </w:t>
      </w:r>
      <w:proofErr w:type="spellStart"/>
      <w:r w:rsidRPr="00982DA0">
        <w:rPr>
          <w:rFonts w:cs="Times New Roman"/>
          <w:color w:val="000000"/>
          <w:shd w:val="clear" w:color="auto" w:fill="FFFFFF"/>
        </w:rPr>
        <w:t>Technische</w:t>
      </w:r>
      <w:proofErr w:type="spellEnd"/>
      <w:r w:rsidRPr="00982DA0">
        <w:rPr>
          <w:rFonts w:cs="Times New Roman"/>
          <w:color w:val="000000"/>
          <w:shd w:val="clear" w:color="auto" w:fill="FFFFFF"/>
        </w:rPr>
        <w:t xml:space="preserve"> </w:t>
      </w:r>
      <w:proofErr w:type="spellStart"/>
      <w:r w:rsidRPr="00982DA0">
        <w:rPr>
          <w:rFonts w:cs="Times New Roman"/>
          <w:color w:val="000000"/>
          <w:shd w:val="clear" w:color="auto" w:fill="FFFFFF"/>
        </w:rPr>
        <w:t>Mechanik</w:t>
      </w:r>
      <w:proofErr w:type="spellEnd"/>
      <w:r w:rsidRPr="00982DA0">
        <w:rPr>
          <w:rFonts w:cs="Times New Roman"/>
          <w:color w:val="000000"/>
          <w:shd w:val="clear" w:color="auto" w:fill="FFFFFF"/>
        </w:rPr>
        <w:t xml:space="preserve">, </w:t>
      </w:r>
      <w:proofErr w:type="spellStart"/>
      <w:r w:rsidRPr="00982DA0">
        <w:rPr>
          <w:rFonts w:cs="Times New Roman"/>
          <w:color w:val="000000"/>
          <w:shd w:val="clear" w:color="auto" w:fill="FFFFFF"/>
        </w:rPr>
        <w:t>Institut</w:t>
      </w:r>
      <w:proofErr w:type="spellEnd"/>
      <w:r w:rsidRPr="00982DA0">
        <w:rPr>
          <w:rFonts w:cs="Times New Roman"/>
          <w:color w:val="000000"/>
          <w:shd w:val="clear" w:color="auto" w:fill="FFFFFF"/>
        </w:rPr>
        <w:t xml:space="preserve"> f</w:t>
      </w:r>
      <w:r w:rsidR="00D3265C">
        <w:rPr>
          <w:rFonts w:cs="Times New Roman"/>
          <w:color w:val="000000"/>
          <w:shd w:val="clear" w:color="auto" w:fill="FFFFFF"/>
        </w:rPr>
        <w:t>ü</w:t>
      </w:r>
      <w:r w:rsidRPr="00982DA0">
        <w:rPr>
          <w:rFonts w:cs="Times New Roman"/>
          <w:color w:val="000000"/>
          <w:shd w:val="clear" w:color="auto" w:fill="FFFFFF"/>
        </w:rPr>
        <w:t xml:space="preserve">r </w:t>
      </w:r>
      <w:proofErr w:type="spellStart"/>
      <w:r w:rsidRPr="00982DA0">
        <w:rPr>
          <w:rFonts w:cs="Times New Roman"/>
          <w:color w:val="000000"/>
          <w:shd w:val="clear" w:color="auto" w:fill="FFFFFF"/>
        </w:rPr>
        <w:t>Mechanik</w:t>
      </w:r>
      <w:proofErr w:type="spellEnd"/>
      <w:r w:rsidRPr="00982DA0">
        <w:rPr>
          <w:rFonts w:cs="Times New Roman"/>
          <w:color w:val="000000"/>
          <w:shd w:val="clear" w:color="auto" w:fill="FFFFFF"/>
        </w:rPr>
        <w:t xml:space="preserve">, </w:t>
      </w:r>
      <w:proofErr w:type="spellStart"/>
      <w:r w:rsidRPr="00982DA0">
        <w:rPr>
          <w:rFonts w:cs="Times New Roman"/>
          <w:color w:val="000000"/>
          <w:shd w:val="clear" w:color="auto" w:fill="FFFFFF"/>
        </w:rPr>
        <w:t>Fakult</w:t>
      </w:r>
      <w:r w:rsidR="00C5505C">
        <w:rPr>
          <w:rFonts w:cs="Times New Roman"/>
          <w:color w:val="000000"/>
          <w:shd w:val="clear" w:color="auto" w:fill="FFFFFF"/>
        </w:rPr>
        <w:t>ä</w:t>
      </w:r>
      <w:r w:rsidRPr="00982DA0">
        <w:rPr>
          <w:rFonts w:cs="Times New Roman"/>
          <w:color w:val="000000"/>
          <w:shd w:val="clear" w:color="auto" w:fill="FFFFFF"/>
        </w:rPr>
        <w:t>t</w:t>
      </w:r>
      <w:proofErr w:type="spellEnd"/>
      <w:r w:rsidRPr="00982DA0">
        <w:rPr>
          <w:rFonts w:cs="Times New Roman"/>
          <w:color w:val="000000"/>
          <w:shd w:val="clear" w:color="auto" w:fill="FFFFFF"/>
        </w:rPr>
        <w:t xml:space="preserve"> f</w:t>
      </w:r>
      <w:r w:rsidR="00D3265C">
        <w:rPr>
          <w:rFonts w:cs="Times New Roman"/>
          <w:color w:val="000000"/>
          <w:shd w:val="clear" w:color="auto" w:fill="FFFFFF"/>
        </w:rPr>
        <w:t>ü</w:t>
      </w:r>
      <w:r w:rsidRPr="00982DA0">
        <w:rPr>
          <w:rFonts w:cs="Times New Roman"/>
          <w:color w:val="000000"/>
          <w:shd w:val="clear" w:color="auto" w:fill="FFFFFF"/>
        </w:rPr>
        <w:t>r</w:t>
      </w:r>
      <w:r w:rsidR="00C5505C">
        <w:rPr>
          <w:rFonts w:cs="Times New Roman"/>
          <w:color w:val="000000"/>
          <w:shd w:val="clear" w:color="auto" w:fill="FFFFFF"/>
        </w:rPr>
        <w:t xml:space="preserve"> </w:t>
      </w:r>
      <w:proofErr w:type="spellStart"/>
      <w:r w:rsidRPr="00982DA0">
        <w:rPr>
          <w:rFonts w:cs="Times New Roman"/>
          <w:color w:val="000000"/>
          <w:shd w:val="clear" w:color="auto" w:fill="FFFFFF"/>
        </w:rPr>
        <w:t>Maschinenbau</w:t>
      </w:r>
      <w:proofErr w:type="spellEnd"/>
      <w:r w:rsidRPr="00982DA0">
        <w:rPr>
          <w:rFonts w:cs="Times New Roman"/>
          <w:color w:val="000000"/>
          <w:shd w:val="clear" w:color="auto" w:fill="FFFFFF"/>
        </w:rPr>
        <w:t>, Otto-von-Guericke-Universit</w:t>
      </w:r>
      <w:r w:rsidR="00C5505C">
        <w:rPr>
          <w:rFonts w:cs="Times New Roman"/>
          <w:color w:val="000000"/>
          <w:shd w:val="clear" w:color="auto" w:fill="FFFFFF"/>
        </w:rPr>
        <w:t>ä</w:t>
      </w:r>
      <w:r w:rsidRPr="00982DA0">
        <w:rPr>
          <w:rFonts w:cs="Times New Roman"/>
          <w:color w:val="000000"/>
          <w:shd w:val="clear" w:color="auto" w:fill="FFFFFF"/>
        </w:rPr>
        <w:t xml:space="preserve">t Magdeburg, </w:t>
      </w:r>
      <w:proofErr w:type="spellStart"/>
      <w:r w:rsidRPr="00982DA0">
        <w:rPr>
          <w:rFonts w:cs="Times New Roman"/>
          <w:color w:val="000000"/>
          <w:shd w:val="clear" w:color="auto" w:fill="FFFFFF"/>
        </w:rPr>
        <w:t>Universit</w:t>
      </w:r>
      <w:r w:rsidR="00C5505C">
        <w:rPr>
          <w:rFonts w:cs="Times New Roman"/>
          <w:color w:val="000000"/>
          <w:shd w:val="clear" w:color="auto" w:fill="FFFFFF"/>
        </w:rPr>
        <w:t>ä</w:t>
      </w:r>
      <w:r w:rsidRPr="00982DA0">
        <w:rPr>
          <w:rFonts w:cs="Times New Roman"/>
          <w:color w:val="000000"/>
          <w:shd w:val="clear" w:color="auto" w:fill="FFFFFF"/>
        </w:rPr>
        <w:t>tsplatz</w:t>
      </w:r>
      <w:proofErr w:type="spellEnd"/>
      <w:r w:rsidR="00C5505C">
        <w:rPr>
          <w:rFonts w:cs="Times New Roman"/>
          <w:color w:val="000000"/>
          <w:shd w:val="clear" w:color="auto" w:fill="FFFFFF"/>
        </w:rPr>
        <w:t xml:space="preserve"> </w:t>
      </w:r>
      <w:r w:rsidRPr="00982DA0">
        <w:rPr>
          <w:rFonts w:cs="Times New Roman"/>
          <w:color w:val="000000"/>
          <w:shd w:val="clear" w:color="auto" w:fill="FFFFFF"/>
        </w:rPr>
        <w:t>2, 39106 Magdeburg, Germany</w:t>
      </w:r>
      <w:r w:rsidR="00CD70C1">
        <w:rPr>
          <w:rFonts w:cs="Times New Roman"/>
          <w:color w:val="000000"/>
          <w:shd w:val="clear" w:color="auto" w:fill="FFFFFF"/>
        </w:rPr>
        <w:t>.</w:t>
      </w:r>
    </w:p>
    <w:p w14:paraId="2816E93A" w14:textId="0AE6F747" w:rsidR="00982DA0" w:rsidRPr="00982DA0" w:rsidRDefault="00982DA0" w:rsidP="00982DA0">
      <w:pPr>
        <w:widowControl/>
        <w:suppressAutoHyphens w:val="0"/>
        <w:autoSpaceDN/>
        <w:jc w:val="both"/>
        <w:textAlignment w:val="auto"/>
        <w:rPr>
          <w:rFonts w:cs="Times New Roman"/>
          <w:color w:val="000000"/>
          <w:shd w:val="clear" w:color="auto" w:fill="FFFFFF"/>
        </w:rPr>
      </w:pPr>
      <w:r w:rsidRPr="00C5505C">
        <w:rPr>
          <w:rFonts w:cs="Times New Roman"/>
          <w:color w:val="000000"/>
          <w:shd w:val="clear" w:color="auto" w:fill="FFFFFF"/>
          <w:vertAlign w:val="superscript"/>
        </w:rPr>
        <w:t>2</w:t>
      </w:r>
      <w:r w:rsidRPr="00982DA0">
        <w:rPr>
          <w:rFonts w:cs="Times New Roman"/>
          <w:color w:val="000000"/>
          <w:shd w:val="clear" w:color="auto" w:fill="FFFFFF"/>
        </w:rPr>
        <w:t>Department of Mechanical Engineering, National Taiwan University, Taipei,</w:t>
      </w:r>
      <w:r w:rsidR="00C5505C">
        <w:rPr>
          <w:rFonts w:cs="Times New Roman"/>
          <w:color w:val="000000"/>
          <w:shd w:val="clear" w:color="auto" w:fill="FFFFFF"/>
        </w:rPr>
        <w:t xml:space="preserve"> </w:t>
      </w:r>
      <w:r w:rsidRPr="00982DA0">
        <w:rPr>
          <w:rFonts w:cs="Times New Roman"/>
          <w:color w:val="000000"/>
          <w:shd w:val="clear" w:color="auto" w:fill="FFFFFF"/>
        </w:rPr>
        <w:t>Taiwan</w:t>
      </w:r>
      <w:r w:rsidR="00CD70C1">
        <w:rPr>
          <w:rFonts w:cs="Times New Roman"/>
          <w:color w:val="000000"/>
          <w:shd w:val="clear" w:color="auto" w:fill="FFFFFF"/>
        </w:rPr>
        <w:t>.</w:t>
      </w:r>
    </w:p>
    <w:p w14:paraId="3EE32D74" w14:textId="531A2690" w:rsidR="00F14783" w:rsidRDefault="00982DA0" w:rsidP="00982DA0">
      <w:pPr>
        <w:widowControl/>
        <w:suppressAutoHyphens w:val="0"/>
        <w:autoSpaceDN/>
        <w:jc w:val="both"/>
        <w:textAlignment w:val="auto"/>
        <w:rPr>
          <w:rFonts w:cs="Times New Roman"/>
          <w:color w:val="000000"/>
          <w:shd w:val="clear" w:color="auto" w:fill="FFFFFF"/>
        </w:rPr>
      </w:pPr>
      <w:r w:rsidRPr="00982DA0">
        <w:rPr>
          <w:rFonts w:cs="Times New Roman"/>
          <w:color w:val="000000"/>
          <w:shd w:val="clear" w:color="auto" w:fill="FFFFFF"/>
        </w:rPr>
        <w:t>The classical plate equations and their extensions have been known for a long time [1]. Different</w:t>
      </w:r>
      <w:r w:rsidR="00C5505C">
        <w:rPr>
          <w:rFonts w:cs="Times New Roman"/>
          <w:color w:val="000000"/>
          <w:shd w:val="clear" w:color="auto" w:fill="FFFFFF"/>
        </w:rPr>
        <w:t xml:space="preserve"> </w:t>
      </w:r>
      <w:r w:rsidRPr="00982DA0">
        <w:rPr>
          <w:rFonts w:cs="Times New Roman"/>
          <w:color w:val="000000"/>
          <w:shd w:val="clear" w:color="auto" w:fill="FFFFFF"/>
        </w:rPr>
        <w:t>formulation concepts lead to different sets of equations to be solved, which are suitable for</w:t>
      </w:r>
      <w:r w:rsidR="00C5505C">
        <w:rPr>
          <w:rFonts w:cs="Times New Roman"/>
          <w:color w:val="000000"/>
          <w:shd w:val="clear" w:color="auto" w:fill="FFFFFF"/>
        </w:rPr>
        <w:t xml:space="preserve"> </w:t>
      </w:r>
      <w:r w:rsidRPr="00982DA0">
        <w:rPr>
          <w:rFonts w:cs="Times New Roman"/>
          <w:color w:val="000000"/>
          <w:shd w:val="clear" w:color="auto" w:fill="FFFFFF"/>
        </w:rPr>
        <w:t>solving numerous problems of engineering practice. However, this does not apply to problems</w:t>
      </w:r>
      <w:r w:rsidR="00C5505C">
        <w:rPr>
          <w:rFonts w:cs="Times New Roman"/>
          <w:color w:val="000000"/>
          <w:shd w:val="clear" w:color="auto" w:fill="FFFFFF"/>
        </w:rPr>
        <w:t xml:space="preserve"> </w:t>
      </w:r>
      <w:r w:rsidRPr="00982DA0">
        <w:rPr>
          <w:rFonts w:cs="Times New Roman"/>
          <w:color w:val="000000"/>
          <w:shd w:val="clear" w:color="auto" w:fill="FFFFFF"/>
        </w:rPr>
        <w:t>in which long range internal force/moment interactions are dominant.</w:t>
      </w:r>
      <w:r w:rsidR="00C5505C">
        <w:rPr>
          <w:rFonts w:cs="Times New Roman"/>
          <w:color w:val="000000"/>
          <w:shd w:val="clear" w:color="auto" w:fill="FFFFFF"/>
        </w:rPr>
        <w:t xml:space="preserve"> </w:t>
      </w:r>
      <w:r w:rsidRPr="00982DA0">
        <w:rPr>
          <w:rFonts w:cs="Times New Roman"/>
          <w:color w:val="000000"/>
          <w:shd w:val="clear" w:color="auto" w:fill="FFFFFF"/>
        </w:rPr>
        <w:t xml:space="preserve">An alternative formulation concept, which can also be applied to plate theories, is given by </w:t>
      </w:r>
      <w:proofErr w:type="spellStart"/>
      <w:r w:rsidRPr="00982DA0">
        <w:rPr>
          <w:rFonts w:cs="Times New Roman"/>
          <w:color w:val="000000"/>
          <w:shd w:val="clear" w:color="auto" w:fill="FFFFFF"/>
        </w:rPr>
        <w:t>peridynamics</w:t>
      </w:r>
      <w:proofErr w:type="spellEnd"/>
      <w:r w:rsidR="00C5505C">
        <w:rPr>
          <w:rFonts w:cs="Times New Roman"/>
          <w:color w:val="000000"/>
          <w:shd w:val="clear" w:color="auto" w:fill="FFFFFF"/>
        </w:rPr>
        <w:t xml:space="preserve"> </w:t>
      </w:r>
      <w:r w:rsidRPr="00982DA0">
        <w:rPr>
          <w:rFonts w:cs="Times New Roman"/>
          <w:color w:val="000000"/>
          <w:shd w:val="clear" w:color="auto" w:fill="FFFFFF"/>
        </w:rPr>
        <w:t xml:space="preserve">(PD) [2]. PD is a non-local theory, which </w:t>
      </w:r>
      <w:r w:rsidRPr="00982DA0">
        <w:rPr>
          <w:rFonts w:cs="Times New Roman"/>
          <w:color w:val="000000"/>
          <w:shd w:val="clear" w:color="auto" w:fill="FFFFFF"/>
        </w:rPr>
        <w:lastRenderedPageBreak/>
        <w:t>operates with long-range interactions. In</w:t>
      </w:r>
      <w:r w:rsidR="00C5505C">
        <w:rPr>
          <w:rFonts w:cs="Times New Roman"/>
          <w:color w:val="000000"/>
          <w:shd w:val="clear" w:color="auto" w:fill="FFFFFF"/>
        </w:rPr>
        <w:t xml:space="preserve"> </w:t>
      </w:r>
      <w:r w:rsidR="00037821" w:rsidRPr="00982DA0">
        <w:rPr>
          <w:rFonts w:cs="Times New Roman"/>
          <w:color w:val="000000"/>
          <w:shd w:val="clear" w:color="auto" w:fill="FFFFFF"/>
        </w:rPr>
        <w:t>classical</w:t>
      </w:r>
      <w:r w:rsidRPr="00982DA0">
        <w:rPr>
          <w:rFonts w:cs="Times New Roman"/>
          <w:color w:val="000000"/>
          <w:shd w:val="clear" w:color="auto" w:fill="FFFFFF"/>
        </w:rPr>
        <w:t xml:space="preserve"> continuum mechanics, the gradient of the radius-vector, its higher gradients or gradients</w:t>
      </w:r>
      <w:r w:rsidR="00C5505C">
        <w:rPr>
          <w:rFonts w:cs="Times New Roman"/>
          <w:color w:val="000000"/>
          <w:shd w:val="clear" w:color="auto" w:fill="FFFFFF"/>
        </w:rPr>
        <w:t xml:space="preserve"> </w:t>
      </w:r>
      <w:r w:rsidRPr="00982DA0">
        <w:rPr>
          <w:rFonts w:cs="Times New Roman"/>
          <w:color w:val="000000"/>
          <w:shd w:val="clear" w:color="auto" w:fill="FFFFFF"/>
        </w:rPr>
        <w:t xml:space="preserve">of internal state variables are considered. The PD formulation ignored such </w:t>
      </w:r>
      <w:r w:rsidR="00037821" w:rsidRPr="00982DA0">
        <w:rPr>
          <w:rFonts w:cs="Times New Roman"/>
          <w:color w:val="000000"/>
          <w:shd w:val="clear" w:color="auto" w:fill="FFFFFF"/>
        </w:rPr>
        <w:t>elements,</w:t>
      </w:r>
      <w:r w:rsidRPr="00982DA0">
        <w:rPr>
          <w:rFonts w:cs="Times New Roman"/>
          <w:color w:val="000000"/>
          <w:shd w:val="clear" w:color="auto" w:fill="FFFFFF"/>
        </w:rPr>
        <w:t xml:space="preserve"> and</w:t>
      </w:r>
      <w:r w:rsidR="00C5505C">
        <w:rPr>
          <w:rFonts w:cs="Times New Roman"/>
          <w:color w:val="000000"/>
          <w:shd w:val="clear" w:color="auto" w:fill="FFFFFF"/>
        </w:rPr>
        <w:t xml:space="preserve"> </w:t>
      </w:r>
      <w:r w:rsidRPr="00982DA0">
        <w:rPr>
          <w:rFonts w:cs="Times New Roman"/>
          <w:color w:val="000000"/>
          <w:shd w:val="clear" w:color="auto" w:fill="FFFFFF"/>
        </w:rPr>
        <w:t xml:space="preserve">the equations of motion are </w:t>
      </w:r>
      <w:proofErr w:type="spellStart"/>
      <w:r w:rsidRPr="00982DA0">
        <w:rPr>
          <w:rFonts w:cs="Times New Roman"/>
          <w:color w:val="000000"/>
          <w:shd w:val="clear" w:color="auto" w:fill="FFFFFF"/>
        </w:rPr>
        <w:t>integro</w:t>
      </w:r>
      <w:proofErr w:type="spellEnd"/>
      <w:r w:rsidRPr="00982DA0">
        <w:rPr>
          <w:rFonts w:cs="Times New Roman"/>
          <w:color w:val="000000"/>
          <w:shd w:val="clear" w:color="auto" w:fill="FFFFFF"/>
        </w:rPr>
        <w:t>-differential equations instead partial differential equations.</w:t>
      </w:r>
      <w:r w:rsidR="00C5505C">
        <w:rPr>
          <w:rFonts w:cs="Times New Roman"/>
          <w:color w:val="000000"/>
          <w:shd w:val="clear" w:color="auto" w:fill="FFFFFF"/>
        </w:rPr>
        <w:t xml:space="preserve"> </w:t>
      </w:r>
      <w:r w:rsidRPr="00982DA0">
        <w:rPr>
          <w:rFonts w:cs="Times New Roman"/>
          <w:color w:val="000000"/>
          <w:shd w:val="clear" w:color="auto" w:fill="FFFFFF"/>
        </w:rPr>
        <w:t>This makes PD suitable for solving problems with discontinuities (crack initiation, branching,</w:t>
      </w:r>
      <w:r w:rsidR="00C5505C">
        <w:rPr>
          <w:rFonts w:cs="Times New Roman"/>
          <w:color w:val="000000"/>
          <w:shd w:val="clear" w:color="auto" w:fill="FFFFFF"/>
        </w:rPr>
        <w:t xml:space="preserve"> </w:t>
      </w:r>
      <w:r w:rsidRPr="00982DA0">
        <w:rPr>
          <w:rFonts w:cs="Times New Roman"/>
          <w:color w:val="000000"/>
          <w:shd w:val="clear" w:color="auto" w:fill="FFFFFF"/>
        </w:rPr>
        <w:t>kinking and interaction with initial heterogeneities like holes and pores, see [3]).</w:t>
      </w:r>
      <w:r w:rsidR="00C5505C">
        <w:rPr>
          <w:rFonts w:cs="Times New Roman"/>
          <w:color w:val="000000"/>
          <w:shd w:val="clear" w:color="auto" w:fill="FFFFFF"/>
        </w:rPr>
        <w:t xml:space="preserve"> </w:t>
      </w:r>
      <w:r w:rsidRPr="00982DA0">
        <w:rPr>
          <w:rFonts w:cs="Times New Roman"/>
          <w:color w:val="000000"/>
          <w:shd w:val="clear" w:color="auto" w:fill="FFFFFF"/>
        </w:rPr>
        <w:t>The aim of the lecture is to derive analytical solutions to PD plate equations for both static</w:t>
      </w:r>
      <w:r w:rsidR="00C5505C">
        <w:rPr>
          <w:rFonts w:cs="Times New Roman"/>
          <w:color w:val="000000"/>
          <w:shd w:val="clear" w:color="auto" w:fill="FFFFFF"/>
        </w:rPr>
        <w:t xml:space="preserve"> </w:t>
      </w:r>
      <w:r w:rsidRPr="00982DA0">
        <w:rPr>
          <w:rFonts w:cs="Times New Roman"/>
          <w:color w:val="000000"/>
          <w:shd w:val="clear" w:color="auto" w:fill="FFFFFF"/>
        </w:rPr>
        <w:t>and dynamic loading conditions. General solutions for the deflection function are derived. For</w:t>
      </w:r>
      <w:r w:rsidR="00C5505C">
        <w:rPr>
          <w:rFonts w:cs="Times New Roman"/>
          <w:color w:val="000000"/>
          <w:shd w:val="clear" w:color="auto" w:fill="FFFFFF"/>
        </w:rPr>
        <w:t xml:space="preserve"> </w:t>
      </w:r>
      <w:r w:rsidRPr="00982DA0">
        <w:rPr>
          <w:rFonts w:cs="Times New Roman"/>
          <w:color w:val="000000"/>
          <w:shd w:val="clear" w:color="auto" w:fill="FFFFFF"/>
        </w:rPr>
        <w:t>SSSS (all the edges simply supported) boundary conditions in the static and in the dynamic case</w:t>
      </w:r>
      <w:r w:rsidR="00C5505C">
        <w:rPr>
          <w:rFonts w:cs="Times New Roman"/>
          <w:color w:val="000000"/>
          <w:shd w:val="clear" w:color="auto" w:fill="FFFFFF"/>
        </w:rPr>
        <w:t xml:space="preserve"> </w:t>
      </w:r>
      <w:r w:rsidRPr="00982DA0">
        <w:rPr>
          <w:rFonts w:cs="Times New Roman"/>
          <w:color w:val="000000"/>
          <w:shd w:val="clear" w:color="auto" w:fill="FFFFFF"/>
        </w:rPr>
        <w:t>solutions are obtained.</w:t>
      </w:r>
    </w:p>
    <w:p w14:paraId="77ED64C9" w14:textId="77777777" w:rsidR="005C2DF3" w:rsidRPr="005C2DF3" w:rsidRDefault="005C2DF3" w:rsidP="005C2DF3">
      <w:pPr>
        <w:widowControl/>
        <w:suppressAutoHyphens w:val="0"/>
        <w:autoSpaceDN/>
        <w:jc w:val="both"/>
        <w:textAlignment w:val="auto"/>
        <w:rPr>
          <w:rFonts w:cs="Times New Roman"/>
          <w:color w:val="000000"/>
          <w:shd w:val="clear" w:color="auto" w:fill="FFFFFF"/>
        </w:rPr>
      </w:pPr>
      <w:r w:rsidRPr="005C2DF3">
        <w:rPr>
          <w:rFonts w:cs="Times New Roman"/>
          <w:color w:val="000000"/>
          <w:shd w:val="clear" w:color="auto" w:fill="FFFFFF"/>
        </w:rPr>
        <w:t>References</w:t>
      </w:r>
    </w:p>
    <w:p w14:paraId="6C31AD73" w14:textId="0482CB1D" w:rsidR="005C2DF3" w:rsidRPr="005C2DF3" w:rsidRDefault="005C2DF3" w:rsidP="005C2DF3">
      <w:pPr>
        <w:widowControl/>
        <w:suppressAutoHyphens w:val="0"/>
        <w:autoSpaceDN/>
        <w:jc w:val="both"/>
        <w:textAlignment w:val="auto"/>
        <w:rPr>
          <w:rFonts w:cs="Times New Roman"/>
          <w:color w:val="000000"/>
          <w:shd w:val="clear" w:color="auto" w:fill="FFFFFF"/>
        </w:rPr>
      </w:pPr>
      <w:r w:rsidRPr="005C2DF3">
        <w:rPr>
          <w:rFonts w:cs="Times New Roman"/>
          <w:color w:val="000000"/>
          <w:shd w:val="clear" w:color="auto" w:fill="FFFFFF"/>
        </w:rPr>
        <w:t xml:space="preserve">[1] </w:t>
      </w:r>
      <w:proofErr w:type="spellStart"/>
      <w:r w:rsidRPr="005C2DF3">
        <w:rPr>
          <w:rFonts w:cs="Times New Roman"/>
          <w:color w:val="000000"/>
          <w:shd w:val="clear" w:color="auto" w:fill="FFFFFF"/>
        </w:rPr>
        <w:t>Aßmus</w:t>
      </w:r>
      <w:proofErr w:type="spellEnd"/>
      <w:r w:rsidRPr="005C2DF3">
        <w:rPr>
          <w:rFonts w:cs="Times New Roman"/>
          <w:color w:val="000000"/>
          <w:shd w:val="clear" w:color="auto" w:fill="FFFFFF"/>
        </w:rPr>
        <w:t>, M., Altenbach, H., “On the Principles to Derive Plate Theories”, In: Modern Trends in</w:t>
      </w:r>
      <w:r>
        <w:rPr>
          <w:rFonts w:cs="Times New Roman"/>
          <w:color w:val="000000"/>
          <w:shd w:val="clear" w:color="auto" w:fill="FFFFFF"/>
        </w:rPr>
        <w:t xml:space="preserve"> </w:t>
      </w:r>
      <w:r w:rsidRPr="005C2DF3">
        <w:rPr>
          <w:rFonts w:cs="Times New Roman"/>
          <w:color w:val="000000"/>
          <w:shd w:val="clear" w:color="auto" w:fill="FFFFFF"/>
        </w:rPr>
        <w:t xml:space="preserve">Structural and Solid Mechanics (ed. by N. </w:t>
      </w:r>
      <w:proofErr w:type="spellStart"/>
      <w:r w:rsidRPr="005C2DF3">
        <w:rPr>
          <w:rFonts w:cs="Times New Roman"/>
          <w:color w:val="000000"/>
          <w:shd w:val="clear" w:color="auto" w:fill="FFFFFF"/>
        </w:rPr>
        <w:t>Challamel</w:t>
      </w:r>
      <w:proofErr w:type="spellEnd"/>
      <w:r w:rsidRPr="005C2DF3">
        <w:rPr>
          <w:rFonts w:cs="Times New Roman"/>
          <w:color w:val="000000"/>
          <w:shd w:val="clear" w:color="auto" w:fill="FFFFFF"/>
        </w:rPr>
        <w:t xml:space="preserve">, J. </w:t>
      </w:r>
      <w:proofErr w:type="spellStart"/>
      <w:r w:rsidRPr="005C2DF3">
        <w:rPr>
          <w:rFonts w:cs="Times New Roman"/>
          <w:color w:val="000000"/>
          <w:shd w:val="clear" w:color="auto" w:fill="FFFFFF"/>
        </w:rPr>
        <w:t>Kaplunov</w:t>
      </w:r>
      <w:proofErr w:type="spellEnd"/>
      <w:r w:rsidRPr="005C2DF3">
        <w:rPr>
          <w:rFonts w:cs="Times New Roman"/>
          <w:color w:val="000000"/>
          <w:shd w:val="clear" w:color="auto" w:fill="FFFFFF"/>
        </w:rPr>
        <w:t xml:space="preserve">, and I. </w:t>
      </w:r>
      <w:proofErr w:type="spellStart"/>
      <w:r w:rsidRPr="005C2DF3">
        <w:rPr>
          <w:rFonts w:cs="Times New Roman"/>
          <w:color w:val="000000"/>
          <w:shd w:val="clear" w:color="auto" w:fill="FFFFFF"/>
        </w:rPr>
        <w:t>Takewaki</w:t>
      </w:r>
      <w:proofErr w:type="spellEnd"/>
      <w:r w:rsidRPr="005C2DF3">
        <w:rPr>
          <w:rFonts w:cs="Times New Roman"/>
          <w:color w:val="000000"/>
          <w:shd w:val="clear" w:color="auto" w:fill="FFFFFF"/>
        </w:rPr>
        <w:t>), Wiley, Chichester,</w:t>
      </w:r>
      <w:r>
        <w:rPr>
          <w:rFonts w:cs="Times New Roman"/>
          <w:color w:val="000000"/>
          <w:shd w:val="clear" w:color="auto" w:fill="FFFFFF"/>
        </w:rPr>
        <w:t xml:space="preserve"> </w:t>
      </w:r>
      <w:r w:rsidRPr="005C2DF3">
        <w:rPr>
          <w:rFonts w:cs="Times New Roman"/>
          <w:color w:val="000000"/>
          <w:shd w:val="clear" w:color="auto" w:fill="FFFFFF"/>
        </w:rPr>
        <w:t>vol. 2 - Vibrations, pp. 29–42 (2021).</w:t>
      </w:r>
    </w:p>
    <w:p w14:paraId="1F852E2A" w14:textId="44568900" w:rsidR="005C2DF3" w:rsidRPr="005C2DF3" w:rsidRDefault="005C2DF3" w:rsidP="005C2DF3">
      <w:pPr>
        <w:widowControl/>
        <w:suppressAutoHyphens w:val="0"/>
        <w:autoSpaceDN/>
        <w:jc w:val="both"/>
        <w:textAlignment w:val="auto"/>
        <w:rPr>
          <w:rFonts w:cs="Times New Roman"/>
          <w:color w:val="000000"/>
          <w:shd w:val="clear" w:color="auto" w:fill="FFFFFF"/>
        </w:rPr>
      </w:pPr>
      <w:r w:rsidRPr="005C2DF3">
        <w:rPr>
          <w:rFonts w:cs="Times New Roman"/>
          <w:color w:val="000000"/>
          <w:shd w:val="clear" w:color="auto" w:fill="FFFFFF"/>
        </w:rPr>
        <w:t xml:space="preserve">[2] </w:t>
      </w:r>
      <w:proofErr w:type="spellStart"/>
      <w:r w:rsidRPr="005C2DF3">
        <w:rPr>
          <w:rFonts w:cs="Times New Roman"/>
          <w:color w:val="000000"/>
          <w:shd w:val="clear" w:color="auto" w:fill="FFFFFF"/>
        </w:rPr>
        <w:t>Silling</w:t>
      </w:r>
      <w:proofErr w:type="spellEnd"/>
      <w:r w:rsidRPr="005C2DF3">
        <w:rPr>
          <w:rFonts w:cs="Times New Roman"/>
          <w:color w:val="000000"/>
          <w:shd w:val="clear" w:color="auto" w:fill="FFFFFF"/>
        </w:rPr>
        <w:t xml:space="preserve">, S.A., </w:t>
      </w:r>
      <w:proofErr w:type="spellStart"/>
      <w:r w:rsidRPr="005C2DF3">
        <w:rPr>
          <w:rFonts w:cs="Times New Roman"/>
          <w:color w:val="000000"/>
          <w:shd w:val="clear" w:color="auto" w:fill="FFFFFF"/>
        </w:rPr>
        <w:t>Lehoucq</w:t>
      </w:r>
      <w:proofErr w:type="spellEnd"/>
      <w:r w:rsidRPr="005C2DF3">
        <w:rPr>
          <w:rFonts w:cs="Times New Roman"/>
          <w:color w:val="000000"/>
          <w:shd w:val="clear" w:color="auto" w:fill="FFFFFF"/>
        </w:rPr>
        <w:t>, R.B., “</w:t>
      </w:r>
      <w:proofErr w:type="spellStart"/>
      <w:r w:rsidRPr="005C2DF3">
        <w:rPr>
          <w:rFonts w:cs="Times New Roman"/>
          <w:color w:val="000000"/>
          <w:shd w:val="clear" w:color="auto" w:fill="FFFFFF"/>
        </w:rPr>
        <w:t>Peridynamic</w:t>
      </w:r>
      <w:proofErr w:type="spellEnd"/>
      <w:r w:rsidRPr="005C2DF3">
        <w:rPr>
          <w:rFonts w:cs="Times New Roman"/>
          <w:color w:val="000000"/>
          <w:shd w:val="clear" w:color="auto" w:fill="FFFFFF"/>
        </w:rPr>
        <w:t xml:space="preserve"> theory of solid mechanics”, Adv. Appl. Mech. 44, 73–168</w:t>
      </w:r>
      <w:r>
        <w:rPr>
          <w:rFonts w:cs="Times New Roman"/>
          <w:color w:val="000000"/>
          <w:shd w:val="clear" w:color="auto" w:fill="FFFFFF"/>
        </w:rPr>
        <w:t xml:space="preserve"> </w:t>
      </w:r>
      <w:r w:rsidRPr="005C2DF3">
        <w:rPr>
          <w:rFonts w:cs="Times New Roman"/>
          <w:color w:val="000000"/>
          <w:shd w:val="clear" w:color="auto" w:fill="FFFFFF"/>
        </w:rPr>
        <w:t>(2010).</w:t>
      </w:r>
    </w:p>
    <w:p w14:paraId="475F8EF8" w14:textId="7EDC1BD3" w:rsidR="0090241F" w:rsidRDefault="005C2DF3" w:rsidP="005C2DF3">
      <w:pPr>
        <w:widowControl/>
        <w:suppressAutoHyphens w:val="0"/>
        <w:autoSpaceDN/>
        <w:jc w:val="both"/>
        <w:textAlignment w:val="auto"/>
        <w:rPr>
          <w:rFonts w:cs="Times New Roman"/>
          <w:color w:val="000000"/>
          <w:shd w:val="clear" w:color="auto" w:fill="FFFFFF"/>
        </w:rPr>
      </w:pPr>
      <w:r w:rsidRPr="005C2DF3">
        <w:rPr>
          <w:rFonts w:cs="Times New Roman"/>
          <w:color w:val="000000"/>
          <w:shd w:val="clear" w:color="auto" w:fill="FFFFFF"/>
        </w:rPr>
        <w:t xml:space="preserve">[3] Naumenko, K., Pander, M., </w:t>
      </w:r>
      <w:proofErr w:type="spellStart"/>
      <w:r w:rsidRPr="005C2DF3">
        <w:rPr>
          <w:rFonts w:cs="Times New Roman"/>
          <w:color w:val="000000"/>
          <w:shd w:val="clear" w:color="auto" w:fill="FFFFFF"/>
        </w:rPr>
        <w:t>W¨urkner</w:t>
      </w:r>
      <w:proofErr w:type="spellEnd"/>
      <w:r w:rsidRPr="005C2DF3">
        <w:rPr>
          <w:rFonts w:cs="Times New Roman"/>
          <w:color w:val="000000"/>
          <w:shd w:val="clear" w:color="auto" w:fill="FFFFFF"/>
        </w:rPr>
        <w:t>, M., “Damage patterns in float glass plates: Experiments and</w:t>
      </w:r>
      <w:r>
        <w:rPr>
          <w:rFonts w:cs="Times New Roman"/>
          <w:color w:val="000000"/>
          <w:shd w:val="clear" w:color="auto" w:fill="FFFFFF"/>
        </w:rPr>
        <w:t xml:space="preserve"> </w:t>
      </w:r>
      <w:proofErr w:type="spellStart"/>
      <w:r w:rsidRPr="005C2DF3">
        <w:rPr>
          <w:rFonts w:cs="Times New Roman"/>
          <w:color w:val="000000"/>
          <w:shd w:val="clear" w:color="auto" w:fill="FFFFFF"/>
        </w:rPr>
        <w:t>peridynamics</w:t>
      </w:r>
      <w:proofErr w:type="spellEnd"/>
      <w:r w:rsidRPr="005C2DF3">
        <w:rPr>
          <w:rFonts w:cs="Times New Roman"/>
          <w:color w:val="000000"/>
          <w:shd w:val="clear" w:color="auto" w:fill="FFFFFF"/>
        </w:rPr>
        <w:t xml:space="preserve"> analysis”, Theoretical and Applied Fracture Mechanics 118, 103264 (2022).</w:t>
      </w:r>
    </w:p>
    <w:p w14:paraId="1866B851" w14:textId="77777777" w:rsidR="005C2DF3" w:rsidRPr="00F14783" w:rsidRDefault="005C2DF3" w:rsidP="005C2DF3">
      <w:pPr>
        <w:widowControl/>
        <w:suppressAutoHyphens w:val="0"/>
        <w:autoSpaceDN/>
        <w:jc w:val="both"/>
        <w:textAlignment w:val="auto"/>
        <w:rPr>
          <w:rFonts w:cs="Times New Roman"/>
          <w:color w:val="000000"/>
          <w:shd w:val="clear" w:color="auto" w:fill="FFFFFF"/>
        </w:rPr>
      </w:pPr>
    </w:p>
    <w:p w14:paraId="3DD6406C" w14:textId="11B3E4BE" w:rsidR="00901890" w:rsidRPr="00901890" w:rsidRDefault="007E0011" w:rsidP="00406E7F">
      <w:pPr>
        <w:widowControl/>
        <w:suppressAutoHyphens w:val="0"/>
        <w:autoSpaceDE w:val="0"/>
        <w:adjustRightInd w:val="0"/>
        <w:jc w:val="both"/>
        <w:textAlignment w:val="auto"/>
        <w:rPr>
          <w:rFonts w:cs="Times New Roman"/>
          <w:color w:val="000000"/>
          <w:shd w:val="clear" w:color="auto" w:fill="FFFFFF"/>
        </w:rPr>
      </w:pPr>
      <w:r w:rsidRPr="00135D12">
        <w:rPr>
          <w:rFonts w:cs="Times New Roman"/>
          <w:b/>
          <w:color w:val="000000"/>
          <w:shd w:val="clear" w:color="auto" w:fill="FFFFFF"/>
        </w:rPr>
        <w:t>T2.</w:t>
      </w:r>
      <w:r w:rsidRPr="008929CA">
        <w:rPr>
          <w:rFonts w:cs="Times New Roman"/>
          <w:color w:val="000000"/>
          <w:shd w:val="clear" w:color="auto" w:fill="FFFFFF"/>
        </w:rPr>
        <w:t xml:space="preserve"> </w:t>
      </w:r>
      <w:r w:rsidR="00901890" w:rsidRPr="00901890">
        <w:rPr>
          <w:rFonts w:cs="Times New Roman"/>
          <w:color w:val="000000"/>
          <w:shd w:val="clear" w:color="auto" w:fill="FFFFFF"/>
        </w:rPr>
        <w:t>Acoustic and vibration analysis of timber floor panels</w:t>
      </w:r>
      <w:r w:rsidR="00901890">
        <w:rPr>
          <w:rFonts w:cs="Times New Roman"/>
          <w:color w:val="000000"/>
          <w:shd w:val="clear" w:color="auto" w:fill="FFFFFF"/>
        </w:rPr>
        <w:t xml:space="preserve"> </w:t>
      </w:r>
      <w:r w:rsidR="00901890" w:rsidRPr="00901890">
        <w:rPr>
          <w:rFonts w:cs="Times New Roman"/>
          <w:color w:val="000000"/>
          <w:shd w:val="clear" w:color="auto" w:fill="FFFFFF"/>
        </w:rPr>
        <w:t>enhanced with porous material damping</w:t>
      </w:r>
      <w:r w:rsidR="00901890">
        <w:rPr>
          <w:rFonts w:cs="Times New Roman"/>
          <w:color w:val="000000"/>
          <w:shd w:val="clear" w:color="auto" w:fill="FFFFFF"/>
        </w:rPr>
        <w:t>.</w:t>
      </w:r>
    </w:p>
    <w:p w14:paraId="5F724B18" w14:textId="1ACC9A14" w:rsidR="00901890" w:rsidRPr="001C56FB" w:rsidRDefault="00901890" w:rsidP="00406E7F">
      <w:pPr>
        <w:widowControl/>
        <w:suppressAutoHyphens w:val="0"/>
        <w:autoSpaceDE w:val="0"/>
        <w:adjustRightInd w:val="0"/>
        <w:jc w:val="both"/>
        <w:textAlignment w:val="auto"/>
        <w:rPr>
          <w:rFonts w:cs="Times New Roman"/>
          <w:color w:val="000000"/>
          <w:shd w:val="clear" w:color="auto" w:fill="FFFFFF"/>
          <w:lang w:val="it-IT"/>
        </w:rPr>
      </w:pPr>
      <w:r w:rsidRPr="001C56FB">
        <w:rPr>
          <w:rFonts w:cs="Times New Roman"/>
          <w:color w:val="000000"/>
          <w:u w:val="single"/>
          <w:shd w:val="clear" w:color="auto" w:fill="FFFFFF"/>
          <w:lang w:val="it-IT"/>
        </w:rPr>
        <w:t>Walid Larbi</w:t>
      </w:r>
      <w:r w:rsidR="00B1063A" w:rsidRPr="001C56FB">
        <w:rPr>
          <w:rFonts w:cs="Times New Roman"/>
          <w:color w:val="000000"/>
          <w:shd w:val="clear" w:color="auto" w:fill="FFFFFF"/>
          <w:vertAlign w:val="superscript"/>
          <w:lang w:val="it-IT"/>
        </w:rPr>
        <w:t>*</w:t>
      </w:r>
      <w:r w:rsidRPr="001C56FB">
        <w:rPr>
          <w:rFonts w:cs="Times New Roman"/>
          <w:color w:val="000000"/>
          <w:shd w:val="clear" w:color="auto" w:fill="FFFFFF"/>
          <w:vertAlign w:val="superscript"/>
          <w:lang w:val="it-IT"/>
        </w:rPr>
        <w:t>1</w:t>
      </w:r>
      <w:r w:rsidRPr="001C56FB">
        <w:rPr>
          <w:rFonts w:cs="Times New Roman"/>
          <w:color w:val="000000"/>
          <w:shd w:val="clear" w:color="auto" w:fill="FFFFFF"/>
          <w:lang w:val="it-IT"/>
        </w:rPr>
        <w:t xml:space="preserve"> and Magdalini Titirla</w:t>
      </w:r>
      <w:r w:rsidRPr="001C56FB">
        <w:rPr>
          <w:rFonts w:cs="Times New Roman"/>
          <w:color w:val="000000"/>
          <w:shd w:val="clear" w:color="auto" w:fill="FFFFFF"/>
          <w:vertAlign w:val="superscript"/>
          <w:lang w:val="it-IT"/>
        </w:rPr>
        <w:t>1</w:t>
      </w:r>
    </w:p>
    <w:p w14:paraId="47572861" w14:textId="2411E34B" w:rsidR="00B1063A" w:rsidRPr="001C56FB" w:rsidRDefault="00B1063A" w:rsidP="00406E7F">
      <w:pPr>
        <w:widowControl/>
        <w:suppressAutoHyphens w:val="0"/>
        <w:autoSpaceDE w:val="0"/>
        <w:adjustRightInd w:val="0"/>
        <w:jc w:val="both"/>
        <w:textAlignment w:val="auto"/>
        <w:rPr>
          <w:rFonts w:cs="Times New Roman"/>
          <w:color w:val="000000"/>
          <w:shd w:val="clear" w:color="auto" w:fill="FFFFFF"/>
          <w:lang w:val="it-IT"/>
        </w:rPr>
      </w:pPr>
      <w:r w:rsidRPr="001C56FB">
        <w:rPr>
          <w:rFonts w:cs="Times New Roman"/>
          <w:color w:val="000000"/>
          <w:shd w:val="clear" w:color="auto" w:fill="FFFFFF"/>
          <w:lang w:val="it-IT"/>
        </w:rPr>
        <w:t>*</w:t>
      </w:r>
      <w:r w:rsidRPr="001C56FB">
        <w:rPr>
          <w:lang w:val="it-IT"/>
        </w:rPr>
        <w:t xml:space="preserve"> </w:t>
      </w:r>
      <w:hyperlink r:id="rId8" w:history="1">
        <w:r w:rsidR="00EE4B9A" w:rsidRPr="001C56FB">
          <w:rPr>
            <w:rStyle w:val="Hyperlink"/>
            <w:rFonts w:cs="Times New Roman"/>
            <w:shd w:val="clear" w:color="auto" w:fill="FFFFFF"/>
            <w:lang w:val="it-IT"/>
          </w:rPr>
          <w:t>walid.larbi@lecnam.net</w:t>
        </w:r>
      </w:hyperlink>
      <w:r w:rsidR="00EE4B9A" w:rsidRPr="001C56FB">
        <w:rPr>
          <w:rFonts w:cs="Times New Roman"/>
          <w:color w:val="000000"/>
          <w:shd w:val="clear" w:color="auto" w:fill="FFFFFF"/>
          <w:lang w:val="it-IT"/>
        </w:rPr>
        <w:t xml:space="preserve"> </w:t>
      </w:r>
    </w:p>
    <w:p w14:paraId="2C1D1ED7" w14:textId="256D32A9" w:rsidR="00901890" w:rsidRPr="00901890" w:rsidRDefault="00901890" w:rsidP="00406E7F">
      <w:pPr>
        <w:widowControl/>
        <w:suppressAutoHyphens w:val="0"/>
        <w:autoSpaceDE w:val="0"/>
        <w:adjustRightInd w:val="0"/>
        <w:jc w:val="both"/>
        <w:textAlignment w:val="auto"/>
        <w:rPr>
          <w:rFonts w:cs="Times New Roman"/>
          <w:color w:val="000000"/>
          <w:shd w:val="clear" w:color="auto" w:fill="FFFFFF"/>
        </w:rPr>
      </w:pPr>
      <w:r w:rsidRPr="00901890">
        <w:rPr>
          <w:rFonts w:cs="Times New Roman"/>
          <w:color w:val="000000"/>
          <w:shd w:val="clear" w:color="auto" w:fill="FFFFFF"/>
          <w:vertAlign w:val="superscript"/>
        </w:rPr>
        <w:t>1</w:t>
      </w:r>
      <w:r w:rsidRPr="00901890">
        <w:rPr>
          <w:rFonts w:cs="Times New Roman"/>
          <w:color w:val="000000"/>
          <w:shd w:val="clear" w:color="auto" w:fill="FFFFFF"/>
        </w:rPr>
        <w:t>Laboratory of Structural Mechanics and Coupled Systems (LMSSC),</w:t>
      </w:r>
      <w:r w:rsidR="00A6515E">
        <w:rPr>
          <w:rFonts w:cs="Times New Roman"/>
          <w:color w:val="000000"/>
          <w:shd w:val="clear" w:color="auto" w:fill="FFFFFF"/>
        </w:rPr>
        <w:t xml:space="preserve"> </w:t>
      </w:r>
      <w:r w:rsidRPr="00901890">
        <w:rPr>
          <w:rFonts w:cs="Times New Roman"/>
          <w:color w:val="000000"/>
          <w:shd w:val="clear" w:color="auto" w:fill="FFFFFF"/>
        </w:rPr>
        <w:t>Conservatoire National des Arts et M</w:t>
      </w:r>
      <w:r w:rsidR="005942E9">
        <w:rPr>
          <w:rFonts w:cs="Times New Roman"/>
          <w:color w:val="000000"/>
          <w:shd w:val="clear" w:color="auto" w:fill="FFFFFF"/>
        </w:rPr>
        <w:t>é</w:t>
      </w:r>
      <w:r w:rsidRPr="00901890">
        <w:rPr>
          <w:rFonts w:cs="Times New Roman"/>
          <w:color w:val="000000"/>
          <w:shd w:val="clear" w:color="auto" w:fill="FFFFFF"/>
        </w:rPr>
        <w:t>tiers (CNAM), Paris, France</w:t>
      </w:r>
      <w:r w:rsidR="00A6515E">
        <w:rPr>
          <w:rFonts w:cs="Times New Roman"/>
          <w:color w:val="000000"/>
          <w:shd w:val="clear" w:color="auto" w:fill="FFFFFF"/>
        </w:rPr>
        <w:t>.</w:t>
      </w:r>
    </w:p>
    <w:p w14:paraId="59C7269E" w14:textId="1765A5E0" w:rsidR="00901890" w:rsidRPr="00901890" w:rsidRDefault="00901890" w:rsidP="00406E7F">
      <w:pPr>
        <w:widowControl/>
        <w:suppressAutoHyphens w:val="0"/>
        <w:autoSpaceDE w:val="0"/>
        <w:adjustRightInd w:val="0"/>
        <w:jc w:val="both"/>
        <w:textAlignment w:val="auto"/>
        <w:rPr>
          <w:rFonts w:cs="Times New Roman"/>
          <w:color w:val="000000"/>
          <w:shd w:val="clear" w:color="auto" w:fill="FFFFFF"/>
        </w:rPr>
      </w:pPr>
      <w:r w:rsidRPr="00901890">
        <w:rPr>
          <w:rFonts w:cs="Times New Roman"/>
          <w:color w:val="000000"/>
          <w:shd w:val="clear" w:color="auto" w:fill="FFFFFF"/>
        </w:rPr>
        <w:t>This work aims to investigate the impact of incorporating porous materials on noise and vibration</w:t>
      </w:r>
      <w:r w:rsidR="00A6515E">
        <w:rPr>
          <w:rFonts w:cs="Times New Roman"/>
          <w:color w:val="000000"/>
          <w:shd w:val="clear" w:color="auto" w:fill="FFFFFF"/>
        </w:rPr>
        <w:t xml:space="preserve"> </w:t>
      </w:r>
      <w:r w:rsidRPr="00901890">
        <w:rPr>
          <w:rFonts w:cs="Times New Roman"/>
          <w:color w:val="000000"/>
          <w:shd w:val="clear" w:color="auto" w:fill="FFFFFF"/>
        </w:rPr>
        <w:t>reduction in wood floor panels and to analyze the vibroacoustic performance [1] of the</w:t>
      </w:r>
      <w:r w:rsidR="00A6515E">
        <w:rPr>
          <w:rFonts w:cs="Times New Roman"/>
          <w:color w:val="000000"/>
          <w:shd w:val="clear" w:color="auto" w:fill="FFFFFF"/>
        </w:rPr>
        <w:t xml:space="preserve"> </w:t>
      </w:r>
      <w:r w:rsidRPr="00901890">
        <w:rPr>
          <w:rFonts w:cs="Times New Roman"/>
          <w:color w:val="000000"/>
          <w:shd w:val="clear" w:color="auto" w:fill="FFFFFF"/>
        </w:rPr>
        <w:t>assembled panel under various types of excitation and boundary conditions, particularly in the</w:t>
      </w:r>
      <w:r w:rsidR="00A6515E">
        <w:rPr>
          <w:rFonts w:cs="Times New Roman"/>
          <w:color w:val="000000"/>
          <w:shd w:val="clear" w:color="auto" w:fill="FFFFFF"/>
        </w:rPr>
        <w:t xml:space="preserve"> </w:t>
      </w:r>
      <w:r w:rsidRPr="00901890">
        <w:rPr>
          <w:rFonts w:cs="Times New Roman"/>
          <w:color w:val="000000"/>
          <w:shd w:val="clear" w:color="auto" w:fill="FFFFFF"/>
        </w:rPr>
        <w:t>lower frequency range. First, experimental results are used to calibrate the numerical model and</w:t>
      </w:r>
      <w:r w:rsidR="00A6515E">
        <w:rPr>
          <w:rFonts w:cs="Times New Roman"/>
          <w:color w:val="000000"/>
          <w:shd w:val="clear" w:color="auto" w:fill="FFFFFF"/>
        </w:rPr>
        <w:t xml:space="preserve"> </w:t>
      </w:r>
      <w:r w:rsidRPr="00901890">
        <w:rPr>
          <w:rFonts w:cs="Times New Roman"/>
          <w:color w:val="000000"/>
          <w:shd w:val="clear" w:color="auto" w:fill="FFFFFF"/>
        </w:rPr>
        <w:t>determine the mechanical properties of the orthotropic wood material used in the floor panels</w:t>
      </w:r>
      <w:r w:rsidR="00A6515E">
        <w:rPr>
          <w:rFonts w:cs="Times New Roman"/>
          <w:color w:val="000000"/>
          <w:shd w:val="clear" w:color="auto" w:fill="FFFFFF"/>
        </w:rPr>
        <w:t xml:space="preserve"> </w:t>
      </w:r>
      <w:r w:rsidRPr="00901890">
        <w:rPr>
          <w:rFonts w:cs="Times New Roman"/>
          <w:color w:val="000000"/>
          <w:shd w:val="clear" w:color="auto" w:fill="FFFFFF"/>
        </w:rPr>
        <w:t>[2]. Subsequently, a finite element formulation, based on a variational approach [3], is presented</w:t>
      </w:r>
      <w:r w:rsidR="00A6515E">
        <w:rPr>
          <w:rFonts w:cs="Times New Roman"/>
          <w:color w:val="000000"/>
          <w:shd w:val="clear" w:color="auto" w:fill="FFFFFF"/>
        </w:rPr>
        <w:t xml:space="preserve"> </w:t>
      </w:r>
      <w:r w:rsidRPr="00901890">
        <w:rPr>
          <w:rFonts w:cs="Times New Roman"/>
          <w:color w:val="000000"/>
          <w:shd w:val="clear" w:color="auto" w:fill="FFFFFF"/>
        </w:rPr>
        <w:t>to study the vibroacoustic response of an elastic structure coupled to a porous material</w:t>
      </w:r>
      <w:r w:rsidR="00A6515E">
        <w:rPr>
          <w:rFonts w:cs="Times New Roman"/>
          <w:color w:val="000000"/>
          <w:shd w:val="clear" w:color="auto" w:fill="FFFFFF"/>
        </w:rPr>
        <w:t xml:space="preserve"> </w:t>
      </w:r>
      <w:r w:rsidRPr="00901890">
        <w:rPr>
          <w:rFonts w:cs="Times New Roman"/>
          <w:color w:val="000000"/>
          <w:shd w:val="clear" w:color="auto" w:fill="FFFFFF"/>
        </w:rPr>
        <w:t xml:space="preserve">exhibiting realistic behavior. The porous material, described using </w:t>
      </w:r>
      <w:proofErr w:type="spellStart"/>
      <w:r w:rsidRPr="00901890">
        <w:rPr>
          <w:rFonts w:cs="Times New Roman"/>
          <w:color w:val="000000"/>
          <w:shd w:val="clear" w:color="auto" w:fill="FFFFFF"/>
        </w:rPr>
        <w:t>Biot</w:t>
      </w:r>
      <w:proofErr w:type="spellEnd"/>
      <w:r w:rsidRPr="00901890">
        <w:rPr>
          <w:rFonts w:cs="Times New Roman"/>
          <w:color w:val="000000"/>
          <w:shd w:val="clear" w:color="auto" w:fill="FFFFFF"/>
        </w:rPr>
        <w:t xml:space="preserve"> Theory, is characterized</w:t>
      </w:r>
      <w:r w:rsidR="00A6515E">
        <w:rPr>
          <w:rFonts w:cs="Times New Roman"/>
          <w:color w:val="000000"/>
          <w:shd w:val="clear" w:color="auto" w:fill="FFFFFF"/>
        </w:rPr>
        <w:t xml:space="preserve"> </w:t>
      </w:r>
      <w:r w:rsidRPr="00901890">
        <w:rPr>
          <w:rFonts w:cs="Times New Roman"/>
          <w:color w:val="000000"/>
          <w:shd w:val="clear" w:color="auto" w:fill="FFFFFF"/>
        </w:rPr>
        <w:t>by two phases: solid and fluid, represented in the formulation by the displacement field for the</w:t>
      </w:r>
      <w:r w:rsidR="00A6515E">
        <w:rPr>
          <w:rFonts w:cs="Times New Roman"/>
          <w:color w:val="000000"/>
          <w:shd w:val="clear" w:color="auto" w:fill="FFFFFF"/>
        </w:rPr>
        <w:t xml:space="preserve"> </w:t>
      </w:r>
      <w:r w:rsidRPr="00901890">
        <w:rPr>
          <w:rFonts w:cs="Times New Roman"/>
          <w:color w:val="000000"/>
          <w:shd w:val="clear" w:color="auto" w:fill="FFFFFF"/>
        </w:rPr>
        <w:t>solid phase and the pressure for the fluid phase [4]. This formulation offers the advantage of</w:t>
      </w:r>
      <w:r w:rsidR="00A6515E">
        <w:rPr>
          <w:rFonts w:cs="Times New Roman"/>
          <w:color w:val="000000"/>
          <w:shd w:val="clear" w:color="auto" w:fill="FFFFFF"/>
        </w:rPr>
        <w:t xml:space="preserve"> </w:t>
      </w:r>
      <w:r w:rsidRPr="00901890">
        <w:rPr>
          <w:rFonts w:cs="Times New Roman"/>
          <w:color w:val="000000"/>
          <w:shd w:val="clear" w:color="auto" w:fill="FFFFFF"/>
        </w:rPr>
        <w:t>reduced computational cost and simplifies the coupling between all domains. To calculate the</w:t>
      </w:r>
      <w:r w:rsidR="00A6515E">
        <w:rPr>
          <w:rFonts w:cs="Times New Roman"/>
          <w:color w:val="000000"/>
          <w:shd w:val="clear" w:color="auto" w:fill="FFFFFF"/>
        </w:rPr>
        <w:t xml:space="preserve"> </w:t>
      </w:r>
      <w:r w:rsidRPr="00901890">
        <w:rPr>
          <w:rFonts w:cs="Times New Roman"/>
          <w:color w:val="000000"/>
          <w:shd w:val="clear" w:color="auto" w:fill="FFFFFF"/>
        </w:rPr>
        <w:t>acoustic radiation of the structure, the Rayleigh integral is used. Using the proposed numerical</w:t>
      </w:r>
      <w:r w:rsidR="00A6515E">
        <w:rPr>
          <w:rFonts w:cs="Times New Roman"/>
          <w:color w:val="000000"/>
          <w:shd w:val="clear" w:color="auto" w:fill="FFFFFF"/>
        </w:rPr>
        <w:t xml:space="preserve"> </w:t>
      </w:r>
      <w:r w:rsidRPr="00901890">
        <w:rPr>
          <w:rFonts w:cs="Times New Roman"/>
          <w:color w:val="000000"/>
          <w:shd w:val="clear" w:color="auto" w:fill="FFFFFF"/>
        </w:rPr>
        <w:t>approach, an in-depth study is carried out to analyze the reduction in the vibratory-acoustic response</w:t>
      </w:r>
      <w:r w:rsidR="00A6515E">
        <w:rPr>
          <w:rFonts w:cs="Times New Roman"/>
          <w:color w:val="000000"/>
          <w:shd w:val="clear" w:color="auto" w:fill="FFFFFF"/>
        </w:rPr>
        <w:t xml:space="preserve"> </w:t>
      </w:r>
      <w:r w:rsidRPr="00901890">
        <w:rPr>
          <w:rFonts w:cs="Times New Roman"/>
          <w:color w:val="000000"/>
          <w:shd w:val="clear" w:color="auto" w:fill="FFFFFF"/>
        </w:rPr>
        <w:t xml:space="preserve">of the floor with the porous layer incorporated, </w:t>
      </w:r>
      <w:proofErr w:type="gramStart"/>
      <w:r w:rsidRPr="00901890">
        <w:rPr>
          <w:rFonts w:cs="Times New Roman"/>
          <w:color w:val="000000"/>
          <w:shd w:val="clear" w:color="auto" w:fill="FFFFFF"/>
        </w:rPr>
        <w:t>taking into account</w:t>
      </w:r>
      <w:proofErr w:type="gramEnd"/>
      <w:r w:rsidRPr="00901890">
        <w:rPr>
          <w:rFonts w:cs="Times New Roman"/>
          <w:color w:val="000000"/>
          <w:shd w:val="clear" w:color="auto" w:fill="FFFFFF"/>
        </w:rPr>
        <w:t xml:space="preserve"> the different types of</w:t>
      </w:r>
      <w:r w:rsidR="00A6515E">
        <w:rPr>
          <w:rFonts w:cs="Times New Roman"/>
          <w:color w:val="000000"/>
          <w:shd w:val="clear" w:color="auto" w:fill="FFFFFF"/>
        </w:rPr>
        <w:t xml:space="preserve"> </w:t>
      </w:r>
      <w:r w:rsidRPr="00901890">
        <w:rPr>
          <w:rFonts w:cs="Times New Roman"/>
          <w:color w:val="000000"/>
          <w:shd w:val="clear" w:color="auto" w:fill="FFFFFF"/>
        </w:rPr>
        <w:t>excitation and boundary conditions applied to the system.</w:t>
      </w:r>
    </w:p>
    <w:p w14:paraId="48215F34" w14:textId="77777777" w:rsidR="00901890" w:rsidRPr="00901890" w:rsidRDefault="00901890" w:rsidP="00406E7F">
      <w:pPr>
        <w:widowControl/>
        <w:suppressAutoHyphens w:val="0"/>
        <w:autoSpaceDE w:val="0"/>
        <w:adjustRightInd w:val="0"/>
        <w:jc w:val="both"/>
        <w:textAlignment w:val="auto"/>
        <w:rPr>
          <w:rFonts w:cs="Times New Roman"/>
          <w:color w:val="000000"/>
          <w:shd w:val="clear" w:color="auto" w:fill="FFFFFF"/>
        </w:rPr>
      </w:pPr>
      <w:r w:rsidRPr="00901890">
        <w:rPr>
          <w:rFonts w:cs="Times New Roman"/>
          <w:color w:val="000000"/>
          <w:shd w:val="clear" w:color="auto" w:fill="FFFFFF"/>
        </w:rPr>
        <w:t>References</w:t>
      </w:r>
    </w:p>
    <w:p w14:paraId="2806863A" w14:textId="48B3CB9D" w:rsidR="00901890" w:rsidRPr="00901890" w:rsidRDefault="00901890" w:rsidP="00406E7F">
      <w:pPr>
        <w:widowControl/>
        <w:suppressAutoHyphens w:val="0"/>
        <w:autoSpaceDE w:val="0"/>
        <w:adjustRightInd w:val="0"/>
        <w:jc w:val="both"/>
        <w:textAlignment w:val="auto"/>
        <w:rPr>
          <w:rFonts w:cs="Times New Roman"/>
          <w:color w:val="000000"/>
          <w:shd w:val="clear" w:color="auto" w:fill="FFFFFF"/>
        </w:rPr>
      </w:pPr>
      <w:r w:rsidRPr="00901890">
        <w:rPr>
          <w:rFonts w:cs="Times New Roman"/>
          <w:color w:val="000000"/>
          <w:shd w:val="clear" w:color="auto" w:fill="FFFFFF"/>
        </w:rPr>
        <w:t>[1] Conta, S. Homb, A., “Sound radiation of hollow box timber floors under impact excitation: An</w:t>
      </w:r>
      <w:r w:rsidR="00A6515E">
        <w:rPr>
          <w:rFonts w:cs="Times New Roman"/>
          <w:color w:val="000000"/>
          <w:shd w:val="clear" w:color="auto" w:fill="FFFFFF"/>
        </w:rPr>
        <w:t xml:space="preserve"> </w:t>
      </w:r>
      <w:r w:rsidRPr="00901890">
        <w:rPr>
          <w:rFonts w:cs="Times New Roman"/>
          <w:color w:val="000000"/>
          <w:shd w:val="clear" w:color="auto" w:fill="FFFFFF"/>
        </w:rPr>
        <w:t>experimental parameter study”, Applied Acoustics, 161, 107190 (2020).</w:t>
      </w:r>
    </w:p>
    <w:p w14:paraId="22CEBFBF" w14:textId="05198C28" w:rsidR="00901890" w:rsidRPr="00901890" w:rsidRDefault="00901890" w:rsidP="00406E7F">
      <w:pPr>
        <w:widowControl/>
        <w:suppressAutoHyphens w:val="0"/>
        <w:autoSpaceDE w:val="0"/>
        <w:adjustRightInd w:val="0"/>
        <w:jc w:val="both"/>
        <w:textAlignment w:val="auto"/>
        <w:rPr>
          <w:rFonts w:cs="Times New Roman"/>
          <w:color w:val="000000"/>
          <w:shd w:val="clear" w:color="auto" w:fill="FFFFFF"/>
        </w:rPr>
      </w:pPr>
      <w:r w:rsidRPr="00901890">
        <w:rPr>
          <w:rFonts w:cs="Times New Roman"/>
          <w:color w:val="000000"/>
          <w:shd w:val="clear" w:color="auto" w:fill="FFFFFF"/>
        </w:rPr>
        <w:t xml:space="preserve">[2] </w:t>
      </w:r>
      <w:proofErr w:type="spellStart"/>
      <w:r w:rsidRPr="00901890">
        <w:rPr>
          <w:rFonts w:cs="Times New Roman"/>
          <w:color w:val="000000"/>
          <w:shd w:val="clear" w:color="auto" w:fill="FFFFFF"/>
        </w:rPr>
        <w:t>Titirla</w:t>
      </w:r>
      <w:proofErr w:type="spellEnd"/>
      <w:r w:rsidRPr="00901890">
        <w:rPr>
          <w:rFonts w:cs="Times New Roman"/>
          <w:color w:val="000000"/>
          <w:shd w:val="clear" w:color="auto" w:fill="FFFFFF"/>
        </w:rPr>
        <w:t xml:space="preserve">, M., </w:t>
      </w:r>
      <w:proofErr w:type="spellStart"/>
      <w:r w:rsidRPr="00901890">
        <w:rPr>
          <w:rFonts w:cs="Times New Roman"/>
          <w:color w:val="000000"/>
          <w:shd w:val="clear" w:color="auto" w:fill="FFFFFF"/>
        </w:rPr>
        <w:t>Benakli</w:t>
      </w:r>
      <w:proofErr w:type="spellEnd"/>
      <w:r w:rsidRPr="00901890">
        <w:rPr>
          <w:rFonts w:cs="Times New Roman"/>
          <w:color w:val="000000"/>
          <w:shd w:val="clear" w:color="auto" w:fill="FFFFFF"/>
        </w:rPr>
        <w:t>, S., Larbi, W., “Dynamic and vibroacoustic response of timber floor panels.</w:t>
      </w:r>
      <w:r w:rsidR="00A6515E">
        <w:rPr>
          <w:rFonts w:cs="Times New Roman"/>
          <w:color w:val="000000"/>
          <w:shd w:val="clear" w:color="auto" w:fill="FFFFFF"/>
        </w:rPr>
        <w:t xml:space="preserve"> </w:t>
      </w:r>
      <w:r w:rsidRPr="00901890">
        <w:rPr>
          <w:rFonts w:cs="Times New Roman"/>
          <w:color w:val="000000"/>
          <w:shd w:val="clear" w:color="auto" w:fill="FFFFFF"/>
        </w:rPr>
        <w:t>Measurements and non-linear numerical simulations”, Proceedings of the 8th International Conference</w:t>
      </w:r>
      <w:r w:rsidR="00A6515E">
        <w:rPr>
          <w:rFonts w:cs="Times New Roman"/>
          <w:color w:val="000000"/>
          <w:shd w:val="clear" w:color="auto" w:fill="FFFFFF"/>
        </w:rPr>
        <w:t xml:space="preserve"> </w:t>
      </w:r>
      <w:r w:rsidRPr="00901890">
        <w:rPr>
          <w:rFonts w:cs="Times New Roman"/>
          <w:color w:val="000000"/>
          <w:shd w:val="clear" w:color="auto" w:fill="FFFFFF"/>
        </w:rPr>
        <w:t>on Computational Methods in Structural Dynamics and Earthquake Engineering, COMPDYN</w:t>
      </w:r>
      <w:r w:rsidR="00A6515E">
        <w:rPr>
          <w:rFonts w:cs="Times New Roman"/>
          <w:color w:val="000000"/>
          <w:shd w:val="clear" w:color="auto" w:fill="FFFFFF"/>
        </w:rPr>
        <w:t xml:space="preserve"> </w:t>
      </w:r>
      <w:r w:rsidRPr="00901890">
        <w:rPr>
          <w:rFonts w:cs="Times New Roman"/>
          <w:color w:val="000000"/>
          <w:shd w:val="clear" w:color="auto" w:fill="FFFFFF"/>
        </w:rPr>
        <w:t>2021, Athens, Greece, June 28-30, (2021).</w:t>
      </w:r>
    </w:p>
    <w:p w14:paraId="18653AE7" w14:textId="7DE8B553" w:rsidR="00901890" w:rsidRPr="00901890" w:rsidRDefault="00901890" w:rsidP="00406E7F">
      <w:pPr>
        <w:widowControl/>
        <w:suppressAutoHyphens w:val="0"/>
        <w:autoSpaceDE w:val="0"/>
        <w:adjustRightInd w:val="0"/>
        <w:jc w:val="both"/>
        <w:textAlignment w:val="auto"/>
        <w:rPr>
          <w:rFonts w:cs="Times New Roman"/>
          <w:color w:val="000000"/>
          <w:shd w:val="clear" w:color="auto" w:fill="FFFFFF"/>
        </w:rPr>
      </w:pPr>
      <w:r w:rsidRPr="00901890">
        <w:rPr>
          <w:rFonts w:cs="Times New Roman"/>
          <w:color w:val="000000"/>
          <w:shd w:val="clear" w:color="auto" w:fill="FFFFFF"/>
        </w:rPr>
        <w:t>[3] Larbi. W., “Numerical modeling of sound and vibration reduction using viscoelastic materials and</w:t>
      </w:r>
      <w:r w:rsidR="00A6515E">
        <w:rPr>
          <w:rFonts w:cs="Times New Roman"/>
          <w:color w:val="000000"/>
          <w:shd w:val="clear" w:color="auto" w:fill="FFFFFF"/>
        </w:rPr>
        <w:t xml:space="preserve"> </w:t>
      </w:r>
      <w:r w:rsidRPr="00901890">
        <w:rPr>
          <w:rFonts w:cs="Times New Roman"/>
          <w:color w:val="000000"/>
          <w:shd w:val="clear" w:color="auto" w:fill="FFFFFF"/>
        </w:rPr>
        <w:t>shunted piezoelectric patches”, Computers &amp; Structures, 232, 105822 (2020).</w:t>
      </w:r>
    </w:p>
    <w:p w14:paraId="1739DA70" w14:textId="72D05078" w:rsidR="0088160E" w:rsidRDefault="00901890" w:rsidP="00406E7F">
      <w:pPr>
        <w:widowControl/>
        <w:suppressAutoHyphens w:val="0"/>
        <w:autoSpaceDE w:val="0"/>
        <w:adjustRightInd w:val="0"/>
        <w:jc w:val="both"/>
        <w:textAlignment w:val="auto"/>
        <w:rPr>
          <w:rFonts w:cs="Times New Roman"/>
          <w:color w:val="000000"/>
          <w:shd w:val="clear" w:color="auto" w:fill="FFFFFF"/>
        </w:rPr>
      </w:pPr>
      <w:r w:rsidRPr="00901890">
        <w:rPr>
          <w:rFonts w:cs="Times New Roman"/>
          <w:color w:val="000000"/>
          <w:shd w:val="clear" w:color="auto" w:fill="FFFFFF"/>
        </w:rPr>
        <w:t xml:space="preserve">[4] N. Atalla, R. Panneton, O. </w:t>
      </w:r>
      <w:proofErr w:type="spellStart"/>
      <w:r w:rsidRPr="00901890">
        <w:rPr>
          <w:rFonts w:cs="Times New Roman"/>
          <w:color w:val="000000"/>
          <w:shd w:val="clear" w:color="auto" w:fill="FFFFFF"/>
        </w:rPr>
        <w:t>Debergue</w:t>
      </w:r>
      <w:proofErr w:type="spellEnd"/>
      <w:r w:rsidRPr="00901890">
        <w:rPr>
          <w:rFonts w:cs="Times New Roman"/>
          <w:color w:val="000000"/>
          <w:shd w:val="clear" w:color="auto" w:fill="FFFFFF"/>
        </w:rPr>
        <w:t xml:space="preserve">, “A mixed displacement-pressure formulation for </w:t>
      </w:r>
      <w:proofErr w:type="spellStart"/>
      <w:r w:rsidRPr="00901890">
        <w:rPr>
          <w:rFonts w:cs="Times New Roman"/>
          <w:color w:val="000000"/>
          <w:shd w:val="clear" w:color="auto" w:fill="FFFFFF"/>
        </w:rPr>
        <w:t>poroelastic</w:t>
      </w:r>
      <w:proofErr w:type="spellEnd"/>
      <w:r w:rsidR="00A6515E">
        <w:rPr>
          <w:rFonts w:cs="Times New Roman"/>
          <w:color w:val="000000"/>
          <w:shd w:val="clear" w:color="auto" w:fill="FFFFFF"/>
        </w:rPr>
        <w:t xml:space="preserve"> </w:t>
      </w:r>
      <w:r w:rsidRPr="00901890">
        <w:rPr>
          <w:rFonts w:cs="Times New Roman"/>
          <w:color w:val="000000"/>
          <w:shd w:val="clear" w:color="auto" w:fill="FFFFFF"/>
        </w:rPr>
        <w:t>materials”, The Journal of the Acoustical Society of America, 104(4), 1444-1452 (1998).</w:t>
      </w:r>
    </w:p>
    <w:p w14:paraId="2AE3CCB0" w14:textId="77777777" w:rsidR="00A6515E" w:rsidRPr="00901890" w:rsidRDefault="00A6515E" w:rsidP="00406E7F">
      <w:pPr>
        <w:widowControl/>
        <w:suppressAutoHyphens w:val="0"/>
        <w:autoSpaceDE w:val="0"/>
        <w:adjustRightInd w:val="0"/>
        <w:jc w:val="both"/>
        <w:textAlignment w:val="auto"/>
        <w:rPr>
          <w:rFonts w:cs="Times New Roman"/>
          <w:color w:val="000000"/>
          <w:shd w:val="clear" w:color="auto" w:fill="FFFFFF"/>
        </w:rPr>
      </w:pPr>
    </w:p>
    <w:p w14:paraId="49184D54" w14:textId="2071B98C" w:rsidR="00406E7F" w:rsidRPr="00406E7F" w:rsidRDefault="007E0011" w:rsidP="00406E7F">
      <w:pPr>
        <w:widowControl/>
        <w:suppressAutoHyphens w:val="0"/>
        <w:autoSpaceDE w:val="0"/>
        <w:adjustRightInd w:val="0"/>
        <w:textAlignment w:val="auto"/>
        <w:rPr>
          <w:rFonts w:cs="Times New Roman"/>
          <w:color w:val="000000"/>
          <w:shd w:val="clear" w:color="auto" w:fill="FFFFFF"/>
        </w:rPr>
      </w:pPr>
      <w:r w:rsidRPr="00135D12">
        <w:rPr>
          <w:rFonts w:cs="Times New Roman"/>
          <w:b/>
          <w:color w:val="000000"/>
          <w:shd w:val="clear" w:color="auto" w:fill="FFFFFF"/>
        </w:rPr>
        <w:t>T3.</w:t>
      </w:r>
      <w:r>
        <w:rPr>
          <w:rFonts w:cs="Times New Roman"/>
          <w:color w:val="000000"/>
          <w:shd w:val="clear" w:color="auto" w:fill="FFFFFF"/>
        </w:rPr>
        <w:t xml:space="preserve"> </w:t>
      </w:r>
      <w:r w:rsidR="00406E7F" w:rsidRPr="00406E7F">
        <w:rPr>
          <w:rFonts w:cs="Times New Roman"/>
          <w:color w:val="000000"/>
          <w:shd w:val="clear" w:color="auto" w:fill="FFFFFF"/>
        </w:rPr>
        <w:t>An influence of hypotheses used for a material</w:t>
      </w:r>
      <w:r w:rsidR="00406E7F">
        <w:rPr>
          <w:rFonts w:cs="Times New Roman"/>
          <w:color w:val="000000"/>
          <w:shd w:val="clear" w:color="auto" w:fill="FFFFFF"/>
        </w:rPr>
        <w:t xml:space="preserve"> </w:t>
      </w:r>
      <w:r w:rsidR="00406E7F" w:rsidRPr="00406E7F">
        <w:rPr>
          <w:rFonts w:cs="Times New Roman"/>
          <w:color w:val="000000"/>
          <w:shd w:val="clear" w:color="auto" w:fill="FFFFFF"/>
        </w:rPr>
        <w:t>description on identified composite material</w:t>
      </w:r>
      <w:r w:rsidR="00406E7F">
        <w:rPr>
          <w:rFonts w:cs="Times New Roman"/>
          <w:color w:val="000000"/>
          <w:shd w:val="clear" w:color="auto" w:fill="FFFFFF"/>
        </w:rPr>
        <w:t xml:space="preserve"> </w:t>
      </w:r>
      <w:r w:rsidR="00406E7F" w:rsidRPr="00406E7F">
        <w:rPr>
          <w:rFonts w:cs="Times New Roman"/>
          <w:color w:val="000000"/>
          <w:shd w:val="clear" w:color="auto" w:fill="FFFFFF"/>
        </w:rPr>
        <w:t>properties</w:t>
      </w:r>
      <w:r w:rsidR="00406E7F">
        <w:rPr>
          <w:rFonts w:cs="Times New Roman"/>
          <w:color w:val="000000"/>
          <w:shd w:val="clear" w:color="auto" w:fill="FFFFFF"/>
        </w:rPr>
        <w:t xml:space="preserve">. </w:t>
      </w:r>
    </w:p>
    <w:p w14:paraId="445B7C03" w14:textId="77CB92F7" w:rsidR="00406E7F" w:rsidRDefault="00406E7F" w:rsidP="00406E7F">
      <w:pPr>
        <w:widowControl/>
        <w:suppressAutoHyphens w:val="0"/>
        <w:autoSpaceDE w:val="0"/>
        <w:adjustRightInd w:val="0"/>
        <w:textAlignment w:val="auto"/>
        <w:rPr>
          <w:rFonts w:cs="Times New Roman"/>
          <w:color w:val="000000"/>
          <w:shd w:val="clear" w:color="auto" w:fill="FFFFFF"/>
        </w:rPr>
      </w:pPr>
      <w:r w:rsidRPr="00406E7F">
        <w:rPr>
          <w:rFonts w:cs="Times New Roman"/>
          <w:color w:val="000000"/>
          <w:u w:val="single"/>
          <w:shd w:val="clear" w:color="auto" w:fill="FFFFFF"/>
        </w:rPr>
        <w:t xml:space="preserve">Evgeny </w:t>
      </w:r>
      <w:proofErr w:type="spellStart"/>
      <w:r w:rsidRPr="00406E7F">
        <w:rPr>
          <w:rFonts w:cs="Times New Roman"/>
          <w:color w:val="000000"/>
          <w:u w:val="single"/>
          <w:shd w:val="clear" w:color="auto" w:fill="FFFFFF"/>
        </w:rPr>
        <w:t>Barkanov</w:t>
      </w:r>
      <w:proofErr w:type="spellEnd"/>
      <w:r w:rsidR="00070821">
        <w:rPr>
          <w:rFonts w:cs="Times New Roman"/>
          <w:color w:val="000000"/>
          <w:shd w:val="clear" w:color="auto" w:fill="FFFFFF"/>
          <w:vertAlign w:val="superscript"/>
        </w:rPr>
        <w:t>*</w:t>
      </w:r>
      <w:r w:rsidRPr="00406E7F">
        <w:rPr>
          <w:rFonts w:cs="Times New Roman"/>
          <w:color w:val="000000"/>
          <w:shd w:val="clear" w:color="auto" w:fill="FFFFFF"/>
          <w:vertAlign w:val="superscript"/>
        </w:rPr>
        <w:t>1</w:t>
      </w:r>
      <w:r w:rsidRPr="00406E7F">
        <w:rPr>
          <w:rFonts w:cs="Times New Roman"/>
          <w:color w:val="000000"/>
          <w:shd w:val="clear" w:color="auto" w:fill="FFFFFF"/>
        </w:rPr>
        <w:t>, Pavel Akishin</w:t>
      </w:r>
      <w:r w:rsidRPr="00406E7F">
        <w:rPr>
          <w:rFonts w:cs="Times New Roman"/>
          <w:color w:val="000000"/>
          <w:shd w:val="clear" w:color="auto" w:fill="FFFFFF"/>
          <w:vertAlign w:val="superscript"/>
        </w:rPr>
        <w:t>1</w:t>
      </w:r>
      <w:r w:rsidRPr="00406E7F">
        <w:rPr>
          <w:rFonts w:cs="Times New Roman"/>
          <w:color w:val="000000"/>
          <w:shd w:val="clear" w:color="auto" w:fill="FFFFFF"/>
        </w:rPr>
        <w:t>, and Gennadiy Lvov</w:t>
      </w:r>
      <w:r w:rsidRPr="00406E7F">
        <w:rPr>
          <w:rFonts w:cs="Times New Roman"/>
          <w:color w:val="000000"/>
          <w:shd w:val="clear" w:color="auto" w:fill="FFFFFF"/>
          <w:vertAlign w:val="superscript"/>
        </w:rPr>
        <w:t>2</w:t>
      </w:r>
      <w:r>
        <w:rPr>
          <w:rFonts w:cs="Times New Roman"/>
          <w:color w:val="000000"/>
          <w:shd w:val="clear" w:color="auto" w:fill="FFFFFF"/>
          <w:vertAlign w:val="superscript"/>
        </w:rPr>
        <w:t xml:space="preserve"> </w:t>
      </w:r>
    </w:p>
    <w:p w14:paraId="30143F82" w14:textId="3F9C0DA6" w:rsidR="00070821" w:rsidRPr="00406E7F" w:rsidRDefault="00867FF6" w:rsidP="00406E7F">
      <w:pPr>
        <w:widowControl/>
        <w:suppressAutoHyphens w:val="0"/>
        <w:autoSpaceDE w:val="0"/>
        <w:adjustRightInd w:val="0"/>
        <w:textAlignment w:val="auto"/>
        <w:rPr>
          <w:rFonts w:cs="Times New Roman"/>
          <w:color w:val="000000"/>
          <w:shd w:val="clear" w:color="auto" w:fill="FFFFFF"/>
        </w:rPr>
      </w:pPr>
      <w:r>
        <w:rPr>
          <w:rFonts w:cs="Times New Roman"/>
          <w:color w:val="000000"/>
          <w:shd w:val="clear" w:color="auto" w:fill="FFFFFF"/>
        </w:rPr>
        <w:t>*</w:t>
      </w:r>
      <w:r w:rsidRPr="00867FF6">
        <w:t xml:space="preserve"> </w:t>
      </w:r>
      <w:hyperlink r:id="rId9" w:history="1">
        <w:r w:rsidR="00EE4B9A" w:rsidRPr="003A482D">
          <w:rPr>
            <w:rStyle w:val="Hyperlink"/>
            <w:rFonts w:cs="Times New Roman"/>
            <w:shd w:val="clear" w:color="auto" w:fill="FFFFFF"/>
          </w:rPr>
          <w:t>J</w:t>
        </w:r>
        <w:r w:rsidR="00EE4B9A" w:rsidRPr="00BD7001">
          <w:rPr>
            <w:rStyle w:val="Hyperlink"/>
            <w:rFonts w:cs="Times New Roman"/>
            <w:shd w:val="clear" w:color="auto" w:fill="FFFFFF"/>
          </w:rPr>
          <w:t>evgenijs.Barkanovs@rtu.lv</w:t>
        </w:r>
      </w:hyperlink>
      <w:r w:rsidR="00EE4B9A">
        <w:rPr>
          <w:rFonts w:cs="Times New Roman"/>
          <w:color w:val="000000"/>
          <w:shd w:val="clear" w:color="auto" w:fill="FFFFFF"/>
        </w:rPr>
        <w:t xml:space="preserve"> </w:t>
      </w:r>
    </w:p>
    <w:p w14:paraId="04B15988" w14:textId="75DF1ED2" w:rsidR="00406E7F" w:rsidRPr="00406E7F" w:rsidRDefault="00406E7F" w:rsidP="00406E7F">
      <w:pPr>
        <w:widowControl/>
        <w:suppressAutoHyphens w:val="0"/>
        <w:autoSpaceDE w:val="0"/>
        <w:adjustRightInd w:val="0"/>
        <w:textAlignment w:val="auto"/>
        <w:rPr>
          <w:rFonts w:cs="Times New Roman"/>
          <w:color w:val="000000"/>
          <w:shd w:val="clear" w:color="auto" w:fill="FFFFFF"/>
        </w:rPr>
      </w:pPr>
      <w:r w:rsidRPr="00406E7F">
        <w:rPr>
          <w:rFonts w:cs="Times New Roman"/>
          <w:color w:val="000000"/>
          <w:shd w:val="clear" w:color="auto" w:fill="FFFFFF"/>
          <w:vertAlign w:val="superscript"/>
        </w:rPr>
        <w:t>1</w:t>
      </w:r>
      <w:r w:rsidRPr="00406E7F">
        <w:rPr>
          <w:rFonts w:cs="Times New Roman"/>
          <w:color w:val="000000"/>
          <w:shd w:val="clear" w:color="auto" w:fill="FFFFFF"/>
        </w:rPr>
        <w:t>Institute of Materials and Structures, Riga Technical University, Latvia</w:t>
      </w:r>
      <w:r>
        <w:rPr>
          <w:rFonts w:cs="Times New Roman"/>
          <w:color w:val="000000"/>
          <w:shd w:val="clear" w:color="auto" w:fill="FFFFFF"/>
        </w:rPr>
        <w:t>.</w:t>
      </w:r>
    </w:p>
    <w:p w14:paraId="658064DD" w14:textId="7F9B519E" w:rsidR="00406E7F" w:rsidRPr="00406E7F" w:rsidRDefault="00406E7F" w:rsidP="00406E7F">
      <w:pPr>
        <w:widowControl/>
        <w:suppressAutoHyphens w:val="0"/>
        <w:autoSpaceDE w:val="0"/>
        <w:adjustRightInd w:val="0"/>
        <w:textAlignment w:val="auto"/>
        <w:rPr>
          <w:rFonts w:cs="Times New Roman"/>
          <w:color w:val="000000"/>
          <w:shd w:val="clear" w:color="auto" w:fill="FFFFFF"/>
        </w:rPr>
      </w:pPr>
      <w:r w:rsidRPr="00406E7F">
        <w:rPr>
          <w:rFonts w:cs="Times New Roman"/>
          <w:color w:val="000000"/>
          <w:shd w:val="clear" w:color="auto" w:fill="FFFFFF"/>
          <w:vertAlign w:val="superscript"/>
        </w:rPr>
        <w:t>2</w:t>
      </w:r>
      <w:r w:rsidRPr="00406E7F">
        <w:rPr>
          <w:rFonts w:cs="Times New Roman"/>
          <w:color w:val="000000"/>
          <w:shd w:val="clear" w:color="auto" w:fill="FFFFFF"/>
        </w:rPr>
        <w:t>Department of Dynamics and Strength of Machines, NTU Kharkov</w:t>
      </w:r>
      <w:r>
        <w:rPr>
          <w:rFonts w:cs="Times New Roman"/>
          <w:color w:val="000000"/>
          <w:shd w:val="clear" w:color="auto" w:fill="FFFFFF"/>
        </w:rPr>
        <w:t xml:space="preserve"> </w:t>
      </w:r>
      <w:r w:rsidRPr="00406E7F">
        <w:rPr>
          <w:rFonts w:cs="Times New Roman"/>
          <w:color w:val="000000"/>
          <w:shd w:val="clear" w:color="auto" w:fill="FFFFFF"/>
        </w:rPr>
        <w:t>Polytechnic Institute, Ukraine</w:t>
      </w:r>
      <w:r>
        <w:rPr>
          <w:rFonts w:cs="Times New Roman"/>
          <w:color w:val="000000"/>
          <w:shd w:val="clear" w:color="auto" w:fill="FFFFFF"/>
        </w:rPr>
        <w:t>.</w:t>
      </w:r>
    </w:p>
    <w:p w14:paraId="7FD5CFD5" w14:textId="1801E0F7" w:rsidR="008929CA" w:rsidRPr="00406E7F" w:rsidRDefault="00406E7F" w:rsidP="00406E7F">
      <w:pPr>
        <w:widowControl/>
        <w:suppressAutoHyphens w:val="0"/>
        <w:autoSpaceDE w:val="0"/>
        <w:adjustRightInd w:val="0"/>
        <w:jc w:val="both"/>
        <w:textAlignment w:val="auto"/>
        <w:rPr>
          <w:rFonts w:cs="Times New Roman"/>
          <w:color w:val="000000"/>
          <w:shd w:val="clear" w:color="auto" w:fill="FFFFFF"/>
        </w:rPr>
      </w:pPr>
      <w:r w:rsidRPr="00406E7F">
        <w:rPr>
          <w:rFonts w:cs="Times New Roman"/>
          <w:color w:val="000000"/>
          <w:shd w:val="clear" w:color="auto" w:fill="FFFFFF"/>
        </w:rPr>
        <w:t>Due to the great importance to define performance, safety and reliability requirements for advanced</w:t>
      </w:r>
      <w:r>
        <w:rPr>
          <w:rFonts w:cs="Times New Roman"/>
          <w:color w:val="000000"/>
          <w:shd w:val="clear" w:color="auto" w:fill="FFFFFF"/>
        </w:rPr>
        <w:t xml:space="preserve"> </w:t>
      </w:r>
      <w:r w:rsidRPr="00406E7F">
        <w:rPr>
          <w:rFonts w:cs="Times New Roman"/>
          <w:color w:val="000000"/>
          <w:shd w:val="clear" w:color="auto" w:fill="FFFFFF"/>
        </w:rPr>
        <w:t>composite products and services significant efforts were made to study their mechanical</w:t>
      </w:r>
      <w:r>
        <w:rPr>
          <w:rFonts w:cs="Times New Roman"/>
          <w:color w:val="000000"/>
          <w:shd w:val="clear" w:color="auto" w:fill="FFFFFF"/>
        </w:rPr>
        <w:t xml:space="preserve"> </w:t>
      </w:r>
      <w:r w:rsidRPr="00406E7F">
        <w:rPr>
          <w:rFonts w:cs="Times New Roman"/>
          <w:color w:val="000000"/>
          <w:shd w:val="clear" w:color="auto" w:fill="FFFFFF"/>
        </w:rPr>
        <w:t xml:space="preserve">material </w:t>
      </w:r>
      <w:r w:rsidRPr="00406E7F">
        <w:rPr>
          <w:rFonts w:cs="Times New Roman"/>
          <w:color w:val="000000"/>
          <w:shd w:val="clear" w:color="auto" w:fill="FFFFFF"/>
        </w:rPr>
        <w:lastRenderedPageBreak/>
        <w:t>properties and many inverse methods based on vibration tests were developed in the</w:t>
      </w:r>
      <w:r>
        <w:rPr>
          <w:rFonts w:cs="Times New Roman"/>
          <w:color w:val="000000"/>
          <w:shd w:val="clear" w:color="auto" w:fill="FFFFFF"/>
        </w:rPr>
        <w:t xml:space="preserve"> </w:t>
      </w:r>
      <w:r w:rsidRPr="00406E7F">
        <w:rPr>
          <w:rFonts w:cs="Times New Roman"/>
          <w:color w:val="000000"/>
          <w:shd w:val="clear" w:color="auto" w:fill="FFFFFF"/>
        </w:rPr>
        <w:t>last three decades. An identification of material properties in each inverse technique based on</w:t>
      </w:r>
      <w:r>
        <w:rPr>
          <w:rFonts w:cs="Times New Roman"/>
          <w:color w:val="000000"/>
          <w:shd w:val="clear" w:color="auto" w:fill="FFFFFF"/>
        </w:rPr>
        <w:t xml:space="preserve"> </w:t>
      </w:r>
      <w:r w:rsidRPr="00406E7F">
        <w:rPr>
          <w:rFonts w:cs="Times New Roman"/>
          <w:color w:val="000000"/>
          <w:shd w:val="clear" w:color="auto" w:fill="FFFFFF"/>
        </w:rPr>
        <w:t>vibration tests is performed by minimization of the error functional between the experimental</w:t>
      </w:r>
      <w:r>
        <w:rPr>
          <w:rFonts w:cs="Times New Roman"/>
          <w:color w:val="000000"/>
          <w:shd w:val="clear" w:color="auto" w:fill="FFFFFF"/>
        </w:rPr>
        <w:t xml:space="preserve"> </w:t>
      </w:r>
      <w:r w:rsidRPr="00406E7F">
        <w:rPr>
          <w:rFonts w:cs="Times New Roman"/>
          <w:color w:val="000000"/>
          <w:shd w:val="clear" w:color="auto" w:fill="FFFFFF"/>
        </w:rPr>
        <w:t>and numerical parameters of structural responses using direct or indirect optimization methodologies.</w:t>
      </w:r>
      <w:r>
        <w:rPr>
          <w:rFonts w:cs="Times New Roman"/>
          <w:color w:val="000000"/>
          <w:shd w:val="clear" w:color="auto" w:fill="FFFFFF"/>
        </w:rPr>
        <w:t xml:space="preserve"> </w:t>
      </w:r>
      <w:r w:rsidRPr="00406E7F">
        <w:rPr>
          <w:rFonts w:cs="Times New Roman"/>
          <w:color w:val="000000"/>
          <w:shd w:val="clear" w:color="auto" w:fill="FFFFFF"/>
        </w:rPr>
        <w:t>Unfortunately, the dynamic parameters of test samples are very sensitive to experimental errors</w:t>
      </w:r>
      <w:r>
        <w:rPr>
          <w:rFonts w:cs="Times New Roman"/>
          <w:color w:val="000000"/>
          <w:shd w:val="clear" w:color="auto" w:fill="FFFFFF"/>
        </w:rPr>
        <w:t xml:space="preserve"> </w:t>
      </w:r>
      <w:r w:rsidRPr="00406E7F">
        <w:rPr>
          <w:rFonts w:cs="Times New Roman"/>
          <w:color w:val="000000"/>
          <w:shd w:val="clear" w:color="auto" w:fill="FFFFFF"/>
        </w:rPr>
        <w:t>and numerical models applied in the identification procedure due to measurement inaccuracies</w:t>
      </w:r>
      <w:r>
        <w:rPr>
          <w:rFonts w:cs="Times New Roman"/>
          <w:color w:val="000000"/>
          <w:shd w:val="clear" w:color="auto" w:fill="FFFFFF"/>
        </w:rPr>
        <w:t xml:space="preserve"> </w:t>
      </w:r>
      <w:r w:rsidRPr="00406E7F">
        <w:rPr>
          <w:rFonts w:cs="Times New Roman"/>
          <w:color w:val="000000"/>
          <w:shd w:val="clear" w:color="auto" w:fill="FFFFFF"/>
        </w:rPr>
        <w:t>or an approximated nature of the numerical analysis. In the present study numerical</w:t>
      </w:r>
      <w:r>
        <w:rPr>
          <w:rFonts w:cs="Times New Roman"/>
          <w:color w:val="000000"/>
          <w:shd w:val="clear" w:color="auto" w:fill="FFFFFF"/>
        </w:rPr>
        <w:t xml:space="preserve"> </w:t>
      </w:r>
      <w:r w:rsidRPr="00406E7F">
        <w:rPr>
          <w:rFonts w:cs="Times New Roman"/>
          <w:color w:val="000000"/>
          <w:shd w:val="clear" w:color="auto" w:fill="FFFFFF"/>
        </w:rPr>
        <w:t>model errors associated with the hypotheses used for a material description are estimated. For</w:t>
      </w:r>
      <w:r>
        <w:rPr>
          <w:rFonts w:cs="Times New Roman"/>
          <w:color w:val="000000"/>
          <w:shd w:val="clear" w:color="auto" w:fill="FFFFFF"/>
        </w:rPr>
        <w:t xml:space="preserve"> </w:t>
      </w:r>
      <w:r w:rsidRPr="00406E7F">
        <w:rPr>
          <w:rFonts w:cs="Times New Roman"/>
          <w:color w:val="000000"/>
          <w:shd w:val="clear" w:color="auto" w:fill="FFFFFF"/>
        </w:rPr>
        <w:t>this purpose, two thin panels made of four anisotropic layers with the following reinforcement</w:t>
      </w:r>
      <w:r>
        <w:rPr>
          <w:rFonts w:cs="Times New Roman"/>
          <w:color w:val="000000"/>
          <w:shd w:val="clear" w:color="auto" w:fill="FFFFFF"/>
        </w:rPr>
        <w:t xml:space="preserve"> </w:t>
      </w:r>
      <w:r w:rsidRPr="00406E7F">
        <w:rPr>
          <w:rFonts w:cs="Times New Roman"/>
          <w:color w:val="000000"/>
          <w:shd w:val="clear" w:color="auto" w:fill="FFFFFF"/>
        </w:rPr>
        <w:t>schemes: [0°/90°/0°/90°] and [-45°/45°/-45°/45°] were prepared by using manual layout technology,</w:t>
      </w:r>
      <w:r>
        <w:rPr>
          <w:rFonts w:cs="Times New Roman"/>
          <w:color w:val="000000"/>
          <w:shd w:val="clear" w:color="auto" w:fill="FFFFFF"/>
        </w:rPr>
        <w:t xml:space="preserve"> </w:t>
      </w:r>
      <w:r w:rsidRPr="00406E7F">
        <w:rPr>
          <w:rFonts w:cs="Times New Roman"/>
          <w:color w:val="000000"/>
          <w:shd w:val="clear" w:color="auto" w:fill="FFFFFF"/>
        </w:rPr>
        <w:t>vacuuming under the polyethylene film, and curing in an autoclave at high temperature</w:t>
      </w:r>
      <w:r>
        <w:rPr>
          <w:rFonts w:cs="Times New Roman"/>
          <w:color w:val="000000"/>
          <w:shd w:val="clear" w:color="auto" w:fill="FFFFFF"/>
        </w:rPr>
        <w:t xml:space="preserve"> </w:t>
      </w:r>
      <w:r w:rsidRPr="00406E7F">
        <w:rPr>
          <w:rFonts w:cs="Times New Roman"/>
          <w:color w:val="000000"/>
          <w:shd w:val="clear" w:color="auto" w:fill="FFFFFF"/>
        </w:rPr>
        <w:t>and pressure. The selected CM-PregF-T27 200/1250 CP0041 45 prepreg carbon fiber material,</w:t>
      </w:r>
      <w:r>
        <w:rPr>
          <w:rFonts w:cs="Times New Roman"/>
          <w:color w:val="000000"/>
          <w:shd w:val="clear" w:color="auto" w:fill="FFFFFF"/>
        </w:rPr>
        <w:t xml:space="preserve"> </w:t>
      </w:r>
      <w:r w:rsidRPr="00406E7F">
        <w:rPr>
          <w:rFonts w:cs="Times New Roman"/>
          <w:color w:val="000000"/>
          <w:shd w:val="clear" w:color="auto" w:fill="FFFFFF"/>
        </w:rPr>
        <w:t>reinforcement schemes and layers thicknesses were chosen with the purpose of manufacturing</w:t>
      </w:r>
      <w:r>
        <w:rPr>
          <w:rFonts w:cs="Times New Roman"/>
          <w:color w:val="000000"/>
          <w:shd w:val="clear" w:color="auto" w:fill="FFFFFF"/>
        </w:rPr>
        <w:t xml:space="preserve"> </w:t>
      </w:r>
      <w:r w:rsidRPr="00406E7F">
        <w:rPr>
          <w:rFonts w:cs="Times New Roman"/>
          <w:color w:val="000000"/>
          <w:shd w:val="clear" w:color="auto" w:fill="FFFFFF"/>
        </w:rPr>
        <w:t>the power shells widely used in aircraft constructions.</w:t>
      </w:r>
      <w:r>
        <w:rPr>
          <w:rFonts w:cs="Times New Roman"/>
          <w:color w:val="000000"/>
          <w:shd w:val="clear" w:color="auto" w:fill="FFFFFF"/>
        </w:rPr>
        <w:t xml:space="preserve"> </w:t>
      </w:r>
      <w:r w:rsidRPr="00406E7F">
        <w:rPr>
          <w:rFonts w:cs="Times New Roman"/>
          <w:color w:val="000000"/>
          <w:shd w:val="clear" w:color="auto" w:fill="FFFFFF"/>
        </w:rPr>
        <w:t>Lamina properties were identified from vibration tests by using asymmetric laminates and woven</w:t>
      </w:r>
      <w:r>
        <w:rPr>
          <w:rFonts w:cs="Times New Roman"/>
          <w:color w:val="000000"/>
          <w:shd w:val="clear" w:color="auto" w:fill="FFFFFF"/>
        </w:rPr>
        <w:t xml:space="preserve"> </w:t>
      </w:r>
      <w:r w:rsidRPr="00406E7F">
        <w:rPr>
          <w:rFonts w:cs="Times New Roman"/>
          <w:color w:val="000000"/>
          <w:shd w:val="clear" w:color="auto" w:fill="FFFFFF"/>
        </w:rPr>
        <w:t>composite assumptions. For both samples the plans of experiments with regular distribution</w:t>
      </w:r>
      <w:r>
        <w:rPr>
          <w:rFonts w:cs="Times New Roman"/>
          <w:color w:val="000000"/>
          <w:shd w:val="clear" w:color="auto" w:fill="FFFFFF"/>
        </w:rPr>
        <w:t xml:space="preserve"> </w:t>
      </w:r>
      <w:r w:rsidRPr="00406E7F">
        <w:rPr>
          <w:rFonts w:cs="Times New Roman"/>
          <w:color w:val="000000"/>
          <w:shd w:val="clear" w:color="auto" w:fill="FFFFFF"/>
        </w:rPr>
        <w:t>of the points of experiments in the domain of factors were</w:t>
      </w:r>
      <w:r>
        <w:rPr>
          <w:rFonts w:cs="Times New Roman"/>
          <w:color w:val="000000"/>
          <w:shd w:val="clear" w:color="auto" w:fill="FFFFFF"/>
        </w:rPr>
        <w:t xml:space="preserve"> </w:t>
      </w:r>
      <w:r w:rsidRPr="00406E7F">
        <w:rPr>
          <w:rFonts w:cs="Times New Roman"/>
          <w:color w:val="000000"/>
          <w:shd w:val="clear" w:color="auto" w:fill="FFFFFF"/>
        </w:rPr>
        <w:t>developed for three design parameters</w:t>
      </w:r>
      <w:r>
        <w:rPr>
          <w:rFonts w:cs="Times New Roman"/>
          <w:color w:val="000000"/>
          <w:shd w:val="clear" w:color="auto" w:fill="FFFFFF"/>
        </w:rPr>
        <w:t xml:space="preserve"> </w:t>
      </w:r>
      <w:r w:rsidRPr="00406E7F">
        <w:rPr>
          <w:rFonts w:cs="Times New Roman"/>
          <w:color w:val="000000"/>
          <w:shd w:val="clear" w:color="auto" w:fill="FFFFFF"/>
        </w:rPr>
        <w:t>and twenty experiments. Then the finite element vibration analysis was carried out by ANSYS</w:t>
      </w:r>
      <w:r>
        <w:rPr>
          <w:rFonts w:cs="Times New Roman"/>
          <w:color w:val="000000"/>
          <w:shd w:val="clear" w:color="auto" w:fill="FFFFFF"/>
        </w:rPr>
        <w:t xml:space="preserve"> </w:t>
      </w:r>
      <w:r w:rsidRPr="00406E7F">
        <w:rPr>
          <w:rFonts w:cs="Times New Roman"/>
          <w:color w:val="000000"/>
          <w:shd w:val="clear" w:color="auto" w:fill="FFFFFF"/>
        </w:rPr>
        <w:t>in each experimental point using completely free boundary conditions for the tested samples.</w:t>
      </w:r>
      <w:r>
        <w:rPr>
          <w:rFonts w:cs="Times New Roman"/>
          <w:color w:val="000000"/>
          <w:shd w:val="clear" w:color="auto" w:fill="FFFFFF"/>
        </w:rPr>
        <w:t xml:space="preserve"> </w:t>
      </w:r>
      <w:r w:rsidRPr="00406E7F">
        <w:rPr>
          <w:rFonts w:cs="Times New Roman"/>
          <w:color w:val="000000"/>
          <w:shd w:val="clear" w:color="auto" w:fill="FFFFFF"/>
        </w:rPr>
        <w:t>Non-contact excitation with loudspeaker and optical sensing with POLYTEC scanning laser</w:t>
      </w:r>
      <w:r>
        <w:rPr>
          <w:rFonts w:cs="Times New Roman"/>
          <w:color w:val="000000"/>
          <w:shd w:val="clear" w:color="auto" w:fill="FFFFFF"/>
        </w:rPr>
        <w:t xml:space="preserve"> </w:t>
      </w:r>
      <w:r w:rsidRPr="00406E7F">
        <w:rPr>
          <w:rFonts w:cs="Times New Roman"/>
          <w:color w:val="000000"/>
          <w:shd w:val="clear" w:color="auto" w:fill="FFFFFF"/>
        </w:rPr>
        <w:t>vibrometer PSV-400-B were applied in the experimental set-up. More than ten first frequencies</w:t>
      </w:r>
      <w:r>
        <w:rPr>
          <w:rFonts w:cs="Times New Roman"/>
          <w:color w:val="000000"/>
          <w:shd w:val="clear" w:color="auto" w:fill="FFFFFF"/>
        </w:rPr>
        <w:t xml:space="preserve"> </w:t>
      </w:r>
      <w:r w:rsidRPr="00406E7F">
        <w:rPr>
          <w:rFonts w:cs="Times New Roman"/>
          <w:color w:val="000000"/>
          <w:shd w:val="clear" w:color="auto" w:fill="FFFFFF"/>
        </w:rPr>
        <w:t>were measured for both specimens during vibration testing. To approximate accurately</w:t>
      </w:r>
      <w:r>
        <w:rPr>
          <w:rFonts w:cs="Times New Roman"/>
          <w:color w:val="000000"/>
          <w:shd w:val="clear" w:color="auto" w:fill="FFFFFF"/>
        </w:rPr>
        <w:t xml:space="preserve"> </w:t>
      </w:r>
      <w:r w:rsidRPr="00406E7F">
        <w:rPr>
          <w:rFonts w:cs="Times New Roman"/>
          <w:color w:val="000000"/>
          <w:shd w:val="clear" w:color="auto" w:fill="FFFFFF"/>
        </w:rPr>
        <w:t>the numerical results, different order polynomial factions were estimated. The identified elastic</w:t>
      </w:r>
      <w:r>
        <w:rPr>
          <w:rFonts w:cs="Times New Roman"/>
          <w:color w:val="000000"/>
          <w:shd w:val="clear" w:color="auto" w:fill="FFFFFF"/>
        </w:rPr>
        <w:t xml:space="preserve"> </w:t>
      </w:r>
      <w:r w:rsidRPr="00406E7F">
        <w:rPr>
          <w:rFonts w:cs="Times New Roman"/>
          <w:color w:val="000000"/>
          <w:shd w:val="clear" w:color="auto" w:fill="FFFFFF"/>
        </w:rPr>
        <w:t>material properties were successfully validated comparing the numerical and experimental</w:t>
      </w:r>
      <w:r>
        <w:rPr>
          <w:rFonts w:cs="Times New Roman"/>
          <w:color w:val="000000"/>
          <w:shd w:val="clear" w:color="auto" w:fill="FFFFFF"/>
        </w:rPr>
        <w:t xml:space="preserve"> </w:t>
      </w:r>
      <w:r w:rsidRPr="00406E7F">
        <w:rPr>
          <w:rFonts w:cs="Times New Roman"/>
          <w:color w:val="000000"/>
          <w:shd w:val="clear" w:color="auto" w:fill="FFFFFF"/>
        </w:rPr>
        <w:t>resonant frequencies.</w:t>
      </w:r>
    </w:p>
    <w:p w14:paraId="380A8ABB" w14:textId="77777777" w:rsidR="00406E7F" w:rsidRPr="00406E7F" w:rsidRDefault="00406E7F" w:rsidP="00406E7F">
      <w:pPr>
        <w:widowControl/>
        <w:suppressAutoHyphens w:val="0"/>
        <w:autoSpaceDE w:val="0"/>
        <w:adjustRightInd w:val="0"/>
        <w:textAlignment w:val="auto"/>
        <w:rPr>
          <w:rFonts w:cs="Times New Roman"/>
          <w:color w:val="000000"/>
          <w:shd w:val="clear" w:color="auto" w:fill="FFFFFF"/>
        </w:rPr>
      </w:pPr>
    </w:p>
    <w:p w14:paraId="5FAD4A9D" w14:textId="32D616B7" w:rsidR="00BB4B19" w:rsidRPr="00D97D61" w:rsidRDefault="007E0011" w:rsidP="00BB4B19">
      <w:pPr>
        <w:widowControl/>
        <w:suppressAutoHyphens w:val="0"/>
        <w:autoSpaceDE w:val="0"/>
        <w:adjustRightInd w:val="0"/>
        <w:textAlignment w:val="auto"/>
        <w:rPr>
          <w:rFonts w:cs="Times New Roman"/>
          <w:color w:val="000000"/>
          <w:shd w:val="clear" w:color="auto" w:fill="FFFFFF"/>
        </w:rPr>
      </w:pPr>
      <w:r w:rsidRPr="007D73AA">
        <w:rPr>
          <w:rFonts w:cs="Times New Roman"/>
          <w:b/>
          <w:color w:val="000000"/>
          <w:shd w:val="clear" w:color="auto" w:fill="FFFFFF"/>
        </w:rPr>
        <w:t>T4.</w:t>
      </w:r>
      <w:r w:rsidRPr="007D73AA">
        <w:rPr>
          <w:rFonts w:cs="Times New Roman"/>
          <w:color w:val="000000"/>
          <w:shd w:val="clear" w:color="auto" w:fill="FFFFFF"/>
        </w:rPr>
        <w:t xml:space="preserve"> </w:t>
      </w:r>
      <w:r w:rsidR="00BB4B19" w:rsidRPr="00D97D61">
        <w:rPr>
          <w:rFonts w:cs="Times New Roman"/>
          <w:color w:val="000000"/>
          <w:shd w:val="clear" w:color="auto" w:fill="FFFFFF"/>
        </w:rPr>
        <w:t>A new remeshing strategy relying on level-set</w:t>
      </w:r>
      <w:r w:rsidR="00D97D61">
        <w:rPr>
          <w:rFonts w:cs="Times New Roman"/>
          <w:color w:val="000000"/>
          <w:shd w:val="clear" w:color="auto" w:fill="FFFFFF"/>
        </w:rPr>
        <w:t xml:space="preserve"> </w:t>
      </w:r>
      <w:r w:rsidR="00BB4B19" w:rsidRPr="00D97D61">
        <w:rPr>
          <w:rFonts w:cs="Times New Roman"/>
          <w:color w:val="000000"/>
          <w:shd w:val="clear" w:color="auto" w:fill="FFFFFF"/>
        </w:rPr>
        <w:t>functions for the particle finite element method</w:t>
      </w:r>
      <w:r w:rsidR="00D97D61">
        <w:rPr>
          <w:rFonts w:cs="Times New Roman"/>
          <w:color w:val="000000"/>
          <w:shd w:val="clear" w:color="auto" w:fill="FFFFFF"/>
        </w:rPr>
        <w:t>.</w:t>
      </w:r>
    </w:p>
    <w:p w14:paraId="16144BCB" w14:textId="5C1D3B9E" w:rsidR="00BB4B19" w:rsidRDefault="00BB4B19" w:rsidP="00BB4B19">
      <w:pPr>
        <w:widowControl/>
        <w:suppressAutoHyphens w:val="0"/>
        <w:autoSpaceDE w:val="0"/>
        <w:adjustRightInd w:val="0"/>
        <w:textAlignment w:val="auto"/>
        <w:rPr>
          <w:rFonts w:cs="Times New Roman"/>
          <w:color w:val="000000"/>
          <w:shd w:val="clear" w:color="auto" w:fill="FFFFFF"/>
        </w:rPr>
      </w:pPr>
      <w:r w:rsidRPr="00D97D61">
        <w:rPr>
          <w:rFonts w:cs="Times New Roman"/>
          <w:color w:val="000000"/>
          <w:shd w:val="clear" w:color="auto" w:fill="FFFFFF"/>
        </w:rPr>
        <w:t>Eduardo Fern</w:t>
      </w:r>
      <w:r w:rsidR="00D97D61">
        <w:rPr>
          <w:rFonts w:cs="Times New Roman"/>
          <w:color w:val="000000"/>
          <w:shd w:val="clear" w:color="auto" w:fill="FFFFFF"/>
        </w:rPr>
        <w:t>á</w:t>
      </w:r>
      <w:r w:rsidRPr="00D97D61">
        <w:rPr>
          <w:rFonts w:cs="Times New Roman"/>
          <w:color w:val="000000"/>
          <w:shd w:val="clear" w:color="auto" w:fill="FFFFFF"/>
        </w:rPr>
        <w:t>ndez</w:t>
      </w:r>
      <w:r w:rsidRPr="00D97D61">
        <w:rPr>
          <w:rFonts w:cs="Times New Roman"/>
          <w:color w:val="000000"/>
          <w:shd w:val="clear" w:color="auto" w:fill="FFFFFF"/>
          <w:vertAlign w:val="superscript"/>
        </w:rPr>
        <w:t>1</w:t>
      </w:r>
      <w:r w:rsidRPr="00D97D61">
        <w:rPr>
          <w:rFonts w:cs="Times New Roman"/>
          <w:color w:val="000000"/>
          <w:shd w:val="clear" w:color="auto" w:fill="FFFFFF"/>
        </w:rPr>
        <w:t xml:space="preserve"> and </w:t>
      </w:r>
      <w:r w:rsidRPr="00867FF6">
        <w:rPr>
          <w:rFonts w:cs="Times New Roman"/>
          <w:color w:val="000000"/>
          <w:u w:val="single"/>
          <w:shd w:val="clear" w:color="auto" w:fill="FFFFFF"/>
        </w:rPr>
        <w:t xml:space="preserve">Jean-Philippe </w:t>
      </w:r>
      <w:proofErr w:type="spellStart"/>
      <w:r w:rsidRPr="00867FF6">
        <w:rPr>
          <w:rFonts w:cs="Times New Roman"/>
          <w:color w:val="000000"/>
          <w:u w:val="single"/>
          <w:shd w:val="clear" w:color="auto" w:fill="FFFFFF"/>
        </w:rPr>
        <w:t>Ponthot</w:t>
      </w:r>
      <w:proofErr w:type="spellEnd"/>
      <w:r w:rsidR="003B42F4">
        <w:rPr>
          <w:rFonts w:cs="Times New Roman"/>
          <w:color w:val="000000"/>
          <w:shd w:val="clear" w:color="auto" w:fill="FFFFFF"/>
          <w:vertAlign w:val="superscript"/>
        </w:rPr>
        <w:t>*</w:t>
      </w:r>
      <w:r w:rsidRPr="00D97D61">
        <w:rPr>
          <w:rFonts w:cs="Times New Roman"/>
          <w:color w:val="000000"/>
          <w:shd w:val="clear" w:color="auto" w:fill="FFFFFF"/>
          <w:vertAlign w:val="superscript"/>
        </w:rPr>
        <w:t>1</w:t>
      </w:r>
    </w:p>
    <w:p w14:paraId="521ABA7C" w14:textId="788D0BE0" w:rsidR="003B42F4" w:rsidRPr="003B42F4" w:rsidRDefault="003B42F4" w:rsidP="00BB4B19">
      <w:pPr>
        <w:widowControl/>
        <w:suppressAutoHyphens w:val="0"/>
        <w:autoSpaceDE w:val="0"/>
        <w:adjustRightInd w:val="0"/>
        <w:textAlignment w:val="auto"/>
        <w:rPr>
          <w:rFonts w:cs="Times New Roman"/>
          <w:color w:val="000000"/>
          <w:shd w:val="clear" w:color="auto" w:fill="FFFFFF"/>
        </w:rPr>
      </w:pPr>
      <w:r>
        <w:rPr>
          <w:rFonts w:cs="Times New Roman"/>
          <w:color w:val="000000"/>
          <w:shd w:val="clear" w:color="auto" w:fill="FFFFFF"/>
        </w:rPr>
        <w:t>*</w:t>
      </w:r>
      <w:r w:rsidR="00C06D08" w:rsidRPr="00C06D08">
        <w:t xml:space="preserve"> </w:t>
      </w:r>
      <w:hyperlink r:id="rId10" w:history="1">
        <w:r w:rsidR="00EE4B9A" w:rsidRPr="00BD7001">
          <w:rPr>
            <w:rStyle w:val="Hyperlink"/>
            <w:rFonts w:cs="Times New Roman"/>
            <w:shd w:val="clear" w:color="auto" w:fill="FFFFFF"/>
          </w:rPr>
          <w:t>JP.Ponthot@ULiege.be</w:t>
        </w:r>
      </w:hyperlink>
      <w:r w:rsidR="00EE4B9A">
        <w:rPr>
          <w:rFonts w:cs="Times New Roman"/>
          <w:color w:val="000000"/>
          <w:shd w:val="clear" w:color="auto" w:fill="FFFFFF"/>
        </w:rPr>
        <w:t xml:space="preserve"> </w:t>
      </w:r>
    </w:p>
    <w:p w14:paraId="23AC6DA9" w14:textId="28BCD03D" w:rsidR="00BB4B19" w:rsidRPr="00D97D61" w:rsidRDefault="00BB4B19" w:rsidP="00BB4B19">
      <w:pPr>
        <w:widowControl/>
        <w:suppressAutoHyphens w:val="0"/>
        <w:autoSpaceDE w:val="0"/>
        <w:adjustRightInd w:val="0"/>
        <w:textAlignment w:val="auto"/>
        <w:rPr>
          <w:rFonts w:cs="Times New Roman"/>
          <w:color w:val="000000"/>
          <w:shd w:val="clear" w:color="auto" w:fill="FFFFFF"/>
        </w:rPr>
      </w:pPr>
      <w:r w:rsidRPr="00D97D61">
        <w:rPr>
          <w:rFonts w:cs="Times New Roman"/>
          <w:color w:val="000000"/>
          <w:shd w:val="clear" w:color="auto" w:fill="FFFFFF"/>
          <w:vertAlign w:val="superscript"/>
        </w:rPr>
        <w:t>1</w:t>
      </w:r>
      <w:r w:rsidRPr="00D97D61">
        <w:rPr>
          <w:rFonts w:cs="Times New Roman"/>
          <w:color w:val="000000"/>
          <w:shd w:val="clear" w:color="auto" w:fill="FFFFFF"/>
        </w:rPr>
        <w:t xml:space="preserve">Aerospace and Mechanical Eng. Department, University of </w:t>
      </w:r>
      <w:r w:rsidR="00D97D61" w:rsidRPr="00D97D61">
        <w:rPr>
          <w:rFonts w:cs="Times New Roman"/>
          <w:color w:val="000000"/>
          <w:shd w:val="clear" w:color="auto" w:fill="FFFFFF"/>
        </w:rPr>
        <w:t>Liège</w:t>
      </w:r>
      <w:r w:rsidRPr="00D97D61">
        <w:rPr>
          <w:rFonts w:cs="Times New Roman"/>
          <w:color w:val="000000"/>
          <w:shd w:val="clear" w:color="auto" w:fill="FFFFFF"/>
        </w:rPr>
        <w:t>, Belgium.</w:t>
      </w:r>
    </w:p>
    <w:p w14:paraId="2C0E31F7" w14:textId="65857913" w:rsidR="00BB4B19" w:rsidRPr="00D97D61" w:rsidRDefault="00BB4B19" w:rsidP="003B7623">
      <w:pPr>
        <w:widowControl/>
        <w:suppressAutoHyphens w:val="0"/>
        <w:autoSpaceDE w:val="0"/>
        <w:adjustRightInd w:val="0"/>
        <w:jc w:val="both"/>
        <w:textAlignment w:val="auto"/>
        <w:rPr>
          <w:rFonts w:eastAsiaTheme="minorHAnsi" w:cs="Times New Roman"/>
          <w:kern w:val="0"/>
          <w:lang w:eastAsia="en-US" w:bidi="ar-SA"/>
        </w:rPr>
      </w:pPr>
      <w:r w:rsidRPr="00D97D61">
        <w:rPr>
          <w:rFonts w:cs="Times New Roman"/>
          <w:color w:val="000000"/>
          <w:shd w:val="clear" w:color="auto" w:fill="FFFFFF"/>
        </w:rPr>
        <w:t>Since the seminal work of Idelsohn [1], the remeshing process of the Particle Finite Element</w:t>
      </w:r>
      <w:r w:rsidR="00D97D61">
        <w:rPr>
          <w:rFonts w:cs="Times New Roman"/>
          <w:color w:val="000000"/>
          <w:shd w:val="clear" w:color="auto" w:fill="FFFFFF"/>
        </w:rPr>
        <w:t xml:space="preserve"> </w:t>
      </w:r>
      <w:r w:rsidRPr="00D97D61">
        <w:rPr>
          <w:rFonts w:eastAsiaTheme="minorHAnsi" w:cs="Times New Roman"/>
          <w:kern w:val="0"/>
          <w:lang w:eastAsia="en-US" w:bidi="ar-SA"/>
        </w:rPr>
        <w:t>Method (PFEM) has relied on a Delaunay triangulation (DT) followed by the Alpha–Shape algorithm</w:t>
      </w:r>
      <w:r w:rsidR="00D97D61">
        <w:rPr>
          <w:rFonts w:eastAsiaTheme="minorHAnsi" w:cs="Times New Roman"/>
          <w:kern w:val="0"/>
          <w:lang w:eastAsia="en-US" w:bidi="ar-SA"/>
        </w:rPr>
        <w:t xml:space="preserve"> </w:t>
      </w:r>
      <w:r w:rsidRPr="00D97D61">
        <w:rPr>
          <w:rFonts w:eastAsiaTheme="minorHAnsi" w:cs="Times New Roman"/>
          <w:kern w:val="0"/>
          <w:lang w:eastAsia="en-US" w:bidi="ar-SA"/>
        </w:rPr>
        <w:t xml:space="preserve">(ASA). This DT+ASA procedure generally guarantees a good quality of the </w:t>
      </w:r>
      <w:proofErr w:type="spellStart"/>
      <w:r w:rsidRPr="00D97D61">
        <w:rPr>
          <w:rFonts w:eastAsiaTheme="minorHAnsi" w:cs="Times New Roman"/>
          <w:kern w:val="0"/>
          <w:lang w:eastAsia="en-US" w:bidi="ar-SA"/>
        </w:rPr>
        <w:t>Lagrangian</w:t>
      </w:r>
      <w:proofErr w:type="spellEnd"/>
      <w:r w:rsidR="00D97D61">
        <w:rPr>
          <w:rFonts w:eastAsiaTheme="minorHAnsi" w:cs="Times New Roman"/>
          <w:kern w:val="0"/>
          <w:lang w:eastAsia="en-US" w:bidi="ar-SA"/>
        </w:rPr>
        <w:t xml:space="preserve"> </w:t>
      </w:r>
      <w:r w:rsidRPr="00D97D61">
        <w:rPr>
          <w:rFonts w:eastAsiaTheme="minorHAnsi" w:cs="Times New Roman"/>
          <w:kern w:val="0"/>
          <w:lang w:eastAsia="en-US" w:bidi="ar-SA"/>
        </w:rPr>
        <w:t>mesh and in the simulation of free–surface flows. However, the remeshing procedure creates</w:t>
      </w:r>
      <w:r w:rsidR="00D97D61">
        <w:rPr>
          <w:rFonts w:eastAsiaTheme="minorHAnsi" w:cs="Times New Roman"/>
          <w:kern w:val="0"/>
          <w:lang w:eastAsia="en-US" w:bidi="ar-SA"/>
        </w:rPr>
        <w:t xml:space="preserve"> </w:t>
      </w:r>
      <w:r w:rsidRPr="00D97D61">
        <w:rPr>
          <w:rFonts w:eastAsiaTheme="minorHAnsi" w:cs="Times New Roman"/>
          <w:kern w:val="0"/>
          <w:lang w:eastAsia="en-US" w:bidi="ar-SA"/>
        </w:rPr>
        <w:t>and removes elements during the merging or splitting of bodies, which modifies the mass of the</w:t>
      </w:r>
      <w:r w:rsidR="00D97D61">
        <w:rPr>
          <w:rFonts w:eastAsiaTheme="minorHAnsi" w:cs="Times New Roman"/>
          <w:kern w:val="0"/>
          <w:lang w:eastAsia="en-US" w:bidi="ar-SA"/>
        </w:rPr>
        <w:t xml:space="preserve"> </w:t>
      </w:r>
      <w:r w:rsidRPr="00D97D61">
        <w:rPr>
          <w:rFonts w:eastAsiaTheme="minorHAnsi" w:cs="Times New Roman"/>
          <w:kern w:val="0"/>
          <w:lang w:eastAsia="en-US" w:bidi="ar-SA"/>
        </w:rPr>
        <w:t>system. In the literature, this issue has been addressed either by mesh refinement or by adjusting</w:t>
      </w:r>
      <w:r w:rsidR="00D97D61">
        <w:rPr>
          <w:rFonts w:eastAsiaTheme="minorHAnsi" w:cs="Times New Roman"/>
          <w:kern w:val="0"/>
          <w:lang w:eastAsia="en-US" w:bidi="ar-SA"/>
        </w:rPr>
        <w:t xml:space="preserve"> </w:t>
      </w:r>
      <w:r w:rsidRPr="00D97D61">
        <w:rPr>
          <w:rFonts w:eastAsiaTheme="minorHAnsi" w:cs="Times New Roman"/>
          <w:kern w:val="0"/>
          <w:lang w:eastAsia="en-US" w:bidi="ar-SA"/>
        </w:rPr>
        <w:t>the parameter ruling the ASA algorithm [2].</w:t>
      </w:r>
      <w:r w:rsidR="00D97D61">
        <w:rPr>
          <w:rFonts w:eastAsiaTheme="minorHAnsi" w:cs="Times New Roman"/>
          <w:kern w:val="0"/>
          <w:lang w:eastAsia="en-US" w:bidi="ar-SA"/>
        </w:rPr>
        <w:t xml:space="preserve"> </w:t>
      </w:r>
      <w:r w:rsidRPr="00D97D61">
        <w:rPr>
          <w:rFonts w:eastAsiaTheme="minorHAnsi" w:cs="Times New Roman"/>
          <w:kern w:val="0"/>
          <w:lang w:eastAsia="en-US" w:bidi="ar-SA"/>
        </w:rPr>
        <w:t>The ASA computes, for each element, a parameter that is representative of the size and distortion</w:t>
      </w:r>
      <w:r w:rsidR="00D97D61">
        <w:rPr>
          <w:rFonts w:eastAsiaTheme="minorHAnsi" w:cs="Times New Roman"/>
          <w:kern w:val="0"/>
          <w:lang w:eastAsia="en-US" w:bidi="ar-SA"/>
        </w:rPr>
        <w:t xml:space="preserve"> </w:t>
      </w:r>
      <w:r w:rsidRPr="00D97D61">
        <w:rPr>
          <w:rFonts w:eastAsiaTheme="minorHAnsi" w:cs="Times New Roman"/>
          <w:kern w:val="0"/>
          <w:lang w:eastAsia="en-US" w:bidi="ar-SA"/>
        </w:rPr>
        <w:t xml:space="preserve">of the </w:t>
      </w:r>
      <w:r w:rsidR="00033011" w:rsidRPr="00D97D61">
        <w:rPr>
          <w:rFonts w:eastAsiaTheme="minorHAnsi" w:cs="Times New Roman"/>
          <w:kern w:val="0"/>
          <w:lang w:eastAsia="en-US" w:bidi="ar-SA"/>
        </w:rPr>
        <w:t>element and</w:t>
      </w:r>
      <w:r w:rsidRPr="00D97D61">
        <w:rPr>
          <w:rFonts w:eastAsiaTheme="minorHAnsi" w:cs="Times New Roman"/>
          <w:kern w:val="0"/>
          <w:lang w:eastAsia="en-US" w:bidi="ar-SA"/>
        </w:rPr>
        <w:t xml:space="preserve"> compares it to a user–defined value. If the parameter is greater than</w:t>
      </w:r>
      <w:r w:rsidR="00D97D61">
        <w:rPr>
          <w:rFonts w:eastAsiaTheme="minorHAnsi" w:cs="Times New Roman"/>
          <w:kern w:val="0"/>
          <w:lang w:eastAsia="en-US" w:bidi="ar-SA"/>
        </w:rPr>
        <w:t xml:space="preserve"> </w:t>
      </w:r>
      <w:r w:rsidRPr="00D97D61">
        <w:rPr>
          <w:rFonts w:eastAsiaTheme="minorHAnsi" w:cs="Times New Roman"/>
          <w:kern w:val="0"/>
          <w:lang w:eastAsia="en-US" w:bidi="ar-SA"/>
        </w:rPr>
        <w:t>the imposed threshold, then the element is removed from the DT. Differently, in this work we</w:t>
      </w:r>
      <w:r w:rsidR="00D97D61">
        <w:rPr>
          <w:rFonts w:eastAsiaTheme="minorHAnsi" w:cs="Times New Roman"/>
          <w:kern w:val="0"/>
          <w:lang w:eastAsia="en-US" w:bidi="ar-SA"/>
        </w:rPr>
        <w:t xml:space="preserve"> </w:t>
      </w:r>
      <w:r w:rsidRPr="00D97D61">
        <w:rPr>
          <w:rFonts w:eastAsiaTheme="minorHAnsi" w:cs="Times New Roman"/>
          <w:kern w:val="0"/>
          <w:lang w:eastAsia="en-US" w:bidi="ar-SA"/>
        </w:rPr>
        <w:t>propose a new DT filtering criterion that resorts to a Level–Set (LS) function instead of the</w:t>
      </w:r>
      <w:r w:rsidR="003B7623">
        <w:rPr>
          <w:rFonts w:eastAsiaTheme="minorHAnsi" w:cs="Times New Roman"/>
          <w:kern w:val="0"/>
          <w:lang w:eastAsia="en-US" w:bidi="ar-SA"/>
        </w:rPr>
        <w:t xml:space="preserve"> </w:t>
      </w:r>
      <w:r w:rsidRPr="00D97D61">
        <w:rPr>
          <w:rFonts w:eastAsiaTheme="minorHAnsi" w:cs="Times New Roman"/>
          <w:kern w:val="0"/>
          <w:lang w:eastAsia="en-US" w:bidi="ar-SA"/>
        </w:rPr>
        <w:t>ASA. The proposal maps the topology of the domain before the remeshing process using a LS</w:t>
      </w:r>
      <w:r w:rsidR="003B7623">
        <w:rPr>
          <w:rFonts w:eastAsiaTheme="minorHAnsi" w:cs="Times New Roman"/>
          <w:kern w:val="0"/>
          <w:lang w:eastAsia="en-US" w:bidi="ar-SA"/>
        </w:rPr>
        <w:t xml:space="preserve"> </w:t>
      </w:r>
      <w:r w:rsidRPr="00D97D61">
        <w:rPr>
          <w:rFonts w:eastAsiaTheme="minorHAnsi" w:cs="Times New Roman"/>
          <w:kern w:val="0"/>
          <w:lang w:eastAsia="en-US" w:bidi="ar-SA"/>
        </w:rPr>
        <w:t>function, where its sign indicates the inner or outer zone of the discretized body, while its magnitude</w:t>
      </w:r>
      <w:r w:rsidR="003B7623">
        <w:rPr>
          <w:rFonts w:eastAsiaTheme="minorHAnsi" w:cs="Times New Roman"/>
          <w:kern w:val="0"/>
          <w:lang w:eastAsia="en-US" w:bidi="ar-SA"/>
        </w:rPr>
        <w:t xml:space="preserve"> </w:t>
      </w:r>
      <w:r w:rsidRPr="00D97D61">
        <w:rPr>
          <w:rFonts w:eastAsiaTheme="minorHAnsi" w:cs="Times New Roman"/>
          <w:kern w:val="0"/>
          <w:lang w:eastAsia="en-US" w:bidi="ar-SA"/>
        </w:rPr>
        <w:t>gives an approximation of the distance to the body boundaries. The proposed criterion</w:t>
      </w:r>
      <w:r w:rsidR="003B7623">
        <w:rPr>
          <w:rFonts w:eastAsiaTheme="minorHAnsi" w:cs="Times New Roman"/>
          <w:kern w:val="0"/>
          <w:lang w:eastAsia="en-US" w:bidi="ar-SA"/>
        </w:rPr>
        <w:t xml:space="preserve"> </w:t>
      </w:r>
      <w:r w:rsidRPr="00D97D61">
        <w:rPr>
          <w:rFonts w:eastAsiaTheme="minorHAnsi" w:cs="Times New Roman"/>
          <w:kern w:val="0"/>
          <w:lang w:eastAsia="en-US" w:bidi="ar-SA"/>
        </w:rPr>
        <w:t>accepts the elements of the DT if they are inside the body, or very close to the body boundaries.</w:t>
      </w:r>
      <w:r w:rsidR="003B7623">
        <w:rPr>
          <w:rFonts w:eastAsiaTheme="minorHAnsi" w:cs="Times New Roman"/>
          <w:kern w:val="0"/>
          <w:lang w:eastAsia="en-US" w:bidi="ar-SA"/>
        </w:rPr>
        <w:t xml:space="preserve"> </w:t>
      </w:r>
      <w:r w:rsidRPr="00D97D61">
        <w:rPr>
          <w:rFonts w:eastAsiaTheme="minorHAnsi" w:cs="Times New Roman"/>
          <w:kern w:val="0"/>
          <w:lang w:eastAsia="en-US" w:bidi="ar-SA"/>
        </w:rPr>
        <w:t>Therefore, the criterion is information-enriched since it considers not only a geometrical aspect</w:t>
      </w:r>
      <w:r w:rsidR="003B7623">
        <w:rPr>
          <w:rFonts w:eastAsiaTheme="minorHAnsi" w:cs="Times New Roman"/>
          <w:kern w:val="0"/>
          <w:lang w:eastAsia="en-US" w:bidi="ar-SA"/>
        </w:rPr>
        <w:t xml:space="preserve"> </w:t>
      </w:r>
      <w:r w:rsidRPr="00D97D61">
        <w:rPr>
          <w:rFonts w:eastAsiaTheme="minorHAnsi" w:cs="Times New Roman"/>
          <w:kern w:val="0"/>
          <w:lang w:eastAsia="en-US" w:bidi="ar-SA"/>
        </w:rPr>
        <w:t xml:space="preserve">but also a </w:t>
      </w:r>
      <w:r w:rsidR="00033011" w:rsidRPr="00D97D61">
        <w:rPr>
          <w:rFonts w:eastAsiaTheme="minorHAnsi" w:cs="Times New Roman"/>
          <w:kern w:val="0"/>
          <w:lang w:eastAsia="en-US" w:bidi="ar-SA"/>
        </w:rPr>
        <w:t>topological feature</w:t>
      </w:r>
      <w:r w:rsidRPr="00D97D61">
        <w:rPr>
          <w:rFonts w:eastAsiaTheme="minorHAnsi" w:cs="Times New Roman"/>
          <w:kern w:val="0"/>
          <w:lang w:eastAsia="en-US" w:bidi="ar-SA"/>
        </w:rPr>
        <w:t>.</w:t>
      </w:r>
      <w:r w:rsidR="003B7623">
        <w:rPr>
          <w:rFonts w:eastAsiaTheme="minorHAnsi" w:cs="Times New Roman"/>
          <w:kern w:val="0"/>
          <w:lang w:eastAsia="en-US" w:bidi="ar-SA"/>
        </w:rPr>
        <w:t xml:space="preserve"> </w:t>
      </w:r>
      <w:r w:rsidRPr="00D97D61">
        <w:rPr>
          <w:rFonts w:eastAsiaTheme="minorHAnsi" w:cs="Times New Roman"/>
          <w:kern w:val="0"/>
          <w:lang w:eastAsia="en-US" w:bidi="ar-SA"/>
        </w:rPr>
        <w:t>The new meshing strategy proposed for PFEM is assessed using benchmark problems for the</w:t>
      </w:r>
      <w:r w:rsidR="003B7623">
        <w:rPr>
          <w:rFonts w:eastAsiaTheme="minorHAnsi" w:cs="Times New Roman"/>
          <w:kern w:val="0"/>
          <w:lang w:eastAsia="en-US" w:bidi="ar-SA"/>
        </w:rPr>
        <w:t xml:space="preserve"> </w:t>
      </w:r>
      <w:r w:rsidRPr="00D97D61">
        <w:rPr>
          <w:rFonts w:eastAsiaTheme="minorHAnsi" w:cs="Times New Roman"/>
          <w:kern w:val="0"/>
          <w:lang w:eastAsia="en-US" w:bidi="ar-SA"/>
        </w:rPr>
        <w:t>simulation of free–surface flows, fluid–structure interactions, and phase change, both in 2D and</w:t>
      </w:r>
      <w:r w:rsidR="003B7623">
        <w:rPr>
          <w:rFonts w:eastAsiaTheme="minorHAnsi" w:cs="Times New Roman"/>
          <w:kern w:val="0"/>
          <w:lang w:eastAsia="en-US" w:bidi="ar-SA"/>
        </w:rPr>
        <w:t xml:space="preserve"> </w:t>
      </w:r>
      <w:r w:rsidRPr="00D97D61">
        <w:rPr>
          <w:rFonts w:eastAsiaTheme="minorHAnsi" w:cs="Times New Roman"/>
          <w:kern w:val="0"/>
          <w:lang w:eastAsia="en-US" w:bidi="ar-SA"/>
        </w:rPr>
        <w:t>3D. The results indicate that the LS allows a substantial decrease in the mass variation during</w:t>
      </w:r>
      <w:r w:rsidR="003B7623">
        <w:rPr>
          <w:rFonts w:eastAsiaTheme="minorHAnsi" w:cs="Times New Roman"/>
          <w:kern w:val="0"/>
          <w:lang w:eastAsia="en-US" w:bidi="ar-SA"/>
        </w:rPr>
        <w:t xml:space="preserve"> </w:t>
      </w:r>
      <w:r w:rsidRPr="00D97D61">
        <w:rPr>
          <w:rFonts w:eastAsiaTheme="minorHAnsi" w:cs="Times New Roman"/>
          <w:kern w:val="0"/>
          <w:lang w:eastAsia="en-US" w:bidi="ar-SA"/>
        </w:rPr>
        <w:t>the remeshing process. In addition, it preserves the smoothness of the free surface and avoids</w:t>
      </w:r>
      <w:r w:rsidR="003B7623">
        <w:rPr>
          <w:rFonts w:eastAsiaTheme="minorHAnsi" w:cs="Times New Roman"/>
          <w:kern w:val="0"/>
          <w:lang w:eastAsia="en-US" w:bidi="ar-SA"/>
        </w:rPr>
        <w:t xml:space="preserve"> </w:t>
      </w:r>
      <w:r w:rsidRPr="00D97D61">
        <w:rPr>
          <w:rFonts w:eastAsiaTheme="minorHAnsi" w:cs="Times New Roman"/>
          <w:kern w:val="0"/>
          <w:lang w:eastAsia="en-US" w:bidi="ar-SA"/>
        </w:rPr>
        <w:t>numerical artifacts that are inherent to the ASA procedure.</w:t>
      </w:r>
    </w:p>
    <w:p w14:paraId="379FA194" w14:textId="77777777" w:rsidR="00BB4B19" w:rsidRPr="00D97D61" w:rsidRDefault="00BB4B19" w:rsidP="003B7623">
      <w:pPr>
        <w:widowControl/>
        <w:suppressAutoHyphens w:val="0"/>
        <w:autoSpaceDE w:val="0"/>
        <w:adjustRightInd w:val="0"/>
        <w:jc w:val="both"/>
        <w:textAlignment w:val="auto"/>
        <w:rPr>
          <w:rFonts w:eastAsiaTheme="minorHAnsi" w:cs="Times New Roman"/>
          <w:b/>
          <w:bCs/>
          <w:kern w:val="0"/>
          <w:sz w:val="34"/>
          <w:szCs w:val="34"/>
          <w:lang w:eastAsia="en-US" w:bidi="ar-SA"/>
        </w:rPr>
      </w:pPr>
      <w:r w:rsidRPr="00D97D61">
        <w:rPr>
          <w:rFonts w:eastAsiaTheme="minorHAnsi" w:cs="Times New Roman"/>
          <w:b/>
          <w:bCs/>
          <w:kern w:val="0"/>
          <w:sz w:val="34"/>
          <w:szCs w:val="34"/>
          <w:lang w:eastAsia="en-US" w:bidi="ar-SA"/>
        </w:rPr>
        <w:t>References</w:t>
      </w:r>
    </w:p>
    <w:p w14:paraId="0C1E0820" w14:textId="29007969" w:rsidR="00BB4B19" w:rsidRPr="00D97D61" w:rsidRDefault="00BB4B19" w:rsidP="003B7623">
      <w:pPr>
        <w:widowControl/>
        <w:suppressAutoHyphens w:val="0"/>
        <w:autoSpaceDE w:val="0"/>
        <w:adjustRightInd w:val="0"/>
        <w:jc w:val="both"/>
        <w:textAlignment w:val="auto"/>
        <w:rPr>
          <w:rFonts w:eastAsiaTheme="minorHAnsi" w:cs="Times New Roman"/>
          <w:kern w:val="0"/>
          <w:sz w:val="22"/>
          <w:szCs w:val="22"/>
          <w:lang w:eastAsia="en-US" w:bidi="ar-SA"/>
        </w:rPr>
      </w:pPr>
      <w:r w:rsidRPr="00D97D61">
        <w:rPr>
          <w:rFonts w:eastAsiaTheme="minorHAnsi" w:cs="Times New Roman"/>
          <w:kern w:val="0"/>
          <w:sz w:val="22"/>
          <w:szCs w:val="22"/>
          <w:lang w:eastAsia="en-US" w:bidi="ar-SA"/>
        </w:rPr>
        <w:t xml:space="preserve">[1] Idelsohn, S.R., </w:t>
      </w:r>
      <w:proofErr w:type="spellStart"/>
      <w:r w:rsidRPr="00D97D61">
        <w:rPr>
          <w:rFonts w:eastAsiaTheme="minorHAnsi" w:cs="Times New Roman"/>
          <w:kern w:val="0"/>
          <w:sz w:val="22"/>
          <w:szCs w:val="22"/>
          <w:lang w:eastAsia="en-US" w:bidi="ar-SA"/>
        </w:rPr>
        <w:t>O˜nate</w:t>
      </w:r>
      <w:proofErr w:type="spellEnd"/>
      <w:r w:rsidRPr="00D97D61">
        <w:rPr>
          <w:rFonts w:eastAsiaTheme="minorHAnsi" w:cs="Times New Roman"/>
          <w:kern w:val="0"/>
          <w:sz w:val="22"/>
          <w:szCs w:val="22"/>
          <w:lang w:eastAsia="en-US" w:bidi="ar-SA"/>
        </w:rPr>
        <w:t>, E., and del Pin, F.D. The particle finite element method: a powerful tool to</w:t>
      </w:r>
      <w:r w:rsidR="003B7623">
        <w:rPr>
          <w:rFonts w:eastAsiaTheme="minorHAnsi" w:cs="Times New Roman"/>
          <w:kern w:val="0"/>
          <w:sz w:val="22"/>
          <w:szCs w:val="22"/>
          <w:lang w:eastAsia="en-US" w:bidi="ar-SA"/>
        </w:rPr>
        <w:t xml:space="preserve"> </w:t>
      </w:r>
      <w:r w:rsidRPr="00D97D61">
        <w:rPr>
          <w:rFonts w:eastAsiaTheme="minorHAnsi" w:cs="Times New Roman"/>
          <w:kern w:val="0"/>
          <w:sz w:val="22"/>
          <w:szCs w:val="22"/>
          <w:lang w:eastAsia="en-US" w:bidi="ar-SA"/>
        </w:rPr>
        <w:t xml:space="preserve">solve incompressible flows with free-surfaces and breaking waves. </w:t>
      </w:r>
      <w:r w:rsidRPr="00D97D61">
        <w:rPr>
          <w:rFonts w:eastAsiaTheme="minorHAnsi" w:cs="Times New Roman"/>
          <w:i/>
          <w:iCs/>
          <w:kern w:val="0"/>
          <w:sz w:val="22"/>
          <w:szCs w:val="22"/>
          <w:lang w:eastAsia="en-US" w:bidi="ar-SA"/>
        </w:rPr>
        <w:t>International journal for numerical</w:t>
      </w:r>
      <w:r w:rsidR="003B7623">
        <w:rPr>
          <w:rFonts w:eastAsiaTheme="minorHAnsi" w:cs="Times New Roman"/>
          <w:i/>
          <w:iCs/>
          <w:kern w:val="0"/>
          <w:sz w:val="22"/>
          <w:szCs w:val="22"/>
          <w:lang w:eastAsia="en-US" w:bidi="ar-SA"/>
        </w:rPr>
        <w:t xml:space="preserve"> </w:t>
      </w:r>
      <w:r w:rsidRPr="00D97D61">
        <w:rPr>
          <w:rFonts w:eastAsiaTheme="minorHAnsi" w:cs="Times New Roman"/>
          <w:i/>
          <w:iCs/>
          <w:kern w:val="0"/>
          <w:sz w:val="22"/>
          <w:szCs w:val="22"/>
          <w:lang w:eastAsia="en-US" w:bidi="ar-SA"/>
        </w:rPr>
        <w:t>methods in engineering</w:t>
      </w:r>
      <w:r w:rsidRPr="00D97D61">
        <w:rPr>
          <w:rFonts w:eastAsiaTheme="minorHAnsi" w:cs="Times New Roman"/>
          <w:kern w:val="0"/>
          <w:sz w:val="22"/>
          <w:szCs w:val="22"/>
          <w:lang w:eastAsia="en-US" w:bidi="ar-SA"/>
        </w:rPr>
        <w:t xml:space="preserve">. (2004) </w:t>
      </w:r>
      <w:r w:rsidRPr="00D97D61">
        <w:rPr>
          <w:rFonts w:eastAsiaTheme="minorHAnsi" w:cs="Times New Roman"/>
          <w:b/>
          <w:bCs/>
          <w:kern w:val="0"/>
          <w:sz w:val="22"/>
          <w:szCs w:val="22"/>
          <w:lang w:eastAsia="en-US" w:bidi="ar-SA"/>
        </w:rPr>
        <w:t>61</w:t>
      </w:r>
      <w:r w:rsidRPr="00D97D61">
        <w:rPr>
          <w:rFonts w:eastAsiaTheme="minorHAnsi" w:cs="Times New Roman"/>
          <w:kern w:val="0"/>
          <w:sz w:val="22"/>
          <w:szCs w:val="22"/>
          <w:lang w:eastAsia="en-US" w:bidi="ar-SA"/>
        </w:rPr>
        <w:t>(7): 964–989.</w:t>
      </w:r>
    </w:p>
    <w:p w14:paraId="47029ABD" w14:textId="544EDA98" w:rsidR="000B4410" w:rsidRDefault="00BB4B19" w:rsidP="003B7623">
      <w:pPr>
        <w:widowControl/>
        <w:suppressAutoHyphens w:val="0"/>
        <w:autoSpaceDE w:val="0"/>
        <w:adjustRightInd w:val="0"/>
        <w:jc w:val="both"/>
        <w:textAlignment w:val="auto"/>
        <w:rPr>
          <w:rFonts w:eastAsiaTheme="minorHAnsi" w:cs="Times New Roman"/>
          <w:kern w:val="0"/>
          <w:sz w:val="22"/>
          <w:szCs w:val="22"/>
          <w:lang w:eastAsia="en-US" w:bidi="ar-SA"/>
        </w:rPr>
      </w:pPr>
      <w:r w:rsidRPr="00D97D61">
        <w:rPr>
          <w:rFonts w:eastAsiaTheme="minorHAnsi" w:cs="Times New Roman"/>
          <w:kern w:val="0"/>
          <w:sz w:val="22"/>
          <w:szCs w:val="22"/>
          <w:lang w:eastAsia="en-US" w:bidi="ar-SA"/>
        </w:rPr>
        <w:t>[2] Franci, A., and Cremonesi, M. On the effect of standard PFEM remeshing on volume conservation</w:t>
      </w:r>
      <w:r w:rsidR="003B7623">
        <w:rPr>
          <w:rFonts w:eastAsiaTheme="minorHAnsi" w:cs="Times New Roman"/>
          <w:kern w:val="0"/>
          <w:sz w:val="22"/>
          <w:szCs w:val="22"/>
          <w:lang w:eastAsia="en-US" w:bidi="ar-SA"/>
        </w:rPr>
        <w:t xml:space="preserve"> </w:t>
      </w:r>
      <w:r w:rsidRPr="00D97D61">
        <w:rPr>
          <w:rFonts w:eastAsiaTheme="minorHAnsi" w:cs="Times New Roman"/>
          <w:kern w:val="0"/>
          <w:sz w:val="22"/>
          <w:szCs w:val="22"/>
          <w:lang w:eastAsia="en-US" w:bidi="ar-SA"/>
        </w:rPr>
        <w:t xml:space="preserve">in free-surface fluid flow problems. </w:t>
      </w:r>
      <w:r w:rsidRPr="003B7623">
        <w:rPr>
          <w:rFonts w:eastAsiaTheme="minorHAnsi" w:cs="Times New Roman"/>
          <w:i/>
          <w:iCs/>
          <w:kern w:val="0"/>
          <w:sz w:val="22"/>
          <w:szCs w:val="22"/>
          <w:lang w:eastAsia="en-US" w:bidi="ar-SA"/>
        </w:rPr>
        <w:t>Computational particle mechanics</w:t>
      </w:r>
      <w:r w:rsidRPr="003B7623">
        <w:rPr>
          <w:rFonts w:eastAsiaTheme="minorHAnsi" w:cs="Times New Roman"/>
          <w:kern w:val="0"/>
          <w:sz w:val="22"/>
          <w:szCs w:val="22"/>
          <w:lang w:eastAsia="en-US" w:bidi="ar-SA"/>
        </w:rPr>
        <w:t xml:space="preserve">. (2017) </w:t>
      </w:r>
      <w:r w:rsidRPr="003B7623">
        <w:rPr>
          <w:rFonts w:eastAsiaTheme="minorHAnsi" w:cs="Times New Roman"/>
          <w:b/>
          <w:bCs/>
          <w:kern w:val="0"/>
          <w:sz w:val="22"/>
          <w:szCs w:val="22"/>
          <w:lang w:eastAsia="en-US" w:bidi="ar-SA"/>
        </w:rPr>
        <w:t>4</w:t>
      </w:r>
      <w:r w:rsidRPr="003B7623">
        <w:rPr>
          <w:rFonts w:eastAsiaTheme="minorHAnsi" w:cs="Times New Roman"/>
          <w:kern w:val="0"/>
          <w:sz w:val="22"/>
          <w:szCs w:val="22"/>
          <w:lang w:eastAsia="en-US" w:bidi="ar-SA"/>
        </w:rPr>
        <w:t>(3):331–343.</w:t>
      </w:r>
    </w:p>
    <w:p w14:paraId="5384BB2F" w14:textId="77777777" w:rsidR="003B7623" w:rsidRPr="003B7623" w:rsidRDefault="003B7623" w:rsidP="003B7623">
      <w:pPr>
        <w:widowControl/>
        <w:suppressAutoHyphens w:val="0"/>
        <w:autoSpaceDE w:val="0"/>
        <w:adjustRightInd w:val="0"/>
        <w:jc w:val="both"/>
        <w:textAlignment w:val="auto"/>
        <w:rPr>
          <w:rFonts w:cs="Times New Roman"/>
          <w:color w:val="000000"/>
          <w:shd w:val="clear" w:color="auto" w:fill="FFFFFF"/>
        </w:rPr>
      </w:pPr>
    </w:p>
    <w:p w14:paraId="0A96B066" w14:textId="1D4743F8" w:rsidR="009A147C" w:rsidRPr="009A147C" w:rsidRDefault="00696333" w:rsidP="009A147C">
      <w:pPr>
        <w:widowControl/>
        <w:suppressAutoHyphens w:val="0"/>
        <w:autoSpaceDN/>
        <w:jc w:val="both"/>
        <w:textAlignment w:val="auto"/>
        <w:rPr>
          <w:rFonts w:cs="Times New Roman"/>
          <w:color w:val="000000"/>
          <w:shd w:val="clear" w:color="auto" w:fill="FFFFFF"/>
        </w:rPr>
      </w:pPr>
      <w:r>
        <w:rPr>
          <w:rFonts w:cs="Times New Roman"/>
          <w:b/>
          <w:color w:val="000000"/>
          <w:shd w:val="clear" w:color="auto" w:fill="FFFFFF"/>
        </w:rPr>
        <w:t>T5</w:t>
      </w:r>
      <w:r w:rsidR="00B958FD" w:rsidRPr="00B05ACB">
        <w:rPr>
          <w:rFonts w:cs="Times New Roman"/>
          <w:b/>
          <w:color w:val="000000"/>
          <w:shd w:val="clear" w:color="auto" w:fill="FFFFFF"/>
        </w:rPr>
        <w:t>.</w:t>
      </w:r>
      <w:r w:rsidR="00B958FD">
        <w:rPr>
          <w:rFonts w:cs="Times New Roman"/>
          <w:color w:val="000000"/>
          <w:shd w:val="clear" w:color="auto" w:fill="FFFFFF"/>
        </w:rPr>
        <w:t xml:space="preserve"> </w:t>
      </w:r>
      <w:r w:rsidR="009A147C" w:rsidRPr="009A147C">
        <w:rPr>
          <w:rFonts w:cs="Times New Roman"/>
          <w:color w:val="000000"/>
          <w:shd w:val="clear" w:color="auto" w:fill="FFFFFF"/>
        </w:rPr>
        <w:t xml:space="preserve">Efficient </w:t>
      </w:r>
      <w:r w:rsidR="009A147C">
        <w:rPr>
          <w:rFonts w:cs="Times New Roman"/>
          <w:color w:val="000000"/>
          <w:shd w:val="clear" w:color="auto" w:fill="FFFFFF"/>
        </w:rPr>
        <w:t>d</w:t>
      </w:r>
      <w:r w:rsidR="009A147C" w:rsidRPr="009A147C">
        <w:rPr>
          <w:rFonts w:cs="Times New Roman"/>
          <w:color w:val="000000"/>
          <w:shd w:val="clear" w:color="auto" w:fill="FFFFFF"/>
        </w:rPr>
        <w:t xml:space="preserve">esign of </w:t>
      </w:r>
      <w:r w:rsidR="009A147C">
        <w:rPr>
          <w:rFonts w:cs="Times New Roman"/>
          <w:color w:val="000000"/>
          <w:shd w:val="clear" w:color="auto" w:fill="FFFFFF"/>
        </w:rPr>
        <w:t>s</w:t>
      </w:r>
      <w:r w:rsidR="009A147C" w:rsidRPr="009A147C">
        <w:rPr>
          <w:rFonts w:cs="Times New Roman"/>
          <w:color w:val="000000"/>
          <w:shd w:val="clear" w:color="auto" w:fill="FFFFFF"/>
        </w:rPr>
        <w:t xml:space="preserve">olid </w:t>
      </w:r>
      <w:r w:rsidR="0020217A">
        <w:rPr>
          <w:rFonts w:cs="Times New Roman"/>
          <w:color w:val="000000"/>
          <w:shd w:val="clear" w:color="auto" w:fill="FFFFFF"/>
        </w:rPr>
        <w:t>o</w:t>
      </w:r>
      <w:r w:rsidR="009A147C" w:rsidRPr="009A147C">
        <w:rPr>
          <w:rFonts w:cs="Times New Roman"/>
          <w:color w:val="000000"/>
          <w:shd w:val="clear" w:color="auto" w:fill="FFFFFF"/>
        </w:rPr>
        <w:t xml:space="preserve">xide </w:t>
      </w:r>
      <w:r w:rsidR="0020217A">
        <w:rPr>
          <w:rFonts w:cs="Times New Roman"/>
          <w:color w:val="000000"/>
          <w:shd w:val="clear" w:color="auto" w:fill="FFFFFF"/>
        </w:rPr>
        <w:t>f</w:t>
      </w:r>
      <w:r w:rsidR="009A147C" w:rsidRPr="009A147C">
        <w:rPr>
          <w:rFonts w:cs="Times New Roman"/>
          <w:color w:val="000000"/>
          <w:shd w:val="clear" w:color="auto" w:fill="FFFFFF"/>
        </w:rPr>
        <w:t xml:space="preserve">uel </w:t>
      </w:r>
      <w:r w:rsidR="0020217A">
        <w:rPr>
          <w:rFonts w:cs="Times New Roman"/>
          <w:color w:val="000000"/>
          <w:shd w:val="clear" w:color="auto" w:fill="FFFFFF"/>
        </w:rPr>
        <w:t>c</w:t>
      </w:r>
      <w:r w:rsidR="009A147C" w:rsidRPr="009A147C">
        <w:rPr>
          <w:rFonts w:cs="Times New Roman"/>
          <w:color w:val="000000"/>
          <w:shd w:val="clear" w:color="auto" w:fill="FFFFFF"/>
        </w:rPr>
        <w:t>ells through</w:t>
      </w:r>
      <w:r w:rsidR="009A147C">
        <w:rPr>
          <w:rFonts w:cs="Times New Roman"/>
          <w:color w:val="000000"/>
          <w:shd w:val="clear" w:color="auto" w:fill="FFFFFF"/>
        </w:rPr>
        <w:t xml:space="preserve"> </w:t>
      </w:r>
      <w:r w:rsidR="0020217A">
        <w:rPr>
          <w:rFonts w:cs="Times New Roman"/>
          <w:color w:val="000000"/>
          <w:shd w:val="clear" w:color="auto" w:fill="FFFFFF"/>
        </w:rPr>
        <w:t>m</w:t>
      </w:r>
      <w:r w:rsidR="009A147C" w:rsidRPr="009A147C">
        <w:rPr>
          <w:rFonts w:cs="Times New Roman"/>
          <w:color w:val="000000"/>
          <w:shd w:val="clear" w:color="auto" w:fill="FFFFFF"/>
        </w:rPr>
        <w:t xml:space="preserve">achine </w:t>
      </w:r>
      <w:r w:rsidR="0020217A">
        <w:rPr>
          <w:rFonts w:cs="Times New Roman"/>
          <w:color w:val="000000"/>
          <w:shd w:val="clear" w:color="auto" w:fill="FFFFFF"/>
        </w:rPr>
        <w:t>l</w:t>
      </w:r>
      <w:r w:rsidR="009A147C" w:rsidRPr="009A147C">
        <w:rPr>
          <w:rFonts w:cs="Times New Roman"/>
          <w:color w:val="000000"/>
          <w:shd w:val="clear" w:color="auto" w:fill="FFFFFF"/>
        </w:rPr>
        <w:t>earning</w:t>
      </w:r>
      <w:r w:rsidR="0020217A">
        <w:rPr>
          <w:rFonts w:cs="Times New Roman"/>
          <w:color w:val="000000"/>
          <w:shd w:val="clear" w:color="auto" w:fill="FFFFFF"/>
        </w:rPr>
        <w:t>.</w:t>
      </w:r>
    </w:p>
    <w:p w14:paraId="14EEE3C3" w14:textId="77777777" w:rsidR="00C40725" w:rsidRDefault="00C40725" w:rsidP="00C40725">
      <w:pPr>
        <w:widowControl/>
        <w:suppressAutoHyphens w:val="0"/>
        <w:autoSpaceDN/>
        <w:jc w:val="both"/>
        <w:textAlignment w:val="auto"/>
      </w:pPr>
      <w:r w:rsidRPr="00C40725">
        <w:rPr>
          <w:rFonts w:cs="Times New Roman"/>
          <w:color w:val="000000"/>
          <w:shd w:val="clear" w:color="auto" w:fill="FFFFFF"/>
        </w:rPr>
        <w:t>Hamidreza Dehghani</w:t>
      </w:r>
      <w:r w:rsidRPr="00C40725">
        <w:rPr>
          <w:rFonts w:cs="Times New Roman"/>
          <w:color w:val="000000"/>
          <w:shd w:val="clear" w:color="auto" w:fill="FFFFFF"/>
          <w:vertAlign w:val="superscript"/>
        </w:rPr>
        <w:t>1</w:t>
      </w:r>
      <w:r w:rsidRPr="00C40725">
        <w:rPr>
          <w:rFonts w:cs="Times New Roman"/>
          <w:color w:val="000000"/>
          <w:shd w:val="clear" w:color="auto" w:fill="FFFFFF"/>
        </w:rPr>
        <w:t>, Mohamed El Hachemi</w:t>
      </w:r>
      <w:r w:rsidRPr="00C40725">
        <w:rPr>
          <w:rFonts w:cs="Times New Roman"/>
          <w:color w:val="000000"/>
          <w:shd w:val="clear" w:color="auto" w:fill="FFFFFF"/>
          <w:vertAlign w:val="superscript"/>
        </w:rPr>
        <w:t>1</w:t>
      </w:r>
      <w:r w:rsidRPr="00C40725">
        <w:rPr>
          <w:rFonts w:cs="Times New Roman"/>
          <w:color w:val="000000"/>
          <w:shd w:val="clear" w:color="auto" w:fill="FFFFFF"/>
        </w:rPr>
        <w:t>, Ahmed Makradi</w:t>
      </w:r>
      <w:r w:rsidRPr="00C40725">
        <w:rPr>
          <w:rFonts w:cs="Times New Roman"/>
          <w:color w:val="000000"/>
          <w:shd w:val="clear" w:color="auto" w:fill="FFFFFF"/>
          <w:vertAlign w:val="superscript"/>
        </w:rPr>
        <w:t>1</w:t>
      </w:r>
      <w:r w:rsidRPr="00C40725">
        <w:rPr>
          <w:rFonts w:cs="Times New Roman"/>
          <w:color w:val="000000"/>
          <w:shd w:val="clear" w:color="auto" w:fill="FFFFFF"/>
        </w:rPr>
        <w:t>, Eric</w:t>
      </w:r>
      <w:r>
        <w:rPr>
          <w:rFonts w:cs="Times New Roman"/>
          <w:color w:val="000000"/>
          <w:shd w:val="clear" w:color="auto" w:fill="FFFFFF"/>
        </w:rPr>
        <w:t xml:space="preserve"> </w:t>
      </w:r>
      <w:r w:rsidRPr="00C40725">
        <w:rPr>
          <w:rFonts w:cs="Times New Roman"/>
          <w:color w:val="000000"/>
          <w:shd w:val="clear" w:color="auto" w:fill="FFFFFF"/>
        </w:rPr>
        <w:t>Langner</w:t>
      </w:r>
      <w:r w:rsidRPr="00C40725">
        <w:rPr>
          <w:rFonts w:cs="Times New Roman"/>
          <w:color w:val="000000"/>
          <w:shd w:val="clear" w:color="auto" w:fill="FFFFFF"/>
          <w:vertAlign w:val="superscript"/>
        </w:rPr>
        <w:t>2</w:t>
      </w:r>
      <w:r w:rsidRPr="00C40725">
        <w:rPr>
          <w:rFonts w:cs="Times New Roman"/>
          <w:color w:val="000000"/>
          <w:shd w:val="clear" w:color="auto" w:fill="FFFFFF"/>
        </w:rPr>
        <w:t>, Thomas Wallmersperger</w:t>
      </w:r>
      <w:r w:rsidRPr="00C40725">
        <w:rPr>
          <w:rFonts w:cs="Times New Roman"/>
          <w:color w:val="000000"/>
          <w:shd w:val="clear" w:color="auto" w:fill="FFFFFF"/>
          <w:vertAlign w:val="superscript"/>
        </w:rPr>
        <w:t>2</w:t>
      </w:r>
      <w:r w:rsidRPr="00C40725">
        <w:rPr>
          <w:rFonts w:cs="Times New Roman"/>
          <w:color w:val="000000"/>
          <w:shd w:val="clear" w:color="auto" w:fill="FFFFFF"/>
        </w:rPr>
        <w:t xml:space="preserve">, and </w:t>
      </w:r>
      <w:r w:rsidRPr="00C40725">
        <w:rPr>
          <w:rFonts w:cs="Times New Roman"/>
          <w:color w:val="000000"/>
          <w:u w:val="single"/>
          <w:shd w:val="clear" w:color="auto" w:fill="FFFFFF"/>
        </w:rPr>
        <w:t>Salim Belouettar</w:t>
      </w:r>
      <w:r w:rsidRPr="00C40725">
        <w:rPr>
          <w:rFonts w:cs="Times New Roman"/>
          <w:color w:val="000000"/>
          <w:shd w:val="clear" w:color="auto" w:fill="FFFFFF"/>
          <w:vertAlign w:val="superscript"/>
        </w:rPr>
        <w:t>1</w:t>
      </w:r>
      <w:r w:rsidR="000F36D5" w:rsidRPr="00C40725">
        <w:rPr>
          <w:rFonts w:cs="Times New Roman"/>
          <w:color w:val="000000"/>
          <w:shd w:val="clear" w:color="auto" w:fill="FFFFFF"/>
          <w:vertAlign w:val="superscript"/>
        </w:rPr>
        <w:t>*</w:t>
      </w:r>
      <w:r w:rsidR="00E03F9F" w:rsidRPr="00E03F9F">
        <w:t xml:space="preserve"> </w:t>
      </w:r>
    </w:p>
    <w:p w14:paraId="261B18F9" w14:textId="4F6AEB8A" w:rsidR="000F36D5" w:rsidRPr="000F36D5" w:rsidRDefault="00B602B4" w:rsidP="00C40725">
      <w:pPr>
        <w:widowControl/>
        <w:suppressAutoHyphens w:val="0"/>
        <w:autoSpaceDN/>
        <w:jc w:val="both"/>
        <w:textAlignment w:val="auto"/>
        <w:rPr>
          <w:rFonts w:cs="Times New Roman"/>
          <w:color w:val="000000"/>
          <w:shd w:val="clear" w:color="auto" w:fill="FFFFFF"/>
        </w:rPr>
      </w:pPr>
      <w:hyperlink r:id="rId11" w:history="1">
        <w:r w:rsidR="00C40725" w:rsidRPr="0095340B">
          <w:rPr>
            <w:rStyle w:val="Hyperlink"/>
            <w:rFonts w:cs="Times New Roman"/>
            <w:shd w:val="clear" w:color="auto" w:fill="FFFFFF"/>
          </w:rPr>
          <w:t>salim.belouettar@list.lu</w:t>
        </w:r>
      </w:hyperlink>
      <w:r w:rsidR="00EE4B9A">
        <w:rPr>
          <w:rFonts w:cs="Times New Roman"/>
          <w:color w:val="000000"/>
          <w:shd w:val="clear" w:color="auto" w:fill="FFFFFF"/>
        </w:rPr>
        <w:t xml:space="preserve"> </w:t>
      </w:r>
    </w:p>
    <w:p w14:paraId="03366822" w14:textId="68A91B51" w:rsidR="009A147C" w:rsidRPr="009A147C" w:rsidRDefault="009A147C" w:rsidP="009A147C">
      <w:pPr>
        <w:widowControl/>
        <w:suppressAutoHyphens w:val="0"/>
        <w:autoSpaceDN/>
        <w:jc w:val="both"/>
        <w:textAlignment w:val="auto"/>
        <w:rPr>
          <w:rFonts w:cs="Times New Roman"/>
          <w:color w:val="000000"/>
          <w:shd w:val="clear" w:color="auto" w:fill="FFFFFF"/>
        </w:rPr>
      </w:pPr>
      <w:r w:rsidRPr="00946C27">
        <w:rPr>
          <w:rFonts w:cs="Times New Roman"/>
          <w:color w:val="000000"/>
          <w:shd w:val="clear" w:color="auto" w:fill="FFFFFF"/>
          <w:vertAlign w:val="superscript"/>
        </w:rPr>
        <w:t>1</w:t>
      </w:r>
      <w:r w:rsidRPr="009A147C">
        <w:rPr>
          <w:rFonts w:cs="Times New Roman"/>
          <w:color w:val="000000"/>
          <w:shd w:val="clear" w:color="auto" w:fill="FFFFFF"/>
        </w:rPr>
        <w:t>Luxembourg Institute of Science and Technology, Esch-sur-</w:t>
      </w:r>
      <w:proofErr w:type="spellStart"/>
      <w:r w:rsidRPr="009A147C">
        <w:rPr>
          <w:rFonts w:cs="Times New Roman"/>
          <w:color w:val="000000"/>
          <w:shd w:val="clear" w:color="auto" w:fill="FFFFFF"/>
        </w:rPr>
        <w:t>Alzette</w:t>
      </w:r>
      <w:proofErr w:type="spellEnd"/>
      <w:r w:rsidRPr="009A147C">
        <w:rPr>
          <w:rFonts w:cs="Times New Roman"/>
          <w:color w:val="000000"/>
          <w:shd w:val="clear" w:color="auto" w:fill="FFFFFF"/>
        </w:rPr>
        <w:t>, Luxembourg</w:t>
      </w:r>
      <w:r w:rsidR="00946C27">
        <w:rPr>
          <w:rFonts w:cs="Times New Roman"/>
          <w:color w:val="000000"/>
          <w:shd w:val="clear" w:color="auto" w:fill="FFFFFF"/>
        </w:rPr>
        <w:t>.</w:t>
      </w:r>
    </w:p>
    <w:p w14:paraId="2EDF6C85" w14:textId="14EA49C9" w:rsidR="009A147C" w:rsidRPr="009A147C" w:rsidRDefault="00A222F8" w:rsidP="009A147C">
      <w:pPr>
        <w:widowControl/>
        <w:suppressAutoHyphens w:val="0"/>
        <w:autoSpaceDN/>
        <w:jc w:val="both"/>
        <w:textAlignment w:val="auto"/>
        <w:rPr>
          <w:rFonts w:cs="Times New Roman"/>
          <w:color w:val="000000"/>
          <w:shd w:val="clear" w:color="auto" w:fill="FFFFFF"/>
        </w:rPr>
      </w:pPr>
      <w:r w:rsidRPr="00A222F8">
        <w:rPr>
          <w:rFonts w:cs="Times New Roman"/>
          <w:color w:val="000000"/>
          <w:shd w:val="clear" w:color="auto" w:fill="FFFFFF"/>
          <w:vertAlign w:val="superscript"/>
        </w:rPr>
        <w:t>2</w:t>
      </w:r>
      <w:r w:rsidR="009A147C" w:rsidRPr="009A147C">
        <w:rPr>
          <w:rFonts w:cs="Times New Roman"/>
          <w:color w:val="000000"/>
          <w:shd w:val="clear" w:color="auto" w:fill="FFFFFF"/>
        </w:rPr>
        <w:t>Institut f</w:t>
      </w:r>
      <w:r w:rsidR="00946C27">
        <w:rPr>
          <w:rFonts w:cs="Times New Roman"/>
          <w:color w:val="000000"/>
          <w:shd w:val="clear" w:color="auto" w:fill="FFFFFF"/>
        </w:rPr>
        <w:t>ü</w:t>
      </w:r>
      <w:r w:rsidR="009A147C" w:rsidRPr="009A147C">
        <w:rPr>
          <w:rFonts w:cs="Times New Roman"/>
          <w:color w:val="000000"/>
          <w:shd w:val="clear" w:color="auto" w:fill="FFFFFF"/>
        </w:rPr>
        <w:t xml:space="preserve">r </w:t>
      </w:r>
      <w:proofErr w:type="spellStart"/>
      <w:r w:rsidR="009A147C" w:rsidRPr="009A147C">
        <w:rPr>
          <w:rFonts w:cs="Times New Roman"/>
          <w:color w:val="000000"/>
          <w:shd w:val="clear" w:color="auto" w:fill="FFFFFF"/>
        </w:rPr>
        <w:t>Festk</w:t>
      </w:r>
      <w:r w:rsidR="00946C27">
        <w:rPr>
          <w:rFonts w:cs="Times New Roman"/>
          <w:color w:val="000000"/>
          <w:shd w:val="clear" w:color="auto" w:fill="FFFFFF"/>
        </w:rPr>
        <w:t>ö</w:t>
      </w:r>
      <w:r w:rsidR="009A147C" w:rsidRPr="009A147C">
        <w:rPr>
          <w:rFonts w:cs="Times New Roman"/>
          <w:color w:val="000000"/>
          <w:shd w:val="clear" w:color="auto" w:fill="FFFFFF"/>
        </w:rPr>
        <w:t>rpermechanik</w:t>
      </w:r>
      <w:proofErr w:type="spellEnd"/>
      <w:r w:rsidR="009A147C" w:rsidRPr="009A147C">
        <w:rPr>
          <w:rFonts w:cs="Times New Roman"/>
          <w:color w:val="000000"/>
          <w:shd w:val="clear" w:color="auto" w:fill="FFFFFF"/>
        </w:rPr>
        <w:t xml:space="preserve"> (IFKM), </w:t>
      </w:r>
      <w:proofErr w:type="spellStart"/>
      <w:r w:rsidR="009A147C" w:rsidRPr="009A147C">
        <w:rPr>
          <w:rFonts w:cs="Times New Roman"/>
          <w:color w:val="000000"/>
          <w:shd w:val="clear" w:color="auto" w:fill="FFFFFF"/>
        </w:rPr>
        <w:t>Technische</w:t>
      </w:r>
      <w:proofErr w:type="spellEnd"/>
      <w:r w:rsidR="009A147C" w:rsidRPr="009A147C">
        <w:rPr>
          <w:rFonts w:cs="Times New Roman"/>
          <w:color w:val="000000"/>
          <w:shd w:val="clear" w:color="auto" w:fill="FFFFFF"/>
        </w:rPr>
        <w:t xml:space="preserve"> Universit</w:t>
      </w:r>
      <w:r w:rsidR="00946C27">
        <w:rPr>
          <w:rFonts w:cs="Times New Roman"/>
          <w:color w:val="000000"/>
          <w:shd w:val="clear" w:color="auto" w:fill="FFFFFF"/>
        </w:rPr>
        <w:t>ä</w:t>
      </w:r>
      <w:r w:rsidR="009A147C" w:rsidRPr="009A147C">
        <w:rPr>
          <w:rFonts w:cs="Times New Roman"/>
          <w:color w:val="000000"/>
          <w:shd w:val="clear" w:color="auto" w:fill="FFFFFF"/>
        </w:rPr>
        <w:t>t Dresden, Dresden, Germany</w:t>
      </w:r>
      <w:r>
        <w:rPr>
          <w:rFonts w:cs="Times New Roman"/>
          <w:color w:val="000000"/>
          <w:shd w:val="clear" w:color="auto" w:fill="FFFFFF"/>
        </w:rPr>
        <w:t>.</w:t>
      </w:r>
    </w:p>
    <w:p w14:paraId="7FB8DADA" w14:textId="71FB279D" w:rsidR="00FA6D04" w:rsidRPr="00FA6D04" w:rsidRDefault="00FA6D04" w:rsidP="004F285E">
      <w:pPr>
        <w:suppressAutoHyphens w:val="0"/>
        <w:autoSpaceDN/>
        <w:jc w:val="both"/>
        <w:textAlignment w:val="auto"/>
        <w:rPr>
          <w:rFonts w:cs="Times New Roman"/>
          <w:color w:val="000000"/>
          <w:shd w:val="clear" w:color="auto" w:fill="FFFFFF"/>
        </w:rPr>
      </w:pPr>
      <w:r w:rsidRPr="00FA6D04">
        <w:rPr>
          <w:rFonts w:cs="Times New Roman"/>
          <w:color w:val="000000"/>
          <w:shd w:val="clear" w:color="auto" w:fill="FFFFFF"/>
        </w:rPr>
        <w:t>We undertake a comprehensive study of the design parameters associated with Solid Oxide</w:t>
      </w:r>
      <w:r w:rsidR="004F285E">
        <w:rPr>
          <w:rFonts w:cs="Times New Roman"/>
          <w:color w:val="000000"/>
          <w:shd w:val="clear" w:color="auto" w:fill="FFFFFF"/>
        </w:rPr>
        <w:t xml:space="preserve"> </w:t>
      </w:r>
      <w:r w:rsidRPr="00FA6D04">
        <w:rPr>
          <w:rFonts w:cs="Times New Roman"/>
          <w:color w:val="000000"/>
          <w:shd w:val="clear" w:color="auto" w:fill="FFFFFF"/>
        </w:rPr>
        <w:t>Fuel Cells (SOFCs) including six geometric parameters, twelve electrode properties parameters,</w:t>
      </w:r>
      <w:r w:rsidR="004F285E">
        <w:rPr>
          <w:rFonts w:cs="Times New Roman"/>
          <w:color w:val="000000"/>
          <w:shd w:val="clear" w:color="auto" w:fill="FFFFFF"/>
        </w:rPr>
        <w:t xml:space="preserve"> </w:t>
      </w:r>
      <w:r w:rsidRPr="00FA6D04">
        <w:rPr>
          <w:rFonts w:cs="Times New Roman"/>
          <w:color w:val="000000"/>
          <w:shd w:val="clear" w:color="auto" w:fill="FFFFFF"/>
        </w:rPr>
        <w:t>and four operational parameters, all serving as inputs. For each unique set of parameters,</w:t>
      </w:r>
      <w:r w:rsidR="004F285E">
        <w:rPr>
          <w:rFonts w:cs="Times New Roman"/>
          <w:color w:val="000000"/>
          <w:shd w:val="clear" w:color="auto" w:fill="FFFFFF"/>
        </w:rPr>
        <w:t xml:space="preserve"> </w:t>
      </w:r>
      <w:r w:rsidRPr="00FA6D04">
        <w:rPr>
          <w:rFonts w:cs="Times New Roman"/>
          <w:color w:val="000000"/>
          <w:shd w:val="clear" w:color="auto" w:fill="FFFFFF"/>
        </w:rPr>
        <w:t>we utilize the Finite Element (FE) method to calculate current density and power at nine polarizations/cell voltages, serving as outputs. Our primary objective is to establish a surrogate</w:t>
      </w:r>
      <w:r w:rsidR="004F285E">
        <w:rPr>
          <w:rFonts w:cs="Times New Roman"/>
          <w:color w:val="000000"/>
          <w:shd w:val="clear" w:color="auto" w:fill="FFFFFF"/>
        </w:rPr>
        <w:t xml:space="preserve"> </w:t>
      </w:r>
      <w:r w:rsidRPr="00FA6D04">
        <w:rPr>
          <w:rFonts w:cs="Times New Roman"/>
          <w:color w:val="000000"/>
          <w:shd w:val="clear" w:color="auto" w:fill="FFFFFF"/>
        </w:rPr>
        <w:t>model for FE-based simulations using Artificial Neural Networks (ANNs). The (continuous)</w:t>
      </w:r>
      <w:r w:rsidR="004F285E">
        <w:rPr>
          <w:rFonts w:cs="Times New Roman"/>
          <w:color w:val="000000"/>
          <w:shd w:val="clear" w:color="auto" w:fill="FFFFFF"/>
        </w:rPr>
        <w:t xml:space="preserve"> </w:t>
      </w:r>
      <w:r w:rsidRPr="00FA6D04">
        <w:rPr>
          <w:rFonts w:cs="Times New Roman"/>
          <w:color w:val="000000"/>
          <w:shd w:val="clear" w:color="auto" w:fill="FFFFFF"/>
        </w:rPr>
        <w:t>high-dimensional input space of design parameters is divided into three subspaces, namely, geometrical,</w:t>
      </w:r>
      <w:r w:rsidR="004F285E">
        <w:rPr>
          <w:rFonts w:cs="Times New Roman"/>
          <w:color w:val="000000"/>
          <w:shd w:val="clear" w:color="auto" w:fill="FFFFFF"/>
        </w:rPr>
        <w:t xml:space="preserve"> </w:t>
      </w:r>
      <w:r w:rsidRPr="00FA6D04">
        <w:rPr>
          <w:rFonts w:cs="Times New Roman"/>
          <w:color w:val="000000"/>
          <w:shd w:val="clear" w:color="auto" w:fill="FFFFFF"/>
        </w:rPr>
        <w:t>electrode, and operating parameters. To discretize these subspaces, we employ Halton</w:t>
      </w:r>
      <w:r w:rsidR="004F285E">
        <w:rPr>
          <w:rFonts w:cs="Times New Roman"/>
          <w:color w:val="000000"/>
          <w:shd w:val="clear" w:color="auto" w:fill="FFFFFF"/>
        </w:rPr>
        <w:t xml:space="preserve"> </w:t>
      </w:r>
      <w:r w:rsidRPr="00FA6D04">
        <w:rPr>
          <w:rFonts w:cs="Times New Roman"/>
          <w:color w:val="000000"/>
          <w:shd w:val="clear" w:color="auto" w:fill="FFFFFF"/>
        </w:rPr>
        <w:t>and Sobol techniques that are low-discrepancy sequences suitable for efficiently sampling multidimensional</w:t>
      </w:r>
      <w:r w:rsidR="004F285E">
        <w:rPr>
          <w:rFonts w:cs="Times New Roman"/>
          <w:color w:val="000000"/>
          <w:shd w:val="clear" w:color="auto" w:fill="FFFFFF"/>
        </w:rPr>
        <w:t xml:space="preserve"> </w:t>
      </w:r>
      <w:r w:rsidRPr="00FA6D04">
        <w:rPr>
          <w:rFonts w:cs="Times New Roman"/>
          <w:color w:val="000000"/>
          <w:shd w:val="clear" w:color="auto" w:fill="FFFFFF"/>
        </w:rPr>
        <w:t>spaces. The corresponding outputs are determined using FE-simulations. This</w:t>
      </w:r>
      <w:r w:rsidR="004F285E">
        <w:rPr>
          <w:rFonts w:cs="Times New Roman"/>
          <w:color w:val="000000"/>
          <w:shd w:val="clear" w:color="auto" w:fill="FFFFFF"/>
        </w:rPr>
        <w:t xml:space="preserve"> </w:t>
      </w:r>
      <w:r w:rsidRPr="00FA6D04">
        <w:rPr>
          <w:rFonts w:cs="Times New Roman"/>
          <w:color w:val="000000"/>
          <w:shd w:val="clear" w:color="auto" w:fill="FFFFFF"/>
        </w:rPr>
        <w:t>process generates a dense dataset which is then employed for ANN training, validation, and</w:t>
      </w:r>
      <w:r w:rsidR="004F285E">
        <w:rPr>
          <w:rFonts w:cs="Times New Roman"/>
          <w:color w:val="000000"/>
          <w:shd w:val="clear" w:color="auto" w:fill="FFFFFF"/>
        </w:rPr>
        <w:t xml:space="preserve"> </w:t>
      </w:r>
      <w:r w:rsidRPr="00FA6D04">
        <w:rPr>
          <w:rFonts w:cs="Times New Roman"/>
          <w:color w:val="000000"/>
          <w:shd w:val="clear" w:color="auto" w:fill="FFFFFF"/>
        </w:rPr>
        <w:t>testing. The networks we provide not only enable the efficient evaluation of SOFC performance</w:t>
      </w:r>
      <w:r w:rsidR="004F285E">
        <w:rPr>
          <w:rFonts w:cs="Times New Roman"/>
          <w:color w:val="000000"/>
          <w:shd w:val="clear" w:color="auto" w:fill="FFFFFF"/>
        </w:rPr>
        <w:t xml:space="preserve"> </w:t>
      </w:r>
      <w:r w:rsidRPr="00FA6D04">
        <w:rPr>
          <w:rFonts w:cs="Times New Roman"/>
          <w:color w:val="000000"/>
          <w:shd w:val="clear" w:color="auto" w:fill="FFFFFF"/>
        </w:rPr>
        <w:t>but also pave the way for more effective design strategies and enhanced operational outcomes.</w:t>
      </w:r>
      <w:r w:rsidR="004F285E">
        <w:rPr>
          <w:rFonts w:cs="Times New Roman"/>
          <w:color w:val="000000"/>
          <w:shd w:val="clear" w:color="auto" w:fill="FFFFFF"/>
        </w:rPr>
        <w:t xml:space="preserve"> </w:t>
      </w:r>
      <w:r w:rsidRPr="00FA6D04">
        <w:rPr>
          <w:rFonts w:cs="Times New Roman"/>
          <w:color w:val="000000"/>
          <w:shd w:val="clear" w:color="auto" w:fill="FFFFFF"/>
        </w:rPr>
        <w:t>This work represents a significant step towards harnessing the power of machine learning in</w:t>
      </w:r>
      <w:r w:rsidR="004F285E">
        <w:rPr>
          <w:rFonts w:cs="Times New Roman"/>
          <w:color w:val="000000"/>
          <w:shd w:val="clear" w:color="auto" w:fill="FFFFFF"/>
        </w:rPr>
        <w:t xml:space="preserve"> </w:t>
      </w:r>
      <w:r w:rsidRPr="00FA6D04">
        <w:rPr>
          <w:rFonts w:cs="Times New Roman"/>
          <w:color w:val="000000"/>
          <w:shd w:val="clear" w:color="auto" w:fill="FFFFFF"/>
        </w:rPr>
        <w:t>optimizing the design of solid oxide fuel cells.</w:t>
      </w:r>
    </w:p>
    <w:p w14:paraId="71B0D9A6" w14:textId="77777777" w:rsidR="00FA6D04" w:rsidRPr="00FA6D04" w:rsidRDefault="00FA6D04" w:rsidP="00FA6D04">
      <w:pPr>
        <w:suppressAutoHyphens w:val="0"/>
        <w:autoSpaceDN/>
        <w:textAlignment w:val="auto"/>
        <w:rPr>
          <w:rFonts w:cs="Times New Roman"/>
          <w:color w:val="000000"/>
          <w:shd w:val="clear" w:color="auto" w:fill="FFFFFF"/>
        </w:rPr>
      </w:pPr>
      <w:r w:rsidRPr="00FA6D04">
        <w:rPr>
          <w:rFonts w:cs="Times New Roman"/>
          <w:color w:val="000000"/>
          <w:shd w:val="clear" w:color="auto" w:fill="FFFFFF"/>
        </w:rPr>
        <w:t>Acknowledgement</w:t>
      </w:r>
    </w:p>
    <w:p w14:paraId="38E5B14C" w14:textId="09E1782D" w:rsidR="004502A9" w:rsidRDefault="00FA6D04" w:rsidP="004F285E">
      <w:pPr>
        <w:suppressAutoHyphens w:val="0"/>
        <w:autoSpaceDN/>
        <w:jc w:val="both"/>
        <w:textAlignment w:val="auto"/>
        <w:rPr>
          <w:rFonts w:cs="Times New Roman"/>
          <w:color w:val="000000"/>
          <w:shd w:val="clear" w:color="auto" w:fill="FFFFFF"/>
        </w:rPr>
      </w:pPr>
      <w:r w:rsidRPr="00FA6D04">
        <w:rPr>
          <w:rFonts w:cs="Times New Roman"/>
          <w:color w:val="000000"/>
          <w:shd w:val="clear" w:color="auto" w:fill="FFFFFF"/>
        </w:rPr>
        <w:t>We acknowledge the support of this research work via the framework of M.era.Net Project</w:t>
      </w:r>
      <w:r w:rsidR="004F285E">
        <w:rPr>
          <w:rFonts w:cs="Times New Roman"/>
          <w:color w:val="000000"/>
          <w:shd w:val="clear" w:color="auto" w:fill="FFFFFF"/>
        </w:rPr>
        <w:t xml:space="preserve"> </w:t>
      </w:r>
      <w:r w:rsidRPr="00FA6D04">
        <w:rPr>
          <w:rFonts w:cs="Times New Roman"/>
          <w:color w:val="000000"/>
          <w:shd w:val="clear" w:color="auto" w:fill="FFFFFF"/>
        </w:rPr>
        <w:t>MEDIATE, the financial Support the Luxembourg National Research Fund (INTER/16527756)</w:t>
      </w:r>
      <w:r w:rsidR="004F285E">
        <w:rPr>
          <w:rFonts w:cs="Times New Roman"/>
          <w:color w:val="000000"/>
          <w:shd w:val="clear" w:color="auto" w:fill="FFFFFF"/>
        </w:rPr>
        <w:t xml:space="preserve"> </w:t>
      </w:r>
      <w:r w:rsidRPr="00FA6D04">
        <w:rPr>
          <w:rFonts w:cs="Times New Roman"/>
          <w:color w:val="000000"/>
          <w:shd w:val="clear" w:color="auto" w:fill="FFFFFF"/>
        </w:rPr>
        <w:t>and the SMWK funding agency (Saxony).</w:t>
      </w:r>
    </w:p>
    <w:p w14:paraId="168FF393" w14:textId="77777777" w:rsidR="004F285E" w:rsidRDefault="004F285E" w:rsidP="00FA6D04">
      <w:pPr>
        <w:suppressAutoHyphens w:val="0"/>
        <w:autoSpaceDN/>
        <w:textAlignment w:val="auto"/>
        <w:rPr>
          <w:rFonts w:ascii="Century" w:eastAsia="Calibri" w:hAnsi="Calibri" w:cs="Times New Roman"/>
          <w:kern w:val="0"/>
          <w:sz w:val="18"/>
          <w:szCs w:val="22"/>
          <w:lang w:eastAsia="en-US" w:bidi="ar-SA"/>
        </w:rPr>
      </w:pPr>
    </w:p>
    <w:p w14:paraId="1FCAF125" w14:textId="75E33A7E" w:rsidR="00FF4EB2" w:rsidRPr="00FF4EB2" w:rsidRDefault="00696333" w:rsidP="00FF4EB2">
      <w:pPr>
        <w:suppressAutoHyphens w:val="0"/>
        <w:autoSpaceDN/>
        <w:spacing w:line="242" w:lineRule="auto"/>
        <w:ind w:right="119"/>
        <w:jc w:val="both"/>
        <w:textAlignment w:val="auto"/>
        <w:rPr>
          <w:rFonts w:cs="Times New Roman"/>
          <w:color w:val="000000"/>
          <w:shd w:val="clear" w:color="auto" w:fill="FFFFFF"/>
        </w:rPr>
      </w:pPr>
      <w:r>
        <w:rPr>
          <w:rFonts w:cs="Times New Roman"/>
          <w:b/>
          <w:color w:val="000000"/>
          <w:shd w:val="clear" w:color="auto" w:fill="FFFFFF"/>
        </w:rPr>
        <w:t>T6</w:t>
      </w:r>
      <w:r w:rsidR="004502A9" w:rsidRPr="00135D12">
        <w:rPr>
          <w:rFonts w:cs="Times New Roman"/>
          <w:b/>
          <w:color w:val="000000"/>
          <w:shd w:val="clear" w:color="auto" w:fill="FFFFFF"/>
        </w:rPr>
        <w:t>.</w:t>
      </w:r>
      <w:r w:rsidR="00FF4EB2" w:rsidRPr="00FF4EB2">
        <w:t xml:space="preserve"> </w:t>
      </w:r>
      <w:r w:rsidR="00FF4EB2" w:rsidRPr="00FF4EB2">
        <w:rPr>
          <w:rFonts w:cs="Times New Roman"/>
          <w:color w:val="000000"/>
          <w:shd w:val="clear" w:color="auto" w:fill="FFFFFF"/>
        </w:rPr>
        <w:t xml:space="preserve">From micro </w:t>
      </w:r>
      <w:r w:rsidR="00FF4EB2">
        <w:rPr>
          <w:rFonts w:cs="Times New Roman"/>
          <w:color w:val="000000"/>
          <w:shd w:val="clear" w:color="auto" w:fill="FFFFFF"/>
        </w:rPr>
        <w:t>c</w:t>
      </w:r>
      <w:r w:rsidR="00FF4EB2" w:rsidRPr="00FF4EB2">
        <w:rPr>
          <w:rFonts w:cs="Times New Roman"/>
          <w:color w:val="000000"/>
          <w:shd w:val="clear" w:color="auto" w:fill="FFFFFF"/>
        </w:rPr>
        <w:t xml:space="preserve">omputerized </w:t>
      </w:r>
      <w:r w:rsidR="00FF4EB2">
        <w:rPr>
          <w:rFonts w:cs="Times New Roman"/>
          <w:color w:val="000000"/>
          <w:shd w:val="clear" w:color="auto" w:fill="FFFFFF"/>
        </w:rPr>
        <w:t>t</w:t>
      </w:r>
      <w:r w:rsidR="00FF4EB2" w:rsidRPr="00FF4EB2">
        <w:rPr>
          <w:rFonts w:cs="Times New Roman"/>
          <w:color w:val="000000"/>
          <w:shd w:val="clear" w:color="auto" w:fill="FFFFFF"/>
        </w:rPr>
        <w:t xml:space="preserve">omography to </w:t>
      </w:r>
      <w:r w:rsidR="00FF4EB2">
        <w:rPr>
          <w:rFonts w:cs="Times New Roman"/>
          <w:color w:val="000000"/>
          <w:shd w:val="clear" w:color="auto" w:fill="FFFFFF"/>
        </w:rPr>
        <w:t>e</w:t>
      </w:r>
      <w:r w:rsidR="00FF4EB2" w:rsidRPr="00FF4EB2">
        <w:rPr>
          <w:rFonts w:cs="Times New Roman"/>
          <w:color w:val="000000"/>
          <w:shd w:val="clear" w:color="auto" w:fill="FFFFFF"/>
        </w:rPr>
        <w:t>ffective</w:t>
      </w:r>
      <w:r w:rsidR="00FF4EB2">
        <w:rPr>
          <w:rFonts w:cs="Times New Roman"/>
          <w:color w:val="000000"/>
          <w:shd w:val="clear" w:color="auto" w:fill="FFFFFF"/>
        </w:rPr>
        <w:t xml:space="preserve"> p</w:t>
      </w:r>
      <w:r w:rsidR="00FF4EB2" w:rsidRPr="00FF4EB2">
        <w:rPr>
          <w:rFonts w:cs="Times New Roman"/>
          <w:color w:val="000000"/>
          <w:shd w:val="clear" w:color="auto" w:fill="FFFFFF"/>
        </w:rPr>
        <w:t>roperties (CTEP) of composites with stochastic</w:t>
      </w:r>
      <w:r w:rsidR="00FF4EB2">
        <w:rPr>
          <w:rFonts w:cs="Times New Roman"/>
          <w:color w:val="000000"/>
          <w:shd w:val="clear" w:color="auto" w:fill="FFFFFF"/>
        </w:rPr>
        <w:t xml:space="preserve"> </w:t>
      </w:r>
      <w:r w:rsidR="00FF4EB2" w:rsidRPr="00FF4EB2">
        <w:rPr>
          <w:rFonts w:cs="Times New Roman"/>
          <w:color w:val="000000"/>
          <w:shd w:val="clear" w:color="auto" w:fill="FFFFFF"/>
        </w:rPr>
        <w:t>microstructure</w:t>
      </w:r>
      <w:r w:rsidR="00FF4EB2">
        <w:rPr>
          <w:rFonts w:cs="Times New Roman"/>
          <w:color w:val="000000"/>
          <w:shd w:val="clear" w:color="auto" w:fill="FFFFFF"/>
        </w:rPr>
        <w:t>.</w:t>
      </w:r>
    </w:p>
    <w:p w14:paraId="4791CA58" w14:textId="63547948" w:rsidR="00FF4EB2" w:rsidRDefault="00FF4EB2" w:rsidP="00FF4EB2">
      <w:pPr>
        <w:suppressAutoHyphens w:val="0"/>
        <w:autoSpaceDN/>
        <w:spacing w:line="242" w:lineRule="auto"/>
        <w:ind w:right="119"/>
        <w:jc w:val="both"/>
        <w:textAlignment w:val="auto"/>
        <w:rPr>
          <w:rFonts w:cs="Times New Roman"/>
          <w:color w:val="000000"/>
          <w:shd w:val="clear" w:color="auto" w:fill="FFFFFF"/>
        </w:rPr>
      </w:pPr>
      <w:r w:rsidRPr="00E03F9F">
        <w:rPr>
          <w:rFonts w:cs="Times New Roman"/>
          <w:color w:val="000000"/>
          <w:u w:val="single"/>
          <w:shd w:val="clear" w:color="auto" w:fill="FFFFFF"/>
        </w:rPr>
        <w:t>Hamidreza Dehghani</w:t>
      </w:r>
      <w:r w:rsidR="00030CBD">
        <w:rPr>
          <w:rFonts w:cs="Times New Roman"/>
          <w:color w:val="000000"/>
          <w:u w:val="single"/>
          <w:shd w:val="clear" w:color="auto" w:fill="FFFFFF"/>
          <w:vertAlign w:val="superscript"/>
        </w:rPr>
        <w:t>*</w:t>
      </w:r>
      <w:r w:rsidRPr="00FF4EB2">
        <w:rPr>
          <w:rFonts w:cs="Times New Roman"/>
          <w:color w:val="000000"/>
          <w:shd w:val="clear" w:color="auto" w:fill="FFFFFF"/>
        </w:rPr>
        <w:t xml:space="preserve"> and Salim </w:t>
      </w:r>
      <w:proofErr w:type="spellStart"/>
      <w:r w:rsidRPr="00FF4EB2">
        <w:rPr>
          <w:rFonts w:cs="Times New Roman"/>
          <w:color w:val="000000"/>
          <w:shd w:val="clear" w:color="auto" w:fill="FFFFFF"/>
        </w:rPr>
        <w:t>Belouettar</w:t>
      </w:r>
      <w:proofErr w:type="spellEnd"/>
    </w:p>
    <w:p w14:paraId="0AF91196" w14:textId="77777777" w:rsidR="006B0958" w:rsidRPr="00FF4EB2" w:rsidRDefault="006B0958" w:rsidP="006B0958">
      <w:pPr>
        <w:suppressAutoHyphens w:val="0"/>
        <w:autoSpaceDN/>
        <w:spacing w:line="242" w:lineRule="auto"/>
        <w:ind w:right="119"/>
        <w:jc w:val="both"/>
        <w:textAlignment w:val="auto"/>
        <w:rPr>
          <w:rFonts w:cs="Times New Roman"/>
          <w:color w:val="000000"/>
          <w:shd w:val="clear" w:color="auto" w:fill="FFFFFF"/>
        </w:rPr>
      </w:pPr>
      <w:r>
        <w:rPr>
          <w:rFonts w:cs="Times New Roman"/>
          <w:color w:val="000000"/>
          <w:shd w:val="clear" w:color="auto" w:fill="FFFFFF"/>
        </w:rPr>
        <w:t>*</w:t>
      </w:r>
      <w:r w:rsidRPr="003B538A">
        <w:t xml:space="preserve"> </w:t>
      </w:r>
      <w:hyperlink r:id="rId12" w:history="1">
        <w:r w:rsidRPr="00BD7001">
          <w:rPr>
            <w:rStyle w:val="Hyperlink"/>
            <w:rFonts w:cs="Times New Roman"/>
            <w:shd w:val="clear" w:color="auto" w:fill="FFFFFF"/>
          </w:rPr>
          <w:t>dehghanihamid2@gmail.com</w:t>
        </w:r>
      </w:hyperlink>
      <w:r>
        <w:rPr>
          <w:rFonts w:cs="Times New Roman"/>
          <w:color w:val="000000"/>
          <w:shd w:val="clear" w:color="auto" w:fill="FFFFFF"/>
        </w:rPr>
        <w:t xml:space="preserve"> </w:t>
      </w:r>
    </w:p>
    <w:p w14:paraId="3F0C6AC2" w14:textId="13C396F0" w:rsidR="00FF4EB2" w:rsidRDefault="00FF4EB2" w:rsidP="00FF4EB2">
      <w:pPr>
        <w:suppressAutoHyphens w:val="0"/>
        <w:autoSpaceDN/>
        <w:spacing w:line="242" w:lineRule="auto"/>
        <w:ind w:right="119"/>
        <w:jc w:val="both"/>
        <w:textAlignment w:val="auto"/>
        <w:rPr>
          <w:rFonts w:cs="Times New Roman"/>
          <w:color w:val="000000"/>
          <w:shd w:val="clear" w:color="auto" w:fill="FFFFFF"/>
        </w:rPr>
      </w:pPr>
      <w:r w:rsidRPr="00FF4EB2">
        <w:rPr>
          <w:rFonts w:cs="Times New Roman"/>
          <w:color w:val="000000"/>
          <w:shd w:val="clear" w:color="auto" w:fill="FFFFFF"/>
        </w:rPr>
        <w:t>Luxembourg Institute of Science and Technology, Esch-sur-</w:t>
      </w:r>
      <w:proofErr w:type="spellStart"/>
      <w:r w:rsidRPr="00FF4EB2">
        <w:rPr>
          <w:rFonts w:cs="Times New Roman"/>
          <w:color w:val="000000"/>
          <w:shd w:val="clear" w:color="auto" w:fill="FFFFFF"/>
        </w:rPr>
        <w:t>Alzette</w:t>
      </w:r>
      <w:proofErr w:type="spellEnd"/>
      <w:r w:rsidRPr="00FF4EB2">
        <w:rPr>
          <w:rFonts w:cs="Times New Roman"/>
          <w:color w:val="000000"/>
          <w:shd w:val="clear" w:color="auto" w:fill="FFFFFF"/>
        </w:rPr>
        <w:t>, Luxembourg</w:t>
      </w:r>
      <w:r w:rsidR="00957325">
        <w:rPr>
          <w:rFonts w:cs="Times New Roman"/>
          <w:color w:val="000000"/>
          <w:shd w:val="clear" w:color="auto" w:fill="FFFFFF"/>
        </w:rPr>
        <w:t>.</w:t>
      </w:r>
    </w:p>
    <w:p w14:paraId="706851A9" w14:textId="0E0FEB53" w:rsidR="00FF4EB2" w:rsidRPr="00FF4EB2" w:rsidRDefault="00FF4EB2" w:rsidP="00FF4EB2">
      <w:pPr>
        <w:suppressAutoHyphens w:val="0"/>
        <w:autoSpaceDN/>
        <w:spacing w:line="242" w:lineRule="auto"/>
        <w:ind w:right="119"/>
        <w:jc w:val="both"/>
        <w:textAlignment w:val="auto"/>
        <w:rPr>
          <w:rFonts w:cs="Times New Roman"/>
          <w:color w:val="000000"/>
          <w:shd w:val="clear" w:color="auto" w:fill="FFFFFF"/>
        </w:rPr>
      </w:pPr>
      <w:r w:rsidRPr="00FF4EB2">
        <w:rPr>
          <w:rFonts w:cs="Times New Roman"/>
          <w:color w:val="000000"/>
          <w:shd w:val="clear" w:color="auto" w:fill="FFFFFF"/>
        </w:rPr>
        <w:t>We present a comprehensive workflow aimed at determining the effective heat conductivity</w:t>
      </w:r>
      <w:r w:rsidR="00957325">
        <w:rPr>
          <w:rFonts w:cs="Times New Roman"/>
          <w:color w:val="000000"/>
          <w:shd w:val="clear" w:color="auto" w:fill="FFFFFF"/>
        </w:rPr>
        <w:t xml:space="preserve"> </w:t>
      </w:r>
      <w:r w:rsidRPr="00FF4EB2">
        <w:rPr>
          <w:rFonts w:cs="Times New Roman"/>
          <w:color w:val="000000"/>
          <w:shd w:val="clear" w:color="auto" w:fill="FFFFFF"/>
        </w:rPr>
        <w:t xml:space="preserve">of composites with stochastic microstructure by analyzing </w:t>
      </w:r>
      <w:r w:rsidR="00957325" w:rsidRPr="00FF4EB2">
        <w:rPr>
          <w:rFonts w:cs="Times New Roman"/>
          <w:color w:val="000000"/>
          <w:shd w:val="clear" w:color="auto" w:fill="FFFFFF"/>
        </w:rPr>
        <w:t>micro–Computerized</w:t>
      </w:r>
      <w:r w:rsidRPr="00FF4EB2">
        <w:rPr>
          <w:rFonts w:cs="Times New Roman"/>
          <w:color w:val="000000"/>
          <w:shd w:val="clear" w:color="auto" w:fill="FFFFFF"/>
        </w:rPr>
        <w:t xml:space="preserve"> Tomography</w:t>
      </w:r>
      <w:r w:rsidR="00957325">
        <w:rPr>
          <w:rFonts w:cs="Times New Roman"/>
          <w:color w:val="000000"/>
          <w:shd w:val="clear" w:color="auto" w:fill="FFFFFF"/>
        </w:rPr>
        <w:t xml:space="preserve"> </w:t>
      </w:r>
      <w:r w:rsidRPr="00FF4EB2">
        <w:rPr>
          <w:rFonts w:cs="Times New Roman"/>
          <w:color w:val="000000"/>
          <w:shd w:val="clear" w:color="auto" w:fill="FFFFFF"/>
        </w:rPr>
        <w:t>(</w:t>
      </w:r>
      <w:proofErr w:type="spellStart"/>
      <w:r w:rsidRPr="00FF4EB2">
        <w:rPr>
          <w:rFonts w:cs="Times New Roman"/>
          <w:color w:val="000000"/>
          <w:shd w:val="clear" w:color="auto" w:fill="FFFFFF"/>
        </w:rPr>
        <w:t>μCT</w:t>
      </w:r>
      <w:proofErr w:type="spellEnd"/>
      <w:r w:rsidRPr="00FF4EB2">
        <w:rPr>
          <w:rFonts w:cs="Times New Roman"/>
          <w:color w:val="000000"/>
          <w:shd w:val="clear" w:color="auto" w:fill="FFFFFF"/>
        </w:rPr>
        <w:t>) images. The workflow encompasses image preprocessing and segmentation to identify</w:t>
      </w:r>
      <w:r w:rsidR="00957325">
        <w:rPr>
          <w:rFonts w:cs="Times New Roman"/>
          <w:color w:val="000000"/>
          <w:shd w:val="clear" w:color="auto" w:fill="FFFFFF"/>
        </w:rPr>
        <w:t xml:space="preserve"> </w:t>
      </w:r>
      <w:r w:rsidRPr="00FF4EB2">
        <w:rPr>
          <w:rFonts w:cs="Times New Roman"/>
          <w:color w:val="000000"/>
          <w:shd w:val="clear" w:color="auto" w:fill="FFFFFF"/>
        </w:rPr>
        <w:t>the pores (void) and the solid matrix. This is followed by transforming the segmented image to</w:t>
      </w:r>
      <w:r w:rsidR="00957325">
        <w:rPr>
          <w:rFonts w:cs="Times New Roman"/>
          <w:color w:val="000000"/>
          <w:shd w:val="clear" w:color="auto" w:fill="FFFFFF"/>
        </w:rPr>
        <w:t xml:space="preserve"> </w:t>
      </w:r>
      <w:r w:rsidRPr="00FF4EB2">
        <w:rPr>
          <w:rFonts w:cs="Times New Roman"/>
          <w:color w:val="000000"/>
          <w:shd w:val="clear" w:color="auto" w:fill="FFFFFF"/>
        </w:rPr>
        <w:t>a computational domain suitable for upscaling procedure for identification of the effective heat</w:t>
      </w:r>
      <w:r w:rsidR="00957325">
        <w:rPr>
          <w:rFonts w:cs="Times New Roman"/>
          <w:color w:val="000000"/>
          <w:shd w:val="clear" w:color="auto" w:fill="FFFFFF"/>
        </w:rPr>
        <w:t xml:space="preserve"> </w:t>
      </w:r>
      <w:r w:rsidRPr="00FF4EB2">
        <w:rPr>
          <w:rFonts w:cs="Times New Roman"/>
          <w:color w:val="000000"/>
          <w:shd w:val="clear" w:color="auto" w:fill="FFFFFF"/>
        </w:rPr>
        <w:t>conductivity tensor. The asymptotic homogenization for multiscale analysis of transient heat</w:t>
      </w:r>
      <w:r w:rsidR="00957325">
        <w:rPr>
          <w:rFonts w:cs="Times New Roman"/>
          <w:color w:val="000000"/>
          <w:shd w:val="clear" w:color="auto" w:fill="FFFFFF"/>
        </w:rPr>
        <w:t xml:space="preserve"> </w:t>
      </w:r>
      <w:r w:rsidRPr="00FF4EB2">
        <w:rPr>
          <w:rFonts w:cs="Times New Roman"/>
          <w:color w:val="000000"/>
          <w:shd w:val="clear" w:color="auto" w:fill="FFFFFF"/>
        </w:rPr>
        <w:t>problems is revisited to derive systems of PDEs governing the homogenized problem and two</w:t>
      </w:r>
      <w:r w:rsidR="00957325">
        <w:rPr>
          <w:rFonts w:cs="Times New Roman"/>
          <w:color w:val="000000"/>
          <w:shd w:val="clear" w:color="auto" w:fill="FFFFFF"/>
        </w:rPr>
        <w:t xml:space="preserve"> </w:t>
      </w:r>
      <w:r w:rsidRPr="00FF4EB2">
        <w:rPr>
          <w:rFonts w:cs="Times New Roman"/>
          <w:color w:val="000000"/>
          <w:shd w:val="clear" w:color="auto" w:fill="FFFFFF"/>
        </w:rPr>
        <w:t>cell problems which are solved numerically using Finite Element (FE) method for identification</w:t>
      </w:r>
      <w:r w:rsidR="00957325">
        <w:rPr>
          <w:rFonts w:cs="Times New Roman"/>
          <w:color w:val="000000"/>
          <w:shd w:val="clear" w:color="auto" w:fill="FFFFFF"/>
        </w:rPr>
        <w:t xml:space="preserve"> </w:t>
      </w:r>
      <w:r w:rsidRPr="00FF4EB2">
        <w:rPr>
          <w:rFonts w:cs="Times New Roman"/>
          <w:color w:val="000000"/>
          <w:shd w:val="clear" w:color="auto" w:fill="FFFFFF"/>
        </w:rPr>
        <w:t>of the effective heat conductivity. The methodology does not require enforcing Dirichlet</w:t>
      </w:r>
      <w:r w:rsidR="00957325">
        <w:rPr>
          <w:rFonts w:cs="Times New Roman"/>
          <w:color w:val="000000"/>
          <w:shd w:val="clear" w:color="auto" w:fill="FFFFFF"/>
        </w:rPr>
        <w:t xml:space="preserve"> </w:t>
      </w:r>
      <w:r w:rsidRPr="00FF4EB2">
        <w:rPr>
          <w:rFonts w:cs="Times New Roman"/>
          <w:color w:val="000000"/>
          <w:shd w:val="clear" w:color="auto" w:fill="FFFFFF"/>
        </w:rPr>
        <w:t>Boundary Conditions (BCs) on the interfaces which is well-suited for analyzing stochastic microstructures</w:t>
      </w:r>
      <w:r w:rsidR="00957325">
        <w:rPr>
          <w:rFonts w:cs="Times New Roman"/>
          <w:color w:val="000000"/>
          <w:shd w:val="clear" w:color="auto" w:fill="FFFFFF"/>
        </w:rPr>
        <w:t xml:space="preserve"> </w:t>
      </w:r>
      <w:r w:rsidRPr="00FF4EB2">
        <w:rPr>
          <w:rFonts w:cs="Times New Roman"/>
          <w:color w:val="000000"/>
          <w:shd w:val="clear" w:color="auto" w:fill="FFFFFF"/>
        </w:rPr>
        <w:t xml:space="preserve">with irregular interfaces. The open-source computing platform </w:t>
      </w:r>
      <w:proofErr w:type="spellStart"/>
      <w:r w:rsidRPr="00FF4EB2">
        <w:rPr>
          <w:rFonts w:cs="Times New Roman"/>
          <w:color w:val="000000"/>
          <w:shd w:val="clear" w:color="auto" w:fill="FFFFFF"/>
        </w:rPr>
        <w:t>FEniCSx</w:t>
      </w:r>
      <w:proofErr w:type="spellEnd"/>
      <w:r w:rsidRPr="00FF4EB2">
        <w:rPr>
          <w:rFonts w:cs="Times New Roman"/>
          <w:color w:val="000000"/>
          <w:shd w:val="clear" w:color="auto" w:fill="FFFFFF"/>
        </w:rPr>
        <w:t xml:space="preserve"> is </w:t>
      </w:r>
      <w:proofErr w:type="gramStart"/>
      <w:r w:rsidRPr="00FF4EB2">
        <w:rPr>
          <w:rFonts w:cs="Times New Roman"/>
          <w:color w:val="000000"/>
          <w:shd w:val="clear" w:color="auto" w:fill="FFFFFF"/>
        </w:rPr>
        <w:t>used</w:t>
      </w:r>
      <w:proofErr w:type="gramEnd"/>
      <w:r w:rsidR="00957325">
        <w:rPr>
          <w:rFonts w:cs="Times New Roman"/>
          <w:color w:val="000000"/>
          <w:shd w:val="clear" w:color="auto" w:fill="FFFFFF"/>
        </w:rPr>
        <w:t xml:space="preserve"> </w:t>
      </w:r>
      <w:r w:rsidRPr="00FF4EB2">
        <w:rPr>
          <w:rFonts w:cs="Times New Roman"/>
          <w:color w:val="000000"/>
          <w:shd w:val="clear" w:color="auto" w:fill="FFFFFF"/>
        </w:rPr>
        <w:t>and the periodic boundary condition (PBC) is enforced as Multi-Point Constraints (MPC) eliminating</w:t>
      </w:r>
      <w:r w:rsidR="00957325">
        <w:rPr>
          <w:rFonts w:cs="Times New Roman"/>
          <w:color w:val="000000"/>
          <w:shd w:val="clear" w:color="auto" w:fill="FFFFFF"/>
        </w:rPr>
        <w:t xml:space="preserve"> </w:t>
      </w:r>
      <w:r w:rsidRPr="00FF4EB2">
        <w:rPr>
          <w:rFonts w:cs="Times New Roman"/>
          <w:color w:val="000000"/>
          <w:shd w:val="clear" w:color="auto" w:fill="FFFFFF"/>
        </w:rPr>
        <w:t>the need for one-by-one mapping of inlet and outlet computational nodes. To validate the</w:t>
      </w:r>
      <w:r w:rsidR="00957325">
        <w:rPr>
          <w:rFonts w:cs="Times New Roman"/>
          <w:color w:val="000000"/>
          <w:shd w:val="clear" w:color="auto" w:fill="FFFFFF"/>
        </w:rPr>
        <w:t xml:space="preserve"> </w:t>
      </w:r>
      <w:r w:rsidRPr="00FF4EB2">
        <w:rPr>
          <w:rFonts w:cs="Times New Roman"/>
          <w:color w:val="000000"/>
          <w:shd w:val="clear" w:color="auto" w:fill="FFFFFF"/>
        </w:rPr>
        <w:t>methodology, we apply it to model a bi-laminated composite and compare the obtained results</w:t>
      </w:r>
      <w:r w:rsidR="00957325">
        <w:rPr>
          <w:rFonts w:cs="Times New Roman"/>
          <w:color w:val="000000"/>
          <w:shd w:val="clear" w:color="auto" w:fill="FFFFFF"/>
        </w:rPr>
        <w:t xml:space="preserve"> </w:t>
      </w:r>
      <w:r w:rsidRPr="00FF4EB2">
        <w:rPr>
          <w:rFonts w:cs="Times New Roman"/>
          <w:color w:val="000000"/>
          <w:shd w:val="clear" w:color="auto" w:fill="FFFFFF"/>
        </w:rPr>
        <w:t>with the analytical values. Furthermore, we provide some use cases.</w:t>
      </w:r>
    </w:p>
    <w:p w14:paraId="6D11BE7F" w14:textId="77777777" w:rsidR="00FF4EB2" w:rsidRPr="00FF4EB2" w:rsidRDefault="00FF4EB2" w:rsidP="00FF4EB2">
      <w:pPr>
        <w:suppressAutoHyphens w:val="0"/>
        <w:autoSpaceDN/>
        <w:spacing w:line="242" w:lineRule="auto"/>
        <w:ind w:right="119"/>
        <w:jc w:val="both"/>
        <w:textAlignment w:val="auto"/>
        <w:rPr>
          <w:rFonts w:cs="Times New Roman"/>
          <w:color w:val="000000"/>
          <w:shd w:val="clear" w:color="auto" w:fill="FFFFFF"/>
        </w:rPr>
      </w:pPr>
      <w:r w:rsidRPr="00FF4EB2">
        <w:rPr>
          <w:rFonts w:cs="Times New Roman"/>
          <w:color w:val="000000"/>
          <w:shd w:val="clear" w:color="auto" w:fill="FFFFFF"/>
        </w:rPr>
        <w:t>Acknowledgement</w:t>
      </w:r>
    </w:p>
    <w:p w14:paraId="3C216992" w14:textId="4C15D4F8" w:rsidR="001939B7" w:rsidRDefault="00FF4EB2" w:rsidP="00FF4EB2">
      <w:pPr>
        <w:suppressAutoHyphens w:val="0"/>
        <w:autoSpaceDN/>
        <w:spacing w:line="242" w:lineRule="auto"/>
        <w:ind w:right="119"/>
        <w:jc w:val="both"/>
        <w:textAlignment w:val="auto"/>
        <w:rPr>
          <w:rFonts w:cs="Times New Roman"/>
          <w:color w:val="000000"/>
          <w:shd w:val="clear" w:color="auto" w:fill="FFFFFF"/>
        </w:rPr>
      </w:pPr>
      <w:r w:rsidRPr="00FF4EB2">
        <w:rPr>
          <w:rFonts w:cs="Times New Roman"/>
          <w:color w:val="000000"/>
          <w:shd w:val="clear" w:color="auto" w:fill="FFFFFF"/>
        </w:rPr>
        <w:t>We acknowledge the support of this research</w:t>
      </w:r>
      <w:r w:rsidR="004F629C">
        <w:rPr>
          <w:rFonts w:cs="Times New Roman"/>
          <w:color w:val="000000"/>
          <w:shd w:val="clear" w:color="auto" w:fill="FFFFFF"/>
        </w:rPr>
        <w:t xml:space="preserve"> </w:t>
      </w:r>
      <w:r w:rsidRPr="00FF4EB2">
        <w:rPr>
          <w:rFonts w:cs="Times New Roman"/>
          <w:color w:val="000000"/>
          <w:shd w:val="clear" w:color="auto" w:fill="FFFFFF"/>
        </w:rPr>
        <w:t>work via the framework of SUMO, funded by the</w:t>
      </w:r>
      <w:r w:rsidR="00957325">
        <w:rPr>
          <w:rFonts w:cs="Times New Roman"/>
          <w:color w:val="000000"/>
          <w:shd w:val="clear" w:color="auto" w:fill="FFFFFF"/>
        </w:rPr>
        <w:t xml:space="preserve"> </w:t>
      </w:r>
      <w:r w:rsidRPr="00FF4EB2">
        <w:rPr>
          <w:rFonts w:cs="Times New Roman"/>
          <w:color w:val="000000"/>
          <w:shd w:val="clear" w:color="auto" w:fill="FFFFFF"/>
        </w:rPr>
        <w:t>Luxembourg National Research Fund (INTER/16355360)</w:t>
      </w:r>
    </w:p>
    <w:p w14:paraId="773431B3" w14:textId="77777777" w:rsidR="00957325" w:rsidRDefault="00957325" w:rsidP="00FF4EB2">
      <w:pPr>
        <w:suppressAutoHyphens w:val="0"/>
        <w:autoSpaceDN/>
        <w:spacing w:line="242" w:lineRule="auto"/>
        <w:ind w:right="119"/>
        <w:jc w:val="both"/>
        <w:textAlignment w:val="auto"/>
        <w:rPr>
          <w:rFonts w:cs="Times New Roman"/>
          <w:shd w:val="clear" w:color="auto" w:fill="FFFFFF"/>
        </w:rPr>
      </w:pPr>
    </w:p>
    <w:p w14:paraId="76CC21F3" w14:textId="01C781D1" w:rsidR="00B420E9" w:rsidRPr="00B420E9" w:rsidRDefault="00696333" w:rsidP="00B420E9">
      <w:pPr>
        <w:widowControl/>
        <w:suppressAutoHyphens w:val="0"/>
        <w:autoSpaceDN/>
        <w:jc w:val="both"/>
        <w:textAlignment w:val="auto"/>
        <w:rPr>
          <w:rFonts w:cs="Times New Roman"/>
          <w:color w:val="000000"/>
          <w:shd w:val="clear" w:color="auto" w:fill="FFFFFF"/>
        </w:rPr>
      </w:pPr>
      <w:r>
        <w:rPr>
          <w:rFonts w:cs="Times New Roman"/>
          <w:b/>
          <w:color w:val="000000"/>
          <w:shd w:val="clear" w:color="auto" w:fill="FFFFFF"/>
        </w:rPr>
        <w:t>T7</w:t>
      </w:r>
      <w:r w:rsidR="004502A9" w:rsidRPr="00135D12">
        <w:rPr>
          <w:rFonts w:cs="Times New Roman"/>
          <w:b/>
          <w:color w:val="000000"/>
          <w:shd w:val="clear" w:color="auto" w:fill="FFFFFF"/>
        </w:rPr>
        <w:t>.</w:t>
      </w:r>
      <w:r w:rsidR="004502A9">
        <w:rPr>
          <w:rFonts w:cs="Times New Roman"/>
          <w:color w:val="000000"/>
          <w:shd w:val="clear" w:color="auto" w:fill="FFFFFF"/>
        </w:rPr>
        <w:t xml:space="preserve"> </w:t>
      </w:r>
      <w:r w:rsidR="00B420E9" w:rsidRPr="00B420E9">
        <w:rPr>
          <w:rFonts w:cs="Times New Roman"/>
          <w:color w:val="000000"/>
          <w:shd w:val="clear" w:color="auto" w:fill="FFFFFF"/>
        </w:rPr>
        <w:t>Modal Analysis of a Violin</w:t>
      </w:r>
      <w:r w:rsidR="0095235F">
        <w:rPr>
          <w:rFonts w:cs="Times New Roman"/>
          <w:color w:val="000000"/>
          <w:shd w:val="clear" w:color="auto" w:fill="FFFFFF"/>
        </w:rPr>
        <w:t xml:space="preserve">. </w:t>
      </w:r>
    </w:p>
    <w:p w14:paraId="103F6EE7" w14:textId="15D98DDD" w:rsidR="00B420E9" w:rsidRDefault="00B420E9" w:rsidP="00B420E9">
      <w:pPr>
        <w:widowControl/>
        <w:suppressAutoHyphens w:val="0"/>
        <w:autoSpaceDN/>
        <w:jc w:val="both"/>
        <w:textAlignment w:val="auto"/>
        <w:rPr>
          <w:rFonts w:cs="Times New Roman"/>
          <w:color w:val="000000"/>
          <w:shd w:val="clear" w:color="auto" w:fill="FFFFFF"/>
        </w:rPr>
      </w:pPr>
      <w:r w:rsidRPr="00B420E9">
        <w:rPr>
          <w:rFonts w:cs="Times New Roman"/>
          <w:color w:val="000000"/>
          <w:u w:val="single"/>
          <w:shd w:val="clear" w:color="auto" w:fill="FFFFFF"/>
        </w:rPr>
        <w:t>Ozge Akar</w:t>
      </w:r>
      <w:r w:rsidR="005B66B1">
        <w:rPr>
          <w:rFonts w:cs="Times New Roman"/>
          <w:color w:val="000000"/>
          <w:u w:val="single"/>
          <w:shd w:val="clear" w:color="auto" w:fill="FFFFFF"/>
        </w:rPr>
        <w:t>*</w:t>
      </w:r>
      <w:r w:rsidRPr="00B420E9">
        <w:rPr>
          <w:rFonts w:cs="Times New Roman"/>
          <w:color w:val="000000"/>
          <w:shd w:val="clear" w:color="auto" w:fill="FFFFFF"/>
          <w:vertAlign w:val="superscript"/>
        </w:rPr>
        <w:t>1</w:t>
      </w:r>
      <w:r w:rsidRPr="00B420E9">
        <w:rPr>
          <w:rFonts w:cs="Times New Roman"/>
          <w:color w:val="000000"/>
          <w:shd w:val="clear" w:color="auto" w:fill="FFFFFF"/>
        </w:rPr>
        <w:t xml:space="preserve"> and Kai Willner</w:t>
      </w:r>
      <w:r w:rsidRPr="00B420E9">
        <w:rPr>
          <w:rFonts w:cs="Times New Roman"/>
          <w:color w:val="000000"/>
          <w:shd w:val="clear" w:color="auto" w:fill="FFFFFF"/>
          <w:vertAlign w:val="superscript"/>
        </w:rPr>
        <w:t>1</w:t>
      </w:r>
    </w:p>
    <w:p w14:paraId="0B5F074F" w14:textId="77777777" w:rsidR="00777FC4" w:rsidRPr="00B420E9" w:rsidRDefault="00777FC4" w:rsidP="00777FC4">
      <w:pPr>
        <w:widowControl/>
        <w:suppressAutoHyphens w:val="0"/>
        <w:autoSpaceDN/>
        <w:jc w:val="both"/>
        <w:textAlignment w:val="auto"/>
        <w:rPr>
          <w:rFonts w:cs="Times New Roman"/>
          <w:color w:val="000000"/>
          <w:shd w:val="clear" w:color="auto" w:fill="FFFFFF"/>
        </w:rPr>
      </w:pPr>
      <w:r>
        <w:rPr>
          <w:rFonts w:cs="Times New Roman"/>
          <w:color w:val="000000"/>
          <w:shd w:val="clear" w:color="auto" w:fill="FFFFFF"/>
        </w:rPr>
        <w:t>*</w:t>
      </w:r>
      <w:r w:rsidRPr="00F90537">
        <w:t xml:space="preserve"> </w:t>
      </w:r>
      <w:hyperlink r:id="rId13" w:history="1">
        <w:r w:rsidRPr="00BD7001">
          <w:rPr>
            <w:rStyle w:val="Hyperlink"/>
            <w:rFonts w:cs="Times New Roman"/>
            <w:shd w:val="clear" w:color="auto" w:fill="FFFFFF"/>
          </w:rPr>
          <w:t>oezge.akar@fau.de</w:t>
        </w:r>
      </w:hyperlink>
      <w:r>
        <w:rPr>
          <w:rFonts w:cs="Times New Roman"/>
          <w:color w:val="000000"/>
          <w:shd w:val="clear" w:color="auto" w:fill="FFFFFF"/>
        </w:rPr>
        <w:t xml:space="preserve"> </w:t>
      </w:r>
    </w:p>
    <w:p w14:paraId="6C8E3EB3" w14:textId="1EB8AA1C" w:rsidR="00B420E9" w:rsidRDefault="00B420E9" w:rsidP="00B420E9">
      <w:pPr>
        <w:widowControl/>
        <w:suppressAutoHyphens w:val="0"/>
        <w:autoSpaceDN/>
        <w:jc w:val="both"/>
        <w:textAlignment w:val="auto"/>
        <w:rPr>
          <w:rFonts w:cs="Times New Roman"/>
          <w:color w:val="000000"/>
          <w:shd w:val="clear" w:color="auto" w:fill="FFFFFF"/>
        </w:rPr>
      </w:pPr>
      <w:r w:rsidRPr="00B420E9">
        <w:rPr>
          <w:rFonts w:cs="Times New Roman"/>
          <w:color w:val="000000"/>
          <w:shd w:val="clear" w:color="auto" w:fill="FFFFFF"/>
          <w:vertAlign w:val="superscript"/>
        </w:rPr>
        <w:t>1</w:t>
      </w:r>
      <w:r w:rsidRPr="00B420E9">
        <w:rPr>
          <w:rFonts w:cs="Times New Roman"/>
          <w:color w:val="000000"/>
          <w:shd w:val="clear" w:color="auto" w:fill="FFFFFF"/>
        </w:rPr>
        <w:t>Friedrich-Alexander-Universitat Erlangen-Nurnberg</w:t>
      </w:r>
      <w:r w:rsidR="00C33728">
        <w:rPr>
          <w:rFonts w:cs="Times New Roman"/>
          <w:color w:val="000000"/>
          <w:shd w:val="clear" w:color="auto" w:fill="FFFFFF"/>
        </w:rPr>
        <w:t>, Germany</w:t>
      </w:r>
      <w:r w:rsidR="009B4264">
        <w:rPr>
          <w:rFonts w:cs="Times New Roman"/>
          <w:color w:val="000000"/>
          <w:shd w:val="clear" w:color="auto" w:fill="FFFFFF"/>
        </w:rPr>
        <w:t>.</w:t>
      </w:r>
    </w:p>
    <w:p w14:paraId="67AD9558" w14:textId="1F79092E" w:rsidR="00B420E9" w:rsidRPr="00B420E9" w:rsidRDefault="00B420E9" w:rsidP="00B420E9">
      <w:pPr>
        <w:widowControl/>
        <w:suppressAutoHyphens w:val="0"/>
        <w:autoSpaceDN/>
        <w:jc w:val="both"/>
        <w:textAlignment w:val="auto"/>
        <w:rPr>
          <w:rFonts w:cs="Times New Roman"/>
          <w:color w:val="000000"/>
          <w:shd w:val="clear" w:color="auto" w:fill="FFFFFF"/>
        </w:rPr>
      </w:pPr>
      <w:r w:rsidRPr="00B420E9">
        <w:rPr>
          <w:rFonts w:cs="Times New Roman"/>
          <w:color w:val="000000"/>
          <w:shd w:val="clear" w:color="auto" w:fill="FFFFFF"/>
        </w:rPr>
        <w:t>Violins have been a subject of significant interest in society throughout history. From a structural</w:t>
      </w:r>
      <w:r w:rsidR="009B4264">
        <w:rPr>
          <w:rFonts w:cs="Times New Roman"/>
          <w:color w:val="000000"/>
          <w:shd w:val="clear" w:color="auto" w:fill="FFFFFF"/>
        </w:rPr>
        <w:t xml:space="preserve"> </w:t>
      </w:r>
      <w:proofErr w:type="gramStart"/>
      <w:r w:rsidRPr="00B420E9">
        <w:rPr>
          <w:rFonts w:cs="Times New Roman"/>
          <w:color w:val="000000"/>
          <w:shd w:val="clear" w:color="auto" w:fill="FFFFFF"/>
        </w:rPr>
        <w:t>dynamics</w:t>
      </w:r>
      <w:proofErr w:type="gramEnd"/>
      <w:r w:rsidRPr="00B420E9">
        <w:rPr>
          <w:rFonts w:cs="Times New Roman"/>
          <w:color w:val="000000"/>
          <w:shd w:val="clear" w:color="auto" w:fill="FFFFFF"/>
        </w:rPr>
        <w:t xml:space="preserve"> perspective, a violin is a particularly intriguing instrument to investigate, given</w:t>
      </w:r>
      <w:r w:rsidR="009B4264">
        <w:rPr>
          <w:rFonts w:cs="Times New Roman"/>
          <w:color w:val="000000"/>
          <w:shd w:val="clear" w:color="auto" w:fill="FFFFFF"/>
        </w:rPr>
        <w:t xml:space="preserve"> </w:t>
      </w:r>
      <w:r w:rsidRPr="00B420E9">
        <w:rPr>
          <w:rFonts w:cs="Times New Roman"/>
          <w:color w:val="000000"/>
          <w:shd w:val="clear" w:color="auto" w:fill="FFFFFF"/>
        </w:rPr>
        <w:t>its complexity characterized by anisotropic behavior, multiple interfaces, and the nonlinearity</w:t>
      </w:r>
      <w:r w:rsidR="009B4264">
        <w:rPr>
          <w:rFonts w:cs="Times New Roman"/>
          <w:color w:val="000000"/>
          <w:shd w:val="clear" w:color="auto" w:fill="FFFFFF"/>
        </w:rPr>
        <w:t xml:space="preserve"> </w:t>
      </w:r>
      <w:r w:rsidRPr="00B420E9">
        <w:rPr>
          <w:rFonts w:cs="Times New Roman"/>
          <w:color w:val="000000"/>
          <w:shd w:val="clear" w:color="auto" w:fill="FFFFFF"/>
        </w:rPr>
        <w:t>arising from the tension of its strings. The present work aims to accurately understand the structural</w:t>
      </w:r>
      <w:r w:rsidR="009B4264">
        <w:rPr>
          <w:rFonts w:cs="Times New Roman"/>
          <w:color w:val="000000"/>
          <w:shd w:val="clear" w:color="auto" w:fill="FFFFFF"/>
        </w:rPr>
        <w:t xml:space="preserve"> </w:t>
      </w:r>
      <w:r w:rsidRPr="00B420E9">
        <w:rPr>
          <w:rFonts w:cs="Times New Roman"/>
          <w:color w:val="000000"/>
          <w:shd w:val="clear" w:color="auto" w:fill="FFFFFF"/>
        </w:rPr>
        <w:t>dynamics of a specific violin. The investigation of the violin employs a novel step-by-step</w:t>
      </w:r>
      <w:r w:rsidR="009B4264">
        <w:rPr>
          <w:rFonts w:cs="Times New Roman"/>
          <w:color w:val="000000"/>
          <w:shd w:val="clear" w:color="auto" w:fill="FFFFFF"/>
        </w:rPr>
        <w:t xml:space="preserve"> </w:t>
      </w:r>
      <w:r w:rsidRPr="00B420E9">
        <w:rPr>
          <w:rFonts w:cs="Times New Roman"/>
          <w:color w:val="000000"/>
          <w:shd w:val="clear" w:color="auto" w:fill="FFFFFF"/>
        </w:rPr>
        <w:t>approach. Firstly, we gather the raw wood parameters for each component of the violin through</w:t>
      </w:r>
      <w:r w:rsidR="009B4264">
        <w:rPr>
          <w:rFonts w:cs="Times New Roman"/>
          <w:color w:val="000000"/>
          <w:shd w:val="clear" w:color="auto" w:fill="FFFFFF"/>
        </w:rPr>
        <w:t xml:space="preserve"> </w:t>
      </w:r>
      <w:r w:rsidRPr="00B420E9">
        <w:rPr>
          <w:rFonts w:cs="Times New Roman"/>
          <w:color w:val="000000"/>
          <w:shd w:val="clear" w:color="auto" w:fill="FFFFFF"/>
        </w:rPr>
        <w:t>numerical and experimental modal analysis. Secondly, we conduct experimental modal analyses</w:t>
      </w:r>
      <w:r w:rsidR="009B4264">
        <w:rPr>
          <w:rFonts w:cs="Times New Roman"/>
          <w:color w:val="000000"/>
          <w:shd w:val="clear" w:color="auto" w:fill="FFFFFF"/>
        </w:rPr>
        <w:t xml:space="preserve"> </w:t>
      </w:r>
      <w:r w:rsidRPr="00B420E9">
        <w:rPr>
          <w:rFonts w:cs="Times New Roman"/>
          <w:color w:val="000000"/>
          <w:shd w:val="clear" w:color="auto" w:fill="FFFFFF"/>
        </w:rPr>
        <w:t xml:space="preserve">on the subcomponents of the violin to determine the </w:t>
      </w:r>
      <w:r w:rsidRPr="00B420E9">
        <w:rPr>
          <w:rFonts w:cs="Times New Roman"/>
          <w:color w:val="000000"/>
          <w:shd w:val="clear" w:color="auto" w:fill="FFFFFF"/>
        </w:rPr>
        <w:lastRenderedPageBreak/>
        <w:t>modal parameters. Additionally, we</w:t>
      </w:r>
      <w:r w:rsidR="009B4264">
        <w:rPr>
          <w:rFonts w:cs="Times New Roman"/>
          <w:color w:val="000000"/>
          <w:shd w:val="clear" w:color="auto" w:fill="FFFFFF"/>
        </w:rPr>
        <w:t xml:space="preserve"> </w:t>
      </w:r>
      <w:r w:rsidRPr="00B420E9">
        <w:rPr>
          <w:rFonts w:cs="Times New Roman"/>
          <w:color w:val="000000"/>
          <w:shd w:val="clear" w:color="auto" w:fill="FFFFFF"/>
        </w:rPr>
        <w:t>carry out a numerical investigation using finite element models of the subcomponents, incorporating</w:t>
      </w:r>
      <w:r w:rsidR="009B4264">
        <w:rPr>
          <w:rFonts w:cs="Times New Roman"/>
          <w:color w:val="000000"/>
          <w:shd w:val="clear" w:color="auto" w:fill="FFFFFF"/>
        </w:rPr>
        <w:t xml:space="preserve"> </w:t>
      </w:r>
      <w:r w:rsidRPr="00B420E9">
        <w:rPr>
          <w:rFonts w:cs="Times New Roman"/>
          <w:color w:val="000000"/>
          <w:shd w:val="clear" w:color="auto" w:fill="FFFFFF"/>
        </w:rPr>
        <w:t>the material parameters previously identified. After conducting a thorough comparison</w:t>
      </w:r>
      <w:r w:rsidR="009B4264">
        <w:rPr>
          <w:rFonts w:cs="Times New Roman"/>
          <w:color w:val="000000"/>
          <w:shd w:val="clear" w:color="auto" w:fill="FFFFFF"/>
        </w:rPr>
        <w:t xml:space="preserve"> </w:t>
      </w:r>
      <w:r w:rsidRPr="00B420E9">
        <w:rPr>
          <w:rFonts w:cs="Times New Roman"/>
          <w:color w:val="000000"/>
          <w:shd w:val="clear" w:color="auto" w:fill="FFFFFF"/>
        </w:rPr>
        <w:t>between the numerical results and the experimental data, we proceed to assemble the subcomponents</w:t>
      </w:r>
      <w:r w:rsidR="009B4264">
        <w:rPr>
          <w:rFonts w:cs="Times New Roman"/>
          <w:color w:val="000000"/>
          <w:shd w:val="clear" w:color="auto" w:fill="FFFFFF"/>
        </w:rPr>
        <w:t xml:space="preserve"> </w:t>
      </w:r>
      <w:r w:rsidRPr="00B420E9">
        <w:rPr>
          <w:rFonts w:cs="Times New Roman"/>
          <w:color w:val="000000"/>
          <w:shd w:val="clear" w:color="auto" w:fill="FFFFFF"/>
        </w:rPr>
        <w:t>of the violin until its final completion. Throughout this process, we investigate each</w:t>
      </w:r>
      <w:r w:rsidR="009B4264">
        <w:rPr>
          <w:rFonts w:cs="Times New Roman"/>
          <w:color w:val="000000"/>
          <w:shd w:val="clear" w:color="auto" w:fill="FFFFFF"/>
        </w:rPr>
        <w:t xml:space="preserve"> </w:t>
      </w:r>
      <w:r w:rsidRPr="00B420E9">
        <w:rPr>
          <w:rFonts w:cs="Times New Roman"/>
          <w:color w:val="000000"/>
          <w:shd w:val="clear" w:color="auto" w:fill="FFFFFF"/>
        </w:rPr>
        <w:t>production step utilizing the modal analysis methods. The strong correlation between the modal</w:t>
      </w:r>
      <w:r w:rsidR="009B4264">
        <w:rPr>
          <w:rFonts w:cs="Times New Roman"/>
          <w:color w:val="000000"/>
          <w:shd w:val="clear" w:color="auto" w:fill="FFFFFF"/>
        </w:rPr>
        <w:t xml:space="preserve"> </w:t>
      </w:r>
      <w:r w:rsidRPr="00B420E9">
        <w:rPr>
          <w:rFonts w:cs="Times New Roman"/>
          <w:color w:val="000000"/>
          <w:shd w:val="clear" w:color="auto" w:fill="FFFFFF"/>
        </w:rPr>
        <w:t>parameters obtained in the experiment and the numerical results, evaluated at various stages of</w:t>
      </w:r>
      <w:r w:rsidR="009B4264">
        <w:rPr>
          <w:rFonts w:cs="Times New Roman"/>
          <w:color w:val="000000"/>
          <w:shd w:val="clear" w:color="auto" w:fill="FFFFFF"/>
        </w:rPr>
        <w:t xml:space="preserve"> </w:t>
      </w:r>
      <w:r w:rsidRPr="00B420E9">
        <w:rPr>
          <w:rFonts w:cs="Times New Roman"/>
          <w:color w:val="000000"/>
          <w:shd w:val="clear" w:color="auto" w:fill="FFFFFF"/>
        </w:rPr>
        <w:t>production, demonstrates the feasibility of employing conventional modal analysis techniques</w:t>
      </w:r>
      <w:r w:rsidR="009B4264">
        <w:rPr>
          <w:rFonts w:cs="Times New Roman"/>
          <w:color w:val="000000"/>
          <w:shd w:val="clear" w:color="auto" w:fill="FFFFFF"/>
        </w:rPr>
        <w:t xml:space="preserve"> </w:t>
      </w:r>
      <w:r w:rsidRPr="00B420E9">
        <w:rPr>
          <w:rFonts w:cs="Times New Roman"/>
          <w:color w:val="000000"/>
          <w:shd w:val="clear" w:color="auto" w:fill="FFFFFF"/>
        </w:rPr>
        <w:t>on complex mechanical systems such as the violin. An example is presented in Figure 1. [1]</w:t>
      </w:r>
    </w:p>
    <w:p w14:paraId="62E806BE" w14:textId="55E3B53E" w:rsidR="0095235F" w:rsidRDefault="0095235F" w:rsidP="00025387">
      <w:pPr>
        <w:widowControl/>
        <w:suppressAutoHyphens w:val="0"/>
        <w:autoSpaceDN/>
        <w:jc w:val="center"/>
        <w:textAlignment w:val="auto"/>
        <w:rPr>
          <w:rFonts w:cs="Times New Roman"/>
          <w:color w:val="000000"/>
          <w:shd w:val="clear" w:color="auto" w:fill="FFFFFF"/>
        </w:rPr>
      </w:pPr>
      <w:r w:rsidRPr="0095235F">
        <w:rPr>
          <w:rFonts w:cs="Times New Roman"/>
          <w:noProof/>
          <w:color w:val="000000"/>
          <w:shd w:val="clear" w:color="auto" w:fill="FFFFFF"/>
          <w:lang w:val="it-IT" w:eastAsia="it-IT" w:bidi="ar-SA"/>
        </w:rPr>
        <w:drawing>
          <wp:inline distT="0" distB="0" distL="0" distR="0" wp14:anchorId="27F927A6" wp14:editId="62F3FB72">
            <wp:extent cx="1976063" cy="1611905"/>
            <wp:effectExtent l="0" t="0" r="5715" b="7620"/>
            <wp:docPr id="986502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0709" cy="1632009"/>
                    </a:xfrm>
                    <a:prstGeom prst="rect">
                      <a:avLst/>
                    </a:prstGeom>
                    <a:noFill/>
                    <a:ln>
                      <a:noFill/>
                    </a:ln>
                  </pic:spPr>
                </pic:pic>
              </a:graphicData>
            </a:graphic>
          </wp:inline>
        </w:drawing>
      </w:r>
    </w:p>
    <w:p w14:paraId="0B2DE1FE" w14:textId="77777777" w:rsidR="0095235F" w:rsidRDefault="0095235F" w:rsidP="00B420E9">
      <w:pPr>
        <w:widowControl/>
        <w:suppressAutoHyphens w:val="0"/>
        <w:autoSpaceDN/>
        <w:jc w:val="both"/>
        <w:textAlignment w:val="auto"/>
        <w:rPr>
          <w:rFonts w:cs="Times New Roman"/>
          <w:color w:val="000000"/>
          <w:shd w:val="clear" w:color="auto" w:fill="FFFFFF"/>
        </w:rPr>
      </w:pPr>
    </w:p>
    <w:p w14:paraId="09473AB2" w14:textId="7A5788F4" w:rsidR="00B420E9" w:rsidRPr="00B420E9" w:rsidRDefault="00B420E9" w:rsidP="009B4264">
      <w:pPr>
        <w:widowControl/>
        <w:suppressAutoHyphens w:val="0"/>
        <w:autoSpaceDN/>
        <w:jc w:val="center"/>
        <w:textAlignment w:val="auto"/>
        <w:rPr>
          <w:rFonts w:cs="Times New Roman"/>
          <w:color w:val="000000"/>
          <w:shd w:val="clear" w:color="auto" w:fill="FFFFFF"/>
        </w:rPr>
      </w:pPr>
      <w:r w:rsidRPr="00B420E9">
        <w:rPr>
          <w:rFonts w:cs="Times New Roman"/>
          <w:color w:val="000000"/>
          <w:shd w:val="clear" w:color="auto" w:fill="FFFFFF"/>
        </w:rPr>
        <w:t>Figure 1: Experimental violin body mode 9 at 938 Hz (left), numerical violin body mode 9 at</w:t>
      </w:r>
    </w:p>
    <w:p w14:paraId="0CA37D75" w14:textId="77777777" w:rsidR="00B420E9" w:rsidRPr="00B420E9" w:rsidRDefault="00B420E9" w:rsidP="009B4264">
      <w:pPr>
        <w:widowControl/>
        <w:suppressAutoHyphens w:val="0"/>
        <w:autoSpaceDN/>
        <w:jc w:val="center"/>
        <w:textAlignment w:val="auto"/>
        <w:rPr>
          <w:rFonts w:cs="Times New Roman"/>
          <w:color w:val="000000"/>
          <w:shd w:val="clear" w:color="auto" w:fill="FFFFFF"/>
        </w:rPr>
      </w:pPr>
      <w:r w:rsidRPr="00B420E9">
        <w:rPr>
          <w:rFonts w:cs="Times New Roman"/>
          <w:color w:val="000000"/>
          <w:shd w:val="clear" w:color="auto" w:fill="FFFFFF"/>
        </w:rPr>
        <w:t>948 Hz (right).</w:t>
      </w:r>
    </w:p>
    <w:p w14:paraId="7710AD38" w14:textId="77777777" w:rsidR="00B420E9" w:rsidRPr="00B420E9" w:rsidRDefault="00B420E9" w:rsidP="00B420E9">
      <w:pPr>
        <w:widowControl/>
        <w:suppressAutoHyphens w:val="0"/>
        <w:autoSpaceDN/>
        <w:jc w:val="both"/>
        <w:textAlignment w:val="auto"/>
        <w:rPr>
          <w:rFonts w:cs="Times New Roman"/>
          <w:color w:val="000000"/>
          <w:shd w:val="clear" w:color="auto" w:fill="FFFFFF"/>
        </w:rPr>
      </w:pPr>
      <w:r w:rsidRPr="00B420E9">
        <w:rPr>
          <w:rFonts w:cs="Times New Roman"/>
          <w:color w:val="000000"/>
          <w:shd w:val="clear" w:color="auto" w:fill="FFFFFF"/>
        </w:rPr>
        <w:t>References</w:t>
      </w:r>
    </w:p>
    <w:p w14:paraId="06D0C0A4" w14:textId="23FEBA99" w:rsidR="00F3720C" w:rsidRPr="00B420E9" w:rsidRDefault="00B420E9" w:rsidP="00B420E9">
      <w:pPr>
        <w:widowControl/>
        <w:suppressAutoHyphens w:val="0"/>
        <w:autoSpaceDN/>
        <w:jc w:val="both"/>
        <w:textAlignment w:val="auto"/>
        <w:rPr>
          <w:rFonts w:cs="Times New Roman"/>
          <w:color w:val="000000"/>
          <w:shd w:val="clear" w:color="auto" w:fill="FFFFFF"/>
        </w:rPr>
      </w:pPr>
      <w:r w:rsidRPr="00B420E9">
        <w:rPr>
          <w:rFonts w:cs="Times New Roman"/>
          <w:color w:val="000000"/>
          <w:shd w:val="clear" w:color="auto" w:fill="FFFFFF"/>
        </w:rPr>
        <w:t xml:space="preserve">[1] Akar, O., Willner, K., </w:t>
      </w:r>
      <w:r w:rsidRPr="00B420E9">
        <w:rPr>
          <w:rFonts w:cs="Times New Roman" w:hint="eastAsia"/>
          <w:color w:val="000000"/>
          <w:shd w:val="clear" w:color="auto" w:fill="FFFFFF"/>
        </w:rPr>
        <w:t>“</w:t>
      </w:r>
      <w:r w:rsidRPr="00B420E9">
        <w:rPr>
          <w:rFonts w:cs="Times New Roman"/>
          <w:color w:val="000000"/>
          <w:shd w:val="clear" w:color="auto" w:fill="FFFFFF"/>
        </w:rPr>
        <w:t>Investigating the Modal Behavior of a Violin Top and a Back Plate</w:t>
      </w:r>
      <w:r w:rsidRPr="00B420E9">
        <w:rPr>
          <w:rFonts w:cs="Times New Roman" w:hint="eastAsia"/>
          <w:color w:val="000000"/>
          <w:shd w:val="clear" w:color="auto" w:fill="FFFFFF"/>
        </w:rPr>
        <w:t>”</w:t>
      </w:r>
      <w:r w:rsidRPr="00B420E9">
        <w:rPr>
          <w:rFonts w:cs="Times New Roman"/>
          <w:color w:val="000000"/>
          <w:shd w:val="clear" w:color="auto" w:fill="FFFFFF"/>
        </w:rPr>
        <w:t>, Proc.</w:t>
      </w:r>
      <w:r w:rsidR="000B3A3B">
        <w:rPr>
          <w:rFonts w:cs="Times New Roman"/>
          <w:color w:val="000000"/>
          <w:shd w:val="clear" w:color="auto" w:fill="FFFFFF"/>
        </w:rPr>
        <w:t xml:space="preserve"> </w:t>
      </w:r>
      <w:r w:rsidRPr="00B420E9">
        <w:rPr>
          <w:rFonts w:cs="Times New Roman"/>
          <w:color w:val="000000"/>
          <w:shd w:val="clear" w:color="auto" w:fill="FFFFFF"/>
        </w:rPr>
        <w:t>of the 40th IMAC, Volume 8, 37-44 (2022).</w:t>
      </w:r>
    </w:p>
    <w:p w14:paraId="249DE756" w14:textId="77777777" w:rsidR="00B420E9" w:rsidRDefault="00B420E9" w:rsidP="00B420E9">
      <w:pPr>
        <w:widowControl/>
        <w:suppressAutoHyphens w:val="0"/>
        <w:autoSpaceDN/>
        <w:jc w:val="both"/>
        <w:textAlignment w:val="auto"/>
        <w:rPr>
          <w:rFonts w:cs="Times New Roman"/>
          <w:b/>
          <w:color w:val="000000"/>
          <w:shd w:val="clear" w:color="auto" w:fill="FFFFFF"/>
        </w:rPr>
      </w:pPr>
    </w:p>
    <w:p w14:paraId="79B4116B" w14:textId="3C341264" w:rsidR="007E1EDD" w:rsidRPr="007E1EDD" w:rsidRDefault="00696333" w:rsidP="007E1EDD">
      <w:pPr>
        <w:widowControl/>
        <w:suppressAutoHyphens w:val="0"/>
        <w:autoSpaceDN/>
        <w:jc w:val="both"/>
        <w:textAlignment w:val="auto"/>
        <w:rPr>
          <w:rFonts w:cs="Times New Roman"/>
          <w:color w:val="000000"/>
          <w:shd w:val="clear" w:color="auto" w:fill="FFFFFF"/>
        </w:rPr>
      </w:pPr>
      <w:r>
        <w:rPr>
          <w:rFonts w:cs="Times New Roman"/>
          <w:b/>
          <w:color w:val="000000"/>
          <w:shd w:val="clear" w:color="auto" w:fill="FFFFFF"/>
        </w:rPr>
        <w:t>T8</w:t>
      </w:r>
      <w:r w:rsidR="004502A9" w:rsidRPr="00135D12">
        <w:rPr>
          <w:rFonts w:cs="Times New Roman"/>
          <w:b/>
          <w:color w:val="000000"/>
          <w:shd w:val="clear" w:color="auto" w:fill="FFFFFF"/>
        </w:rPr>
        <w:t>.</w:t>
      </w:r>
      <w:r w:rsidR="004502A9">
        <w:rPr>
          <w:rFonts w:cs="Times New Roman"/>
          <w:color w:val="000000"/>
          <w:shd w:val="clear" w:color="auto" w:fill="FFFFFF"/>
        </w:rPr>
        <w:t xml:space="preserve"> </w:t>
      </w:r>
      <w:r w:rsidR="007E1EDD" w:rsidRPr="007E1EDD">
        <w:rPr>
          <w:rFonts w:cs="Times New Roman"/>
          <w:color w:val="000000"/>
          <w:shd w:val="clear" w:color="auto" w:fill="FFFFFF"/>
        </w:rPr>
        <w:t>Higher-order effective stiffness tensors of periodic</w:t>
      </w:r>
      <w:r w:rsidR="00805705">
        <w:rPr>
          <w:rFonts w:cs="Times New Roman"/>
          <w:color w:val="000000"/>
          <w:shd w:val="clear" w:color="auto" w:fill="FFFFFF"/>
        </w:rPr>
        <w:t xml:space="preserve"> </w:t>
      </w:r>
      <w:r w:rsidR="007E1EDD" w:rsidRPr="007E1EDD">
        <w:rPr>
          <w:rFonts w:cs="Times New Roman"/>
          <w:color w:val="000000"/>
          <w:shd w:val="clear" w:color="auto" w:fill="FFFFFF"/>
        </w:rPr>
        <w:t>laminated structures via asymptotic homogenization</w:t>
      </w:r>
      <w:r w:rsidR="00F803CF" w:rsidRPr="00F803CF">
        <w:rPr>
          <w:rFonts w:cs="Times New Roman"/>
          <w:color w:val="000000"/>
          <w:shd w:val="clear" w:color="auto" w:fill="FFFFFF"/>
        </w:rPr>
        <w:t>.</w:t>
      </w:r>
    </w:p>
    <w:p w14:paraId="7313DAE2" w14:textId="2FFB5D2E" w:rsidR="007E1EDD" w:rsidRDefault="007E1EDD" w:rsidP="007E1EDD">
      <w:pPr>
        <w:widowControl/>
        <w:suppressAutoHyphens w:val="0"/>
        <w:autoSpaceDN/>
        <w:jc w:val="both"/>
        <w:textAlignment w:val="auto"/>
        <w:rPr>
          <w:rFonts w:cs="Times New Roman"/>
          <w:color w:val="000000"/>
          <w:shd w:val="clear" w:color="auto" w:fill="FFFFFF"/>
          <w:lang w:val="pt-BR"/>
        </w:rPr>
      </w:pPr>
      <w:r w:rsidRPr="007E1EDD">
        <w:rPr>
          <w:rFonts w:cs="Times New Roman"/>
          <w:color w:val="000000"/>
          <w:u w:val="single"/>
          <w:shd w:val="clear" w:color="auto" w:fill="FFFFFF"/>
          <w:lang w:val="pt-BR"/>
        </w:rPr>
        <w:t>Juli</w:t>
      </w:r>
      <w:r w:rsidR="00F803CF" w:rsidRPr="006E24C8">
        <w:rPr>
          <w:rFonts w:cs="Times New Roman"/>
          <w:color w:val="000000"/>
          <w:u w:val="single"/>
          <w:shd w:val="clear" w:color="auto" w:fill="FFFFFF"/>
          <w:lang w:val="pt-BR"/>
        </w:rPr>
        <w:t>á</w:t>
      </w:r>
      <w:r w:rsidRPr="007E1EDD">
        <w:rPr>
          <w:rFonts w:cs="Times New Roman"/>
          <w:color w:val="000000"/>
          <w:u w:val="single"/>
          <w:shd w:val="clear" w:color="auto" w:fill="FFFFFF"/>
          <w:lang w:val="pt-BR"/>
        </w:rPr>
        <w:t>n Bravo-Castillero</w:t>
      </w:r>
      <w:r w:rsidR="006E24C8">
        <w:rPr>
          <w:rFonts w:cs="Times New Roman"/>
          <w:color w:val="000000"/>
          <w:shd w:val="clear" w:color="auto" w:fill="FFFFFF"/>
          <w:vertAlign w:val="superscript"/>
          <w:lang w:val="pt-BR"/>
        </w:rPr>
        <w:t>*</w:t>
      </w:r>
      <w:r w:rsidRPr="007E1EDD">
        <w:rPr>
          <w:rFonts w:cs="Times New Roman"/>
          <w:color w:val="000000"/>
          <w:shd w:val="clear" w:color="auto" w:fill="FFFFFF"/>
          <w:vertAlign w:val="superscript"/>
          <w:lang w:val="pt-BR"/>
        </w:rPr>
        <w:t>1</w:t>
      </w:r>
      <w:r w:rsidRPr="007E1EDD">
        <w:rPr>
          <w:rFonts w:cs="Times New Roman"/>
          <w:color w:val="000000"/>
          <w:shd w:val="clear" w:color="auto" w:fill="FFFFFF"/>
          <w:lang w:val="pt-BR"/>
        </w:rPr>
        <w:t>, Leslie Darien P</w:t>
      </w:r>
      <w:r w:rsidR="00F803CF" w:rsidRPr="00F803CF">
        <w:rPr>
          <w:rFonts w:cs="Times New Roman"/>
          <w:color w:val="000000"/>
          <w:shd w:val="clear" w:color="auto" w:fill="FFFFFF"/>
          <w:lang w:val="pt-BR"/>
        </w:rPr>
        <w:t>é</w:t>
      </w:r>
      <w:r w:rsidRPr="007E1EDD">
        <w:rPr>
          <w:rFonts w:cs="Times New Roman"/>
          <w:color w:val="000000"/>
          <w:shd w:val="clear" w:color="auto" w:fill="FFFFFF"/>
          <w:lang w:val="pt-BR"/>
        </w:rPr>
        <w:t>rez-Fern</w:t>
      </w:r>
      <w:r w:rsidR="00F803CF" w:rsidRPr="00F803CF">
        <w:rPr>
          <w:rFonts w:cs="Times New Roman"/>
          <w:color w:val="000000"/>
          <w:shd w:val="clear" w:color="auto" w:fill="FFFFFF"/>
          <w:lang w:val="pt-BR"/>
        </w:rPr>
        <w:t>á</w:t>
      </w:r>
      <w:r w:rsidRPr="007E1EDD">
        <w:rPr>
          <w:rFonts w:cs="Times New Roman"/>
          <w:color w:val="000000"/>
          <w:shd w:val="clear" w:color="auto" w:fill="FFFFFF"/>
          <w:lang w:val="pt-BR"/>
        </w:rPr>
        <w:t>ndez</w:t>
      </w:r>
      <w:r w:rsidRPr="007E1EDD">
        <w:rPr>
          <w:rFonts w:cs="Times New Roman"/>
          <w:color w:val="000000"/>
          <w:shd w:val="clear" w:color="auto" w:fill="FFFFFF"/>
          <w:vertAlign w:val="superscript"/>
          <w:lang w:val="pt-BR"/>
        </w:rPr>
        <w:t>2</w:t>
      </w:r>
      <w:r w:rsidRPr="007E1EDD">
        <w:rPr>
          <w:rFonts w:cs="Times New Roman"/>
          <w:color w:val="000000"/>
          <w:shd w:val="clear" w:color="auto" w:fill="FFFFFF"/>
          <w:lang w:val="pt-BR"/>
        </w:rPr>
        <w:t>, Fabio Carlos da</w:t>
      </w:r>
      <w:r w:rsidR="00F803CF">
        <w:rPr>
          <w:rFonts w:cs="Times New Roman"/>
          <w:color w:val="000000"/>
          <w:shd w:val="clear" w:color="auto" w:fill="FFFFFF"/>
          <w:lang w:val="pt-BR"/>
        </w:rPr>
        <w:t xml:space="preserve"> Ro</w:t>
      </w:r>
      <w:r w:rsidRPr="007E1EDD">
        <w:rPr>
          <w:rFonts w:cs="Times New Roman"/>
          <w:color w:val="000000"/>
          <w:shd w:val="clear" w:color="auto" w:fill="FFFFFF"/>
          <w:lang w:val="pt-BR"/>
        </w:rPr>
        <w:t>cha</w:t>
      </w:r>
      <w:r w:rsidRPr="007E1EDD">
        <w:rPr>
          <w:rFonts w:cs="Times New Roman"/>
          <w:color w:val="000000"/>
          <w:shd w:val="clear" w:color="auto" w:fill="FFFFFF"/>
          <w:vertAlign w:val="superscript"/>
          <w:lang w:val="pt-BR"/>
        </w:rPr>
        <w:t>3</w:t>
      </w:r>
      <w:r w:rsidRPr="007E1EDD">
        <w:rPr>
          <w:rFonts w:cs="Times New Roman"/>
          <w:color w:val="000000"/>
          <w:shd w:val="clear" w:color="auto" w:fill="FFFFFF"/>
          <w:lang w:val="pt-BR"/>
        </w:rPr>
        <w:t>, and Maria do Socorro Martins Sampaio</w:t>
      </w:r>
      <w:r w:rsidRPr="007E1EDD">
        <w:rPr>
          <w:rFonts w:cs="Times New Roman"/>
          <w:color w:val="000000"/>
          <w:shd w:val="clear" w:color="auto" w:fill="FFFFFF"/>
          <w:vertAlign w:val="superscript"/>
          <w:lang w:val="pt-BR"/>
        </w:rPr>
        <w:t>4</w:t>
      </w:r>
    </w:p>
    <w:p w14:paraId="46059E31" w14:textId="5F14A0D9" w:rsidR="00EE4B9A" w:rsidRPr="007E1EDD" w:rsidRDefault="00B602B4" w:rsidP="007E1EDD">
      <w:pPr>
        <w:widowControl/>
        <w:suppressAutoHyphens w:val="0"/>
        <w:autoSpaceDN/>
        <w:jc w:val="both"/>
        <w:textAlignment w:val="auto"/>
        <w:rPr>
          <w:rFonts w:cs="Times New Roman"/>
          <w:color w:val="000000"/>
          <w:shd w:val="clear" w:color="auto" w:fill="FFFFFF"/>
          <w:lang w:val="pt-BR"/>
        </w:rPr>
      </w:pPr>
      <w:hyperlink r:id="rId15" w:history="1">
        <w:r w:rsidR="00141CFA" w:rsidRPr="00BD7001">
          <w:rPr>
            <w:rStyle w:val="Hyperlink"/>
            <w:rFonts w:cs="Times New Roman"/>
            <w:shd w:val="clear" w:color="auto" w:fill="FFFFFF"/>
            <w:lang w:val="pt-BR"/>
          </w:rPr>
          <w:t>julian@mym.iimas.unam.mx</w:t>
        </w:r>
      </w:hyperlink>
      <w:r w:rsidR="00141CFA">
        <w:rPr>
          <w:rFonts w:cs="Times New Roman"/>
          <w:color w:val="000000"/>
          <w:shd w:val="clear" w:color="auto" w:fill="FFFFFF"/>
          <w:lang w:val="pt-BR"/>
        </w:rPr>
        <w:t xml:space="preserve">, </w:t>
      </w:r>
      <w:r w:rsidR="00EE4B9A">
        <w:rPr>
          <w:rFonts w:cs="Times New Roman"/>
          <w:color w:val="000000"/>
          <w:shd w:val="clear" w:color="auto" w:fill="FFFFFF"/>
          <w:lang w:val="pt-BR"/>
        </w:rPr>
        <w:t xml:space="preserve"> </w:t>
      </w:r>
      <w:hyperlink r:id="rId16" w:history="1">
        <w:r w:rsidR="00EE4B9A" w:rsidRPr="00BD7001">
          <w:rPr>
            <w:rStyle w:val="Hyperlink"/>
            <w:rFonts w:cs="Times New Roman"/>
            <w:shd w:val="clear" w:color="auto" w:fill="FFFFFF"/>
            <w:lang w:val="pt-BR"/>
          </w:rPr>
          <w:t>jb_castillero@yahoo.com.mx</w:t>
        </w:r>
      </w:hyperlink>
      <w:r w:rsidR="00EE4B9A">
        <w:rPr>
          <w:rFonts w:cs="Times New Roman"/>
          <w:color w:val="000000"/>
          <w:shd w:val="clear" w:color="auto" w:fill="FFFFFF"/>
          <w:lang w:val="pt-BR"/>
        </w:rPr>
        <w:t xml:space="preserve"> </w:t>
      </w:r>
    </w:p>
    <w:p w14:paraId="5BC10AD5" w14:textId="3C8107E7" w:rsidR="007E1EDD" w:rsidRPr="007E1EDD" w:rsidRDefault="007E1EDD" w:rsidP="007E1EDD">
      <w:pPr>
        <w:widowControl/>
        <w:suppressAutoHyphens w:val="0"/>
        <w:autoSpaceDN/>
        <w:jc w:val="both"/>
        <w:textAlignment w:val="auto"/>
        <w:rPr>
          <w:rFonts w:cs="Times New Roman"/>
          <w:color w:val="000000"/>
          <w:shd w:val="clear" w:color="auto" w:fill="FFFFFF"/>
          <w:lang w:val="es-MX"/>
        </w:rPr>
      </w:pPr>
      <w:r w:rsidRPr="007E1EDD">
        <w:rPr>
          <w:rFonts w:cs="Times New Roman"/>
          <w:color w:val="000000"/>
          <w:shd w:val="clear" w:color="auto" w:fill="FFFFFF"/>
          <w:vertAlign w:val="superscript"/>
          <w:lang w:val="es-MX"/>
        </w:rPr>
        <w:t>1</w:t>
      </w:r>
      <w:r w:rsidRPr="007E1EDD">
        <w:rPr>
          <w:rFonts w:cs="Times New Roman"/>
          <w:color w:val="000000"/>
          <w:shd w:val="clear" w:color="auto" w:fill="FFFFFF"/>
          <w:lang w:val="es-MX"/>
        </w:rPr>
        <w:t>Universidad Nacional Aut</w:t>
      </w:r>
      <w:r w:rsidR="0082731C" w:rsidRPr="0082731C">
        <w:rPr>
          <w:rFonts w:cs="Times New Roman"/>
          <w:color w:val="000000"/>
          <w:shd w:val="clear" w:color="auto" w:fill="FFFFFF"/>
          <w:lang w:val="es-MX"/>
        </w:rPr>
        <w:t>ó</w:t>
      </w:r>
      <w:r w:rsidRPr="007E1EDD">
        <w:rPr>
          <w:rFonts w:cs="Times New Roman"/>
          <w:color w:val="000000"/>
          <w:shd w:val="clear" w:color="auto" w:fill="FFFFFF"/>
          <w:lang w:val="es-MX"/>
        </w:rPr>
        <w:t>noma de M</w:t>
      </w:r>
      <w:r w:rsidR="0082731C">
        <w:rPr>
          <w:rFonts w:cs="Times New Roman"/>
          <w:color w:val="000000"/>
          <w:shd w:val="clear" w:color="auto" w:fill="FFFFFF"/>
          <w:lang w:val="es-MX"/>
        </w:rPr>
        <w:t>é</w:t>
      </w:r>
      <w:r w:rsidRPr="007E1EDD">
        <w:rPr>
          <w:rFonts w:cs="Times New Roman"/>
          <w:color w:val="000000"/>
          <w:shd w:val="clear" w:color="auto" w:fill="FFFFFF"/>
          <w:lang w:val="es-MX"/>
        </w:rPr>
        <w:t>xico, UA-IIMAS-EY, M</w:t>
      </w:r>
      <w:r w:rsidR="00F803CF" w:rsidRPr="0082731C">
        <w:rPr>
          <w:rFonts w:cs="Times New Roman"/>
          <w:color w:val="000000"/>
          <w:shd w:val="clear" w:color="auto" w:fill="FFFFFF"/>
          <w:lang w:val="es-MX"/>
        </w:rPr>
        <w:t>é</w:t>
      </w:r>
      <w:r w:rsidRPr="007E1EDD">
        <w:rPr>
          <w:rFonts w:cs="Times New Roman"/>
          <w:color w:val="000000"/>
          <w:shd w:val="clear" w:color="auto" w:fill="FFFFFF"/>
          <w:lang w:val="es-MX"/>
        </w:rPr>
        <w:t>rida, M</w:t>
      </w:r>
      <w:r w:rsidR="00F803CF" w:rsidRPr="0082731C">
        <w:rPr>
          <w:rFonts w:cs="Times New Roman"/>
          <w:color w:val="000000"/>
          <w:shd w:val="clear" w:color="auto" w:fill="FFFFFF"/>
          <w:lang w:val="es-MX"/>
        </w:rPr>
        <w:t>é</w:t>
      </w:r>
      <w:r w:rsidRPr="007E1EDD">
        <w:rPr>
          <w:rFonts w:cs="Times New Roman"/>
          <w:color w:val="000000"/>
          <w:shd w:val="clear" w:color="auto" w:fill="FFFFFF"/>
          <w:lang w:val="es-MX"/>
        </w:rPr>
        <w:t>xico</w:t>
      </w:r>
      <w:r w:rsidR="00F803CF" w:rsidRPr="0082731C">
        <w:rPr>
          <w:rFonts w:cs="Times New Roman"/>
          <w:color w:val="000000"/>
          <w:shd w:val="clear" w:color="auto" w:fill="FFFFFF"/>
          <w:lang w:val="es-MX"/>
        </w:rPr>
        <w:t>.</w:t>
      </w:r>
    </w:p>
    <w:p w14:paraId="17C97B9A" w14:textId="6F852167" w:rsidR="007E1EDD" w:rsidRPr="007E1EDD" w:rsidRDefault="007E1EDD" w:rsidP="007E1EDD">
      <w:pPr>
        <w:widowControl/>
        <w:suppressAutoHyphens w:val="0"/>
        <w:autoSpaceDN/>
        <w:jc w:val="both"/>
        <w:textAlignment w:val="auto"/>
        <w:rPr>
          <w:rFonts w:cs="Times New Roman"/>
          <w:color w:val="000000"/>
          <w:shd w:val="clear" w:color="auto" w:fill="FFFFFF"/>
          <w:lang w:val="pt-BR"/>
        </w:rPr>
      </w:pPr>
      <w:r w:rsidRPr="007E1EDD">
        <w:rPr>
          <w:rFonts w:cs="Times New Roman"/>
          <w:color w:val="000000"/>
          <w:shd w:val="clear" w:color="auto" w:fill="FFFFFF"/>
          <w:vertAlign w:val="superscript"/>
          <w:lang w:val="pt-BR"/>
        </w:rPr>
        <w:t>2</w:t>
      </w:r>
      <w:r w:rsidRPr="007E1EDD">
        <w:rPr>
          <w:rFonts w:cs="Times New Roman"/>
          <w:color w:val="000000"/>
          <w:shd w:val="clear" w:color="auto" w:fill="FFFFFF"/>
          <w:lang w:val="pt-BR"/>
        </w:rPr>
        <w:t>Universidade Federal de Pelotas, Pelotas, Brazil</w:t>
      </w:r>
      <w:r w:rsidR="00F803CF">
        <w:rPr>
          <w:rFonts w:cs="Times New Roman"/>
          <w:color w:val="000000"/>
          <w:shd w:val="clear" w:color="auto" w:fill="FFFFFF"/>
          <w:lang w:val="pt-BR"/>
        </w:rPr>
        <w:t>.</w:t>
      </w:r>
    </w:p>
    <w:p w14:paraId="27977DD7" w14:textId="615F60EE" w:rsidR="007E1EDD" w:rsidRPr="007E1EDD" w:rsidRDefault="007E1EDD" w:rsidP="007E1EDD">
      <w:pPr>
        <w:widowControl/>
        <w:suppressAutoHyphens w:val="0"/>
        <w:autoSpaceDN/>
        <w:jc w:val="both"/>
        <w:textAlignment w:val="auto"/>
        <w:rPr>
          <w:rFonts w:cs="Times New Roman"/>
          <w:color w:val="000000"/>
          <w:shd w:val="clear" w:color="auto" w:fill="FFFFFF"/>
          <w:lang w:val="pt-BR"/>
        </w:rPr>
      </w:pPr>
      <w:r w:rsidRPr="007E1EDD">
        <w:rPr>
          <w:rFonts w:cs="Times New Roman"/>
          <w:color w:val="000000"/>
          <w:shd w:val="clear" w:color="auto" w:fill="FFFFFF"/>
          <w:vertAlign w:val="superscript"/>
          <w:lang w:val="pt-BR"/>
        </w:rPr>
        <w:t>3</w:t>
      </w:r>
      <w:r w:rsidRPr="007E1EDD">
        <w:rPr>
          <w:rFonts w:cs="Times New Roman"/>
          <w:color w:val="000000"/>
          <w:shd w:val="clear" w:color="auto" w:fill="FFFFFF"/>
          <w:lang w:val="pt-BR"/>
        </w:rPr>
        <w:t>Universidade Federal de Sergipe, S</w:t>
      </w:r>
      <w:r w:rsidR="00F803CF">
        <w:rPr>
          <w:rFonts w:cs="Times New Roman"/>
          <w:color w:val="000000"/>
          <w:shd w:val="clear" w:color="auto" w:fill="FFFFFF"/>
          <w:lang w:val="pt-BR"/>
        </w:rPr>
        <w:t>ã</w:t>
      </w:r>
      <w:r w:rsidRPr="007E1EDD">
        <w:rPr>
          <w:rFonts w:cs="Times New Roman"/>
          <w:color w:val="000000"/>
          <w:shd w:val="clear" w:color="auto" w:fill="FFFFFF"/>
          <w:lang w:val="pt-BR"/>
        </w:rPr>
        <w:t>o Crist</w:t>
      </w:r>
      <w:r w:rsidR="00F803CF">
        <w:rPr>
          <w:rFonts w:cs="Times New Roman"/>
          <w:color w:val="000000"/>
          <w:shd w:val="clear" w:color="auto" w:fill="FFFFFF"/>
          <w:lang w:val="pt-BR"/>
        </w:rPr>
        <w:t>ó</w:t>
      </w:r>
      <w:r w:rsidRPr="007E1EDD">
        <w:rPr>
          <w:rFonts w:cs="Times New Roman"/>
          <w:color w:val="000000"/>
          <w:shd w:val="clear" w:color="auto" w:fill="FFFFFF"/>
          <w:lang w:val="pt-BR"/>
        </w:rPr>
        <w:t>v</w:t>
      </w:r>
      <w:r w:rsidR="00F803CF">
        <w:rPr>
          <w:rFonts w:cs="Times New Roman"/>
          <w:color w:val="000000"/>
          <w:shd w:val="clear" w:color="auto" w:fill="FFFFFF"/>
          <w:lang w:val="pt-BR"/>
        </w:rPr>
        <w:t>ã</w:t>
      </w:r>
      <w:r w:rsidRPr="007E1EDD">
        <w:rPr>
          <w:rFonts w:cs="Times New Roman"/>
          <w:color w:val="000000"/>
          <w:shd w:val="clear" w:color="auto" w:fill="FFFFFF"/>
          <w:lang w:val="pt-BR"/>
        </w:rPr>
        <w:t>o, Brazil</w:t>
      </w:r>
      <w:r w:rsidR="00F803CF">
        <w:rPr>
          <w:rFonts w:cs="Times New Roman"/>
          <w:color w:val="000000"/>
          <w:shd w:val="clear" w:color="auto" w:fill="FFFFFF"/>
          <w:lang w:val="pt-BR"/>
        </w:rPr>
        <w:t>.</w:t>
      </w:r>
    </w:p>
    <w:p w14:paraId="79C3721A" w14:textId="231675AF" w:rsidR="007E1EDD" w:rsidRPr="007E1EDD" w:rsidRDefault="007E1EDD" w:rsidP="007E1EDD">
      <w:pPr>
        <w:widowControl/>
        <w:suppressAutoHyphens w:val="0"/>
        <w:autoSpaceDN/>
        <w:jc w:val="both"/>
        <w:textAlignment w:val="auto"/>
        <w:rPr>
          <w:rFonts w:cs="Times New Roman"/>
          <w:color w:val="000000"/>
          <w:shd w:val="clear" w:color="auto" w:fill="FFFFFF"/>
          <w:lang w:val="pt-BR"/>
        </w:rPr>
      </w:pPr>
      <w:r w:rsidRPr="007E1EDD">
        <w:rPr>
          <w:rFonts w:cs="Times New Roman"/>
          <w:color w:val="000000"/>
          <w:shd w:val="clear" w:color="auto" w:fill="FFFFFF"/>
          <w:vertAlign w:val="superscript"/>
          <w:lang w:val="pt-BR"/>
        </w:rPr>
        <w:t>4</w:t>
      </w:r>
      <w:r w:rsidRPr="007E1EDD">
        <w:rPr>
          <w:rFonts w:cs="Times New Roman"/>
          <w:color w:val="000000"/>
          <w:shd w:val="clear" w:color="auto" w:fill="FFFFFF"/>
          <w:lang w:val="pt-BR"/>
        </w:rPr>
        <w:t>Universidade do Estado do Amazonas, Manaus, Brazil</w:t>
      </w:r>
      <w:r w:rsidR="00F803CF">
        <w:rPr>
          <w:rFonts w:cs="Times New Roman"/>
          <w:color w:val="000000"/>
          <w:shd w:val="clear" w:color="auto" w:fill="FFFFFF"/>
          <w:lang w:val="pt-BR"/>
        </w:rPr>
        <w:t>.</w:t>
      </w:r>
    </w:p>
    <w:p w14:paraId="79964BE7" w14:textId="68CB9FED" w:rsidR="007E1EDD" w:rsidRPr="007E1EDD" w:rsidRDefault="007E1EDD" w:rsidP="007E1EDD">
      <w:pPr>
        <w:widowControl/>
        <w:suppressAutoHyphens w:val="0"/>
        <w:autoSpaceDN/>
        <w:jc w:val="both"/>
        <w:textAlignment w:val="auto"/>
        <w:rPr>
          <w:rFonts w:cs="Times New Roman"/>
          <w:color w:val="000000"/>
          <w:shd w:val="clear" w:color="auto" w:fill="FFFFFF"/>
        </w:rPr>
      </w:pPr>
      <w:r w:rsidRPr="007E1EDD">
        <w:rPr>
          <w:rFonts w:cs="Times New Roman"/>
          <w:color w:val="000000"/>
          <w:shd w:val="clear" w:color="auto" w:fill="FFFFFF"/>
        </w:rPr>
        <w:t>In [1] a homogenization methodology is described for deriving effective strain-gradient constitutive</w:t>
      </w:r>
      <w:r w:rsidR="00E30F11">
        <w:rPr>
          <w:rFonts w:cs="Times New Roman"/>
          <w:color w:val="000000"/>
          <w:shd w:val="clear" w:color="auto" w:fill="FFFFFF"/>
        </w:rPr>
        <w:t xml:space="preserve"> </w:t>
      </w:r>
      <w:r w:rsidRPr="007E1EDD">
        <w:rPr>
          <w:rFonts w:cs="Times New Roman"/>
          <w:color w:val="000000"/>
          <w:shd w:val="clear" w:color="auto" w:fill="FFFFFF"/>
        </w:rPr>
        <w:t>laws for heterogeneous materials, and it is applied to a one-dimensional example illustrating</w:t>
      </w:r>
      <w:r w:rsidR="00E30F11">
        <w:rPr>
          <w:rFonts w:cs="Times New Roman"/>
          <w:color w:val="000000"/>
          <w:shd w:val="clear" w:color="auto" w:fill="FFFFFF"/>
        </w:rPr>
        <w:t xml:space="preserve"> </w:t>
      </w:r>
      <w:r w:rsidRPr="007E1EDD">
        <w:rPr>
          <w:rFonts w:cs="Times New Roman"/>
          <w:color w:val="000000"/>
          <w:shd w:val="clear" w:color="auto" w:fill="FFFFFF"/>
        </w:rPr>
        <w:t>that the effective behavior do not depend on the size of an elementary representative volume</w:t>
      </w:r>
      <w:r w:rsidR="00E30F11">
        <w:rPr>
          <w:rFonts w:cs="Times New Roman"/>
          <w:color w:val="000000"/>
          <w:shd w:val="clear" w:color="auto" w:fill="FFFFFF"/>
        </w:rPr>
        <w:t xml:space="preserve"> </w:t>
      </w:r>
      <w:r w:rsidRPr="007E1EDD">
        <w:rPr>
          <w:rFonts w:cs="Times New Roman"/>
          <w:color w:val="000000"/>
          <w:shd w:val="clear" w:color="auto" w:fill="FFFFFF"/>
        </w:rPr>
        <w:t>(ERV). In recent years, this methodology has been combined with numerical and asymptotic</w:t>
      </w:r>
      <w:r w:rsidR="00E30F11">
        <w:rPr>
          <w:rFonts w:cs="Times New Roman"/>
          <w:color w:val="000000"/>
          <w:shd w:val="clear" w:color="auto" w:fill="FFFFFF"/>
        </w:rPr>
        <w:t xml:space="preserve"> </w:t>
      </w:r>
      <w:r w:rsidRPr="007E1EDD">
        <w:rPr>
          <w:rFonts w:cs="Times New Roman"/>
          <w:color w:val="000000"/>
          <w:shd w:val="clear" w:color="auto" w:fill="FFFFFF"/>
        </w:rPr>
        <w:t>methods for studying of microstructure-dependent effective higher-order constitutive laws in</w:t>
      </w:r>
      <w:r w:rsidR="00E30F11">
        <w:rPr>
          <w:rFonts w:cs="Times New Roman"/>
          <w:color w:val="000000"/>
          <w:shd w:val="clear" w:color="auto" w:fill="FFFFFF"/>
        </w:rPr>
        <w:t xml:space="preserve"> </w:t>
      </w:r>
      <w:r w:rsidRPr="007E1EDD">
        <w:rPr>
          <w:rFonts w:cs="Times New Roman"/>
          <w:color w:val="000000"/>
          <w:shd w:val="clear" w:color="auto" w:fill="FFFFFF"/>
        </w:rPr>
        <w:t>composite materials with complex structures ([2, 3] and references therein). In this work, the</w:t>
      </w:r>
      <w:r w:rsidR="00E30F11">
        <w:rPr>
          <w:rFonts w:cs="Times New Roman"/>
          <w:color w:val="000000"/>
          <w:shd w:val="clear" w:color="auto" w:fill="FFFFFF"/>
        </w:rPr>
        <w:t xml:space="preserve"> </w:t>
      </w:r>
      <w:r w:rsidRPr="007E1EDD">
        <w:rPr>
          <w:rFonts w:cs="Times New Roman"/>
          <w:color w:val="000000"/>
          <w:shd w:val="clear" w:color="auto" w:fill="FFFFFF"/>
        </w:rPr>
        <w:t>methodology of [1] is combined with the asymptotic homogenization method to study the effective</w:t>
      </w:r>
      <w:r w:rsidR="00E30F11">
        <w:rPr>
          <w:rFonts w:cs="Times New Roman"/>
          <w:color w:val="000000"/>
          <w:shd w:val="clear" w:color="auto" w:fill="FFFFFF"/>
        </w:rPr>
        <w:t xml:space="preserve"> </w:t>
      </w:r>
      <w:r w:rsidRPr="007E1EDD">
        <w:rPr>
          <w:rFonts w:cs="Times New Roman"/>
          <w:color w:val="000000"/>
          <w:shd w:val="clear" w:color="auto" w:fill="FFFFFF"/>
        </w:rPr>
        <w:t>behavior of "-periodic laminated composites. Basic cells can have any finite number of</w:t>
      </w:r>
      <w:r w:rsidR="00E30F11">
        <w:rPr>
          <w:rFonts w:cs="Times New Roman"/>
          <w:color w:val="000000"/>
          <w:shd w:val="clear" w:color="auto" w:fill="FFFFFF"/>
        </w:rPr>
        <w:t xml:space="preserve"> </w:t>
      </w:r>
      <w:r w:rsidRPr="007E1EDD">
        <w:rPr>
          <w:rFonts w:cs="Times New Roman"/>
          <w:color w:val="000000"/>
          <w:shd w:val="clear" w:color="auto" w:fill="FFFFFF"/>
        </w:rPr>
        <w:t>non-centrosymmetric anisotropic layers. Analytical formulas were obtained for all components</w:t>
      </w:r>
      <w:r w:rsidR="00E30F11">
        <w:rPr>
          <w:rFonts w:cs="Times New Roman"/>
          <w:color w:val="000000"/>
          <w:shd w:val="clear" w:color="auto" w:fill="FFFFFF"/>
        </w:rPr>
        <w:t xml:space="preserve"> </w:t>
      </w:r>
      <w:r w:rsidRPr="007E1EDD">
        <w:rPr>
          <w:rFonts w:cs="Times New Roman"/>
          <w:color w:val="000000"/>
          <w:shd w:val="clear" w:color="auto" w:fill="FFFFFF"/>
        </w:rPr>
        <w:t>of the effective stiffness tensors of fourth (</w:t>
      </w:r>
      <w:r w:rsidR="00763210" w:rsidRPr="00763210">
        <w:rPr>
          <w:rFonts w:cs="Times New Roman"/>
          <w:color w:val="000000"/>
          <w:position w:val="-14"/>
          <w:shd w:val="clear" w:color="auto" w:fill="FFFFFF"/>
        </w:rPr>
        <w:object w:dxaOrig="420" w:dyaOrig="400" w14:anchorId="20461F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20.25pt" o:ole="">
            <v:imagedata r:id="rId17" o:title=""/>
          </v:shape>
          <o:OLEObject Type="Embed" ProgID="Equation.DSMT4" ShapeID="_x0000_i1025" DrawAspect="Content" ObjectID="_1766473394" r:id="rId18"/>
        </w:object>
      </w:r>
      <w:r w:rsidR="00211E5E">
        <w:rPr>
          <w:rFonts w:cs="Times New Roman"/>
          <w:color w:val="000000"/>
          <w:shd w:val="clear" w:color="auto" w:fill="FFFFFF"/>
        </w:rPr>
        <w:t>)</w:t>
      </w:r>
      <w:r w:rsidRPr="007E1EDD">
        <w:rPr>
          <w:rFonts w:cs="Times New Roman"/>
          <w:color w:val="000000"/>
          <w:shd w:val="clear" w:color="auto" w:fill="FFFFFF"/>
        </w:rPr>
        <w:t>, fifth (</w:t>
      </w:r>
      <w:r w:rsidR="005E08BD" w:rsidRPr="005E08BD">
        <w:rPr>
          <w:rFonts w:cs="Times New Roman"/>
          <w:color w:val="000000"/>
          <w:position w:val="-14"/>
          <w:shd w:val="clear" w:color="auto" w:fill="FFFFFF"/>
        </w:rPr>
        <w:object w:dxaOrig="460" w:dyaOrig="400" w14:anchorId="216B993B">
          <v:shape id="_x0000_i1026" type="#_x0000_t75" style="width:23.25pt;height:20.25pt" o:ole="">
            <v:imagedata r:id="rId19" o:title=""/>
          </v:shape>
          <o:OLEObject Type="Embed" ProgID="Equation.DSMT4" ShapeID="_x0000_i1026" DrawAspect="Content" ObjectID="_1766473395" r:id="rId20"/>
        </w:object>
      </w:r>
      <w:r w:rsidR="005E08BD">
        <w:rPr>
          <w:rFonts w:cs="Times New Roman"/>
          <w:color w:val="000000"/>
          <w:shd w:val="clear" w:color="auto" w:fill="FFFFFF"/>
        </w:rPr>
        <w:t xml:space="preserve">) </w:t>
      </w:r>
      <w:r w:rsidRPr="007E1EDD">
        <w:rPr>
          <w:rFonts w:cs="Times New Roman"/>
          <w:color w:val="000000"/>
          <w:shd w:val="clear" w:color="auto" w:fill="FFFFFF"/>
        </w:rPr>
        <w:t>and sixth (</w:t>
      </w:r>
      <w:r w:rsidR="0000665B" w:rsidRPr="0000665B">
        <w:rPr>
          <w:rFonts w:cs="Times New Roman"/>
          <w:color w:val="000000"/>
          <w:position w:val="-14"/>
          <w:shd w:val="clear" w:color="auto" w:fill="FFFFFF"/>
        </w:rPr>
        <w:object w:dxaOrig="440" w:dyaOrig="400" w14:anchorId="5CE68544">
          <v:shape id="_x0000_i1027" type="#_x0000_t75" style="width:21.75pt;height:20.25pt" o:ole="">
            <v:imagedata r:id="rId21" o:title=""/>
          </v:shape>
          <o:OLEObject Type="Embed" ProgID="Equation.DSMT4" ShapeID="_x0000_i1027" DrawAspect="Content" ObjectID="_1766473396" r:id="rId22"/>
        </w:object>
      </w:r>
      <w:r w:rsidR="0000665B">
        <w:rPr>
          <w:rFonts w:cs="Times New Roman"/>
          <w:color w:val="000000"/>
          <w:shd w:val="clear" w:color="auto" w:fill="FFFFFF"/>
        </w:rPr>
        <w:t xml:space="preserve">) </w:t>
      </w:r>
      <w:r w:rsidRPr="007E1EDD">
        <w:rPr>
          <w:rFonts w:cs="Times New Roman"/>
          <w:color w:val="000000"/>
          <w:shd w:val="clear" w:color="auto" w:fill="FFFFFF"/>
        </w:rPr>
        <w:t>ranks. For</w:t>
      </w:r>
      <w:r w:rsidR="00AE0A5D">
        <w:rPr>
          <w:rFonts w:cs="Times New Roman"/>
          <w:color w:val="000000"/>
          <w:shd w:val="clear" w:color="auto" w:fill="FFFFFF"/>
        </w:rPr>
        <w:t xml:space="preserve"> </w:t>
      </w:r>
      <w:r w:rsidRPr="007E1EDD">
        <w:rPr>
          <w:rFonts w:cs="Times New Roman"/>
          <w:color w:val="000000"/>
          <w:shd w:val="clear" w:color="auto" w:fill="FFFFFF"/>
        </w:rPr>
        <w:t>example, the effective coefficients corresponding to the perpendicular direction to the layers are</w:t>
      </w:r>
      <w:r w:rsidR="00AE0A5D">
        <w:rPr>
          <w:rFonts w:cs="Times New Roman"/>
          <w:color w:val="000000"/>
          <w:shd w:val="clear" w:color="auto" w:fill="FFFFFF"/>
        </w:rPr>
        <w:t xml:space="preserve"> </w:t>
      </w:r>
      <w:r w:rsidR="00B675E4" w:rsidRPr="009A270C">
        <w:rPr>
          <w:rFonts w:cs="Times New Roman"/>
          <w:color w:val="000000"/>
          <w:position w:val="-16"/>
          <w:shd w:val="clear" w:color="auto" w:fill="FFFFFF"/>
        </w:rPr>
        <w:object w:dxaOrig="1640" w:dyaOrig="480" w14:anchorId="177A5EEA">
          <v:shape id="_x0000_i1028" type="#_x0000_t75" style="width:82.5pt;height:23.25pt" o:ole="">
            <v:imagedata r:id="rId23" o:title=""/>
          </v:shape>
          <o:OLEObject Type="Embed" ProgID="Equation.DSMT4" ShapeID="_x0000_i1028" DrawAspect="Content" ObjectID="_1766473397" r:id="rId24"/>
        </w:object>
      </w:r>
      <w:r w:rsidR="00B675E4">
        <w:rPr>
          <w:rFonts w:cs="Times New Roman"/>
          <w:color w:val="000000"/>
          <w:shd w:val="clear" w:color="auto" w:fill="FFFFFF"/>
        </w:rPr>
        <w:t xml:space="preserve">, </w:t>
      </w:r>
      <w:r w:rsidR="00732CF4" w:rsidRPr="009A270C">
        <w:rPr>
          <w:rFonts w:cs="Times New Roman"/>
          <w:color w:val="000000"/>
          <w:position w:val="-16"/>
          <w:shd w:val="clear" w:color="auto" w:fill="FFFFFF"/>
        </w:rPr>
        <w:object w:dxaOrig="2420" w:dyaOrig="440" w14:anchorId="3A31908F">
          <v:shape id="_x0000_i1029" type="#_x0000_t75" style="width:120.75pt;height:21.75pt" o:ole="">
            <v:imagedata r:id="rId25" o:title=""/>
          </v:shape>
          <o:OLEObject Type="Embed" ProgID="Equation.DSMT4" ShapeID="_x0000_i1029" DrawAspect="Content" ObjectID="_1766473398" r:id="rId26"/>
        </w:object>
      </w:r>
      <w:r w:rsidR="00732CF4">
        <w:rPr>
          <w:rFonts w:cs="Times New Roman"/>
          <w:color w:val="000000"/>
          <w:shd w:val="clear" w:color="auto" w:fill="FFFFFF"/>
        </w:rPr>
        <w:t xml:space="preserve"> </w:t>
      </w:r>
      <w:r w:rsidRPr="007E1EDD">
        <w:rPr>
          <w:rFonts w:cs="Times New Roman"/>
          <w:color w:val="000000"/>
          <w:shd w:val="clear" w:color="auto" w:fill="FFFFFF"/>
        </w:rPr>
        <w:t xml:space="preserve">and </w:t>
      </w:r>
      <w:r w:rsidR="00B25011" w:rsidRPr="009A270C">
        <w:rPr>
          <w:rFonts w:cs="Times New Roman"/>
          <w:color w:val="000000"/>
          <w:position w:val="-16"/>
          <w:shd w:val="clear" w:color="auto" w:fill="FFFFFF"/>
        </w:rPr>
        <w:object w:dxaOrig="3200" w:dyaOrig="440" w14:anchorId="5D470B7F">
          <v:shape id="_x0000_i1030" type="#_x0000_t75" style="width:159.75pt;height:21.75pt" o:ole="">
            <v:imagedata r:id="rId27" o:title=""/>
          </v:shape>
          <o:OLEObject Type="Embed" ProgID="Equation.DSMT4" ShapeID="_x0000_i1030" DrawAspect="Content" ObjectID="_1766473399" r:id="rId28"/>
        </w:object>
      </w:r>
      <w:r w:rsidRPr="007E1EDD">
        <w:rPr>
          <w:rFonts w:cs="Times New Roman"/>
          <w:color w:val="000000"/>
          <w:shd w:val="clear" w:color="auto" w:fill="FFFFFF"/>
        </w:rPr>
        <w:t>where</w:t>
      </w:r>
      <w:r w:rsidR="00F522A1">
        <w:rPr>
          <w:rFonts w:cs="Times New Roman"/>
          <w:color w:val="000000"/>
          <w:shd w:val="clear" w:color="auto" w:fill="FFFFFF"/>
        </w:rPr>
        <w:t xml:space="preserve"> </w:t>
      </w:r>
      <w:r w:rsidRPr="007E1EDD">
        <w:rPr>
          <w:rFonts w:cs="Times New Roman"/>
          <w:color w:val="000000"/>
          <w:shd w:val="clear" w:color="auto" w:fill="FFFFFF"/>
        </w:rPr>
        <w:t xml:space="preserve">E(y) denotes the variation of Young moduli on the periodic cell (ERV) </w:t>
      </w:r>
      <w:r w:rsidR="00B96301" w:rsidRPr="00437ACC">
        <w:rPr>
          <w:rFonts w:cs="Times New Roman"/>
          <w:color w:val="000000"/>
          <w:position w:val="-14"/>
          <w:shd w:val="clear" w:color="auto" w:fill="FFFFFF"/>
        </w:rPr>
        <w:object w:dxaOrig="1520" w:dyaOrig="400" w14:anchorId="2F11B484">
          <v:shape id="_x0000_i1031" type="#_x0000_t75" style="width:76.5pt;height:20.25pt" o:ole="">
            <v:imagedata r:id="rId29" o:title=""/>
          </v:shape>
          <o:OLEObject Type="Embed" ProgID="Equation.DSMT4" ShapeID="_x0000_i1031" DrawAspect="Content" ObjectID="_1766473400" r:id="rId30"/>
        </w:object>
      </w:r>
      <w:r w:rsidR="00B96301">
        <w:rPr>
          <w:rFonts w:cs="Times New Roman"/>
          <w:color w:val="000000"/>
          <w:shd w:val="clear" w:color="auto" w:fill="FFFFFF"/>
        </w:rPr>
        <w:t xml:space="preserve"> </w:t>
      </w:r>
      <w:r w:rsidRPr="007E1EDD">
        <w:rPr>
          <w:rFonts w:cs="Times New Roman"/>
          <w:color w:val="000000"/>
          <w:shd w:val="clear" w:color="auto" w:fill="FFFFFF"/>
        </w:rPr>
        <w:t>and</w:t>
      </w:r>
      <w:r w:rsidR="00B96301">
        <w:rPr>
          <w:rFonts w:cs="Times New Roman"/>
          <w:color w:val="000000"/>
          <w:shd w:val="clear" w:color="auto" w:fill="FFFFFF"/>
        </w:rPr>
        <w:t xml:space="preserve"> </w:t>
      </w:r>
      <w:r w:rsidR="001358BD" w:rsidRPr="00C4476E">
        <w:rPr>
          <w:rFonts w:cs="Times New Roman"/>
          <w:color w:val="000000"/>
          <w:position w:val="-14"/>
          <w:shd w:val="clear" w:color="auto" w:fill="FFFFFF"/>
        </w:rPr>
        <w:object w:dxaOrig="720" w:dyaOrig="400" w14:anchorId="7513AAB4">
          <v:shape id="_x0000_i1032" type="#_x0000_t75" style="width:36.75pt;height:20.25pt" o:ole="">
            <v:imagedata r:id="rId31" o:title=""/>
          </v:shape>
          <o:OLEObject Type="Embed" ProgID="Equation.DSMT4" ShapeID="_x0000_i1032" DrawAspect="Content" ObjectID="_1766473401" r:id="rId32"/>
        </w:object>
      </w:r>
      <w:r w:rsidRPr="007E1EDD">
        <w:rPr>
          <w:rFonts w:cs="Times New Roman"/>
          <w:color w:val="000000"/>
          <w:shd w:val="clear" w:color="auto" w:fill="FFFFFF"/>
        </w:rPr>
        <w:t xml:space="preserve"> is the mean value of function f(y) over Y . </w:t>
      </w:r>
      <w:proofErr w:type="gramStart"/>
      <w:r w:rsidRPr="007E1EDD">
        <w:rPr>
          <w:rFonts w:cs="Times New Roman"/>
          <w:color w:val="000000"/>
          <w:shd w:val="clear" w:color="auto" w:fill="FFFFFF"/>
        </w:rPr>
        <w:t>In particular, for</w:t>
      </w:r>
      <w:proofErr w:type="gramEnd"/>
      <w:r w:rsidRPr="007E1EDD">
        <w:rPr>
          <w:rFonts w:cs="Times New Roman"/>
          <w:color w:val="000000"/>
          <w:shd w:val="clear" w:color="auto" w:fill="FFFFFF"/>
        </w:rPr>
        <w:t xml:space="preserve"> a specific value of </w:t>
      </w:r>
      <w:r w:rsidR="000F237C" w:rsidRPr="000F237C">
        <w:rPr>
          <w:rFonts w:cs="Times New Roman"/>
          <w:color w:val="000000"/>
          <w:position w:val="-6"/>
          <w:shd w:val="clear" w:color="auto" w:fill="FFFFFF"/>
        </w:rPr>
        <w:object w:dxaOrig="200" w:dyaOrig="220" w14:anchorId="213EE964">
          <v:shape id="_x0000_i1033" type="#_x0000_t75" style="width:10.5pt;height:11.25pt" o:ole="">
            <v:imagedata r:id="rId33" o:title=""/>
          </v:shape>
          <o:OLEObject Type="Embed" ProgID="Equation.DSMT4" ShapeID="_x0000_i1033" DrawAspect="Content" ObjectID="_1766473402" r:id="rId34"/>
        </w:object>
      </w:r>
      <w:r w:rsidRPr="007E1EDD">
        <w:rPr>
          <w:rFonts w:cs="Times New Roman"/>
          <w:color w:val="000000"/>
          <w:shd w:val="clear" w:color="auto" w:fill="FFFFFF"/>
        </w:rPr>
        <w:t>, from</w:t>
      </w:r>
      <w:r w:rsidR="000F237C">
        <w:rPr>
          <w:rFonts w:cs="Times New Roman"/>
          <w:color w:val="000000"/>
          <w:shd w:val="clear" w:color="auto" w:fill="FFFFFF"/>
        </w:rPr>
        <w:t xml:space="preserve"> </w:t>
      </w:r>
      <w:r w:rsidR="005D4405" w:rsidRPr="009A270C">
        <w:rPr>
          <w:rFonts w:cs="Times New Roman"/>
          <w:color w:val="000000"/>
          <w:position w:val="-16"/>
          <w:shd w:val="clear" w:color="auto" w:fill="FFFFFF"/>
        </w:rPr>
        <w:object w:dxaOrig="3200" w:dyaOrig="440" w14:anchorId="2C8BE92B">
          <v:shape id="_x0000_i1034" type="#_x0000_t75" style="width:159.75pt;height:21.75pt" o:ole="">
            <v:imagedata r:id="rId27" o:title=""/>
          </v:shape>
          <o:OLEObject Type="Embed" ProgID="Equation.DSMT4" ShapeID="_x0000_i1034" DrawAspect="Content" ObjectID="_1766473403" r:id="rId35"/>
        </w:object>
      </w:r>
      <w:r w:rsidRPr="007E1EDD">
        <w:rPr>
          <w:rFonts w:cs="Times New Roman"/>
          <w:color w:val="000000"/>
          <w:shd w:val="clear" w:color="auto" w:fill="FFFFFF"/>
        </w:rPr>
        <w:t xml:space="preserve"> formulas (42) and (43) of [1] were recovered.</w:t>
      </w:r>
    </w:p>
    <w:p w14:paraId="6C8B32F1" w14:textId="72A75ADD" w:rsidR="007E1EDD" w:rsidRPr="007E1EDD" w:rsidRDefault="007E1EDD" w:rsidP="007E1EDD">
      <w:pPr>
        <w:widowControl/>
        <w:suppressAutoHyphens w:val="0"/>
        <w:autoSpaceDN/>
        <w:jc w:val="both"/>
        <w:textAlignment w:val="auto"/>
        <w:rPr>
          <w:rFonts w:cs="Times New Roman"/>
          <w:color w:val="000000"/>
          <w:shd w:val="clear" w:color="auto" w:fill="FFFFFF"/>
        </w:rPr>
      </w:pPr>
      <w:r w:rsidRPr="007E1EDD">
        <w:rPr>
          <w:rFonts w:cs="Times New Roman"/>
          <w:color w:val="000000"/>
          <w:shd w:val="clear" w:color="auto" w:fill="FFFFFF"/>
        </w:rPr>
        <w:t xml:space="preserve">Acknowledgments Projects PAPIIT DGAPA UNAM IN101822, Mexico, and </w:t>
      </w:r>
      <w:proofErr w:type="spellStart"/>
      <w:r w:rsidRPr="007E1EDD">
        <w:rPr>
          <w:rFonts w:cs="Times New Roman"/>
          <w:color w:val="000000"/>
          <w:shd w:val="clear" w:color="auto" w:fill="FFFFFF"/>
        </w:rPr>
        <w:t>CNPq</w:t>
      </w:r>
      <w:proofErr w:type="spellEnd"/>
      <w:r w:rsidRPr="007E1EDD">
        <w:rPr>
          <w:rFonts w:cs="Times New Roman"/>
          <w:color w:val="000000"/>
          <w:shd w:val="clear" w:color="auto" w:fill="FFFFFF"/>
        </w:rPr>
        <w:t xml:space="preserve"> Universal</w:t>
      </w:r>
      <w:r w:rsidR="001928C4">
        <w:rPr>
          <w:rFonts w:cs="Times New Roman"/>
          <w:color w:val="000000"/>
          <w:shd w:val="clear" w:color="auto" w:fill="FFFFFF"/>
        </w:rPr>
        <w:t xml:space="preserve"> </w:t>
      </w:r>
      <w:r w:rsidRPr="007E1EDD">
        <w:rPr>
          <w:rFonts w:cs="Times New Roman"/>
          <w:color w:val="000000"/>
          <w:shd w:val="clear" w:color="auto" w:fill="FFFFFF"/>
        </w:rPr>
        <w:t>Nº 402857/2021-6, Brazil, are gratefully acknowledged.</w:t>
      </w:r>
    </w:p>
    <w:p w14:paraId="332E3F4A" w14:textId="77777777" w:rsidR="007E1EDD" w:rsidRPr="007E1EDD" w:rsidRDefault="007E1EDD" w:rsidP="007E1EDD">
      <w:pPr>
        <w:widowControl/>
        <w:suppressAutoHyphens w:val="0"/>
        <w:autoSpaceDN/>
        <w:jc w:val="both"/>
        <w:textAlignment w:val="auto"/>
        <w:rPr>
          <w:rFonts w:cs="Times New Roman"/>
          <w:color w:val="000000"/>
          <w:shd w:val="clear" w:color="auto" w:fill="FFFFFF"/>
        </w:rPr>
      </w:pPr>
      <w:r w:rsidRPr="007E1EDD">
        <w:rPr>
          <w:rFonts w:cs="Times New Roman"/>
          <w:color w:val="000000"/>
          <w:shd w:val="clear" w:color="auto" w:fill="FFFFFF"/>
        </w:rPr>
        <w:t>References</w:t>
      </w:r>
    </w:p>
    <w:p w14:paraId="51146281" w14:textId="75AD1C2C" w:rsidR="007E1EDD" w:rsidRPr="007E1EDD" w:rsidRDefault="007E1EDD" w:rsidP="007E1EDD">
      <w:pPr>
        <w:widowControl/>
        <w:suppressAutoHyphens w:val="0"/>
        <w:autoSpaceDN/>
        <w:jc w:val="both"/>
        <w:textAlignment w:val="auto"/>
        <w:rPr>
          <w:rFonts w:cs="Times New Roman"/>
          <w:color w:val="000000"/>
          <w:shd w:val="clear" w:color="auto" w:fill="FFFFFF"/>
        </w:rPr>
      </w:pPr>
      <w:r w:rsidRPr="007E1EDD">
        <w:rPr>
          <w:rFonts w:cs="Times New Roman"/>
          <w:color w:val="000000"/>
          <w:shd w:val="clear" w:color="auto" w:fill="FFFFFF"/>
        </w:rPr>
        <w:t xml:space="preserve">[1] Li, J., </w:t>
      </w:r>
      <w:r w:rsidRPr="007E1EDD">
        <w:rPr>
          <w:rFonts w:cs="Times New Roman" w:hint="eastAsia"/>
          <w:color w:val="000000"/>
          <w:shd w:val="clear" w:color="auto" w:fill="FFFFFF"/>
        </w:rPr>
        <w:t>“</w:t>
      </w:r>
      <w:r w:rsidRPr="007E1EDD">
        <w:rPr>
          <w:rFonts w:cs="Times New Roman"/>
          <w:color w:val="000000"/>
          <w:shd w:val="clear" w:color="auto" w:fill="FFFFFF"/>
        </w:rPr>
        <w:t>Establishment of strain gradient constitutive relations by homogenization</w:t>
      </w:r>
      <w:r w:rsidRPr="007E1EDD">
        <w:rPr>
          <w:rFonts w:cs="Times New Roman" w:hint="eastAsia"/>
          <w:color w:val="000000"/>
          <w:shd w:val="clear" w:color="auto" w:fill="FFFFFF"/>
        </w:rPr>
        <w:t>”</w:t>
      </w:r>
      <w:r w:rsidRPr="007E1EDD">
        <w:rPr>
          <w:rFonts w:cs="Times New Roman"/>
          <w:color w:val="000000"/>
          <w:shd w:val="clear" w:color="auto" w:fill="FFFFFF"/>
        </w:rPr>
        <w:t xml:space="preserve">, </w:t>
      </w:r>
      <w:proofErr w:type="spellStart"/>
      <w:r w:rsidRPr="007E1EDD">
        <w:rPr>
          <w:rFonts w:cs="Times New Roman"/>
          <w:color w:val="000000"/>
          <w:shd w:val="clear" w:color="auto" w:fill="FFFFFF"/>
        </w:rPr>
        <w:t>Comptes</w:t>
      </w:r>
      <w:proofErr w:type="spellEnd"/>
      <w:r w:rsidRPr="007E1EDD">
        <w:rPr>
          <w:rFonts w:cs="Times New Roman"/>
          <w:color w:val="000000"/>
          <w:shd w:val="clear" w:color="auto" w:fill="FFFFFF"/>
        </w:rPr>
        <w:t xml:space="preserve"> </w:t>
      </w:r>
      <w:proofErr w:type="spellStart"/>
      <w:r w:rsidRPr="007E1EDD">
        <w:rPr>
          <w:rFonts w:cs="Times New Roman"/>
          <w:color w:val="000000"/>
          <w:shd w:val="clear" w:color="auto" w:fill="FFFFFF"/>
        </w:rPr>
        <w:t>Rendus</w:t>
      </w:r>
      <w:proofErr w:type="spellEnd"/>
      <w:r w:rsidR="001928C4">
        <w:rPr>
          <w:rFonts w:cs="Times New Roman"/>
          <w:color w:val="000000"/>
          <w:shd w:val="clear" w:color="auto" w:fill="FFFFFF"/>
        </w:rPr>
        <w:t xml:space="preserve"> </w:t>
      </w:r>
      <w:proofErr w:type="spellStart"/>
      <w:r w:rsidRPr="007E1EDD">
        <w:rPr>
          <w:rFonts w:cs="Times New Roman"/>
          <w:color w:val="000000"/>
          <w:shd w:val="clear" w:color="auto" w:fill="FFFFFF"/>
        </w:rPr>
        <w:t>M</w:t>
      </w:r>
      <w:r w:rsidR="001928C4">
        <w:rPr>
          <w:rFonts w:cs="Times New Roman"/>
          <w:color w:val="000000"/>
          <w:shd w:val="clear" w:color="auto" w:fill="FFFFFF"/>
        </w:rPr>
        <w:t>é</w:t>
      </w:r>
      <w:r w:rsidRPr="007E1EDD">
        <w:rPr>
          <w:rFonts w:cs="Times New Roman"/>
          <w:color w:val="000000"/>
          <w:shd w:val="clear" w:color="auto" w:fill="FFFFFF"/>
        </w:rPr>
        <w:t>canique</w:t>
      </w:r>
      <w:proofErr w:type="spellEnd"/>
      <w:r w:rsidRPr="007E1EDD">
        <w:rPr>
          <w:rFonts w:cs="Times New Roman"/>
          <w:color w:val="000000"/>
          <w:shd w:val="clear" w:color="auto" w:fill="FFFFFF"/>
        </w:rPr>
        <w:t>, 339, 235</w:t>
      </w:r>
      <w:r w:rsidRPr="007E1EDD">
        <w:rPr>
          <w:rFonts w:cs="Times New Roman" w:hint="eastAsia"/>
          <w:color w:val="000000"/>
          <w:shd w:val="clear" w:color="auto" w:fill="FFFFFF"/>
        </w:rPr>
        <w:t>–</w:t>
      </w:r>
      <w:r w:rsidRPr="007E1EDD">
        <w:rPr>
          <w:rFonts w:cs="Times New Roman"/>
          <w:color w:val="000000"/>
          <w:shd w:val="clear" w:color="auto" w:fill="FFFFFF"/>
        </w:rPr>
        <w:t>244 (2011).</w:t>
      </w:r>
    </w:p>
    <w:p w14:paraId="1A3244FE" w14:textId="70F4DFB2" w:rsidR="007E1EDD" w:rsidRPr="007E1EDD" w:rsidRDefault="007E1EDD" w:rsidP="007E1EDD">
      <w:pPr>
        <w:widowControl/>
        <w:suppressAutoHyphens w:val="0"/>
        <w:autoSpaceDN/>
        <w:jc w:val="both"/>
        <w:textAlignment w:val="auto"/>
        <w:rPr>
          <w:rFonts w:cs="Times New Roman"/>
          <w:color w:val="000000"/>
          <w:shd w:val="clear" w:color="auto" w:fill="FFFFFF"/>
        </w:rPr>
      </w:pPr>
      <w:r w:rsidRPr="007E1EDD">
        <w:rPr>
          <w:rFonts w:cs="Times New Roman"/>
          <w:color w:val="000000"/>
          <w:shd w:val="clear" w:color="auto" w:fill="FFFFFF"/>
        </w:rPr>
        <w:lastRenderedPageBreak/>
        <w:t xml:space="preserve">[2] </w:t>
      </w:r>
      <w:proofErr w:type="spellStart"/>
      <w:r w:rsidRPr="007E1EDD">
        <w:rPr>
          <w:rFonts w:cs="Times New Roman"/>
          <w:color w:val="000000"/>
          <w:shd w:val="clear" w:color="auto" w:fill="FFFFFF"/>
        </w:rPr>
        <w:t>Barboura</w:t>
      </w:r>
      <w:proofErr w:type="spellEnd"/>
      <w:r w:rsidRPr="007E1EDD">
        <w:rPr>
          <w:rFonts w:cs="Times New Roman"/>
          <w:color w:val="000000"/>
          <w:shd w:val="clear" w:color="auto" w:fill="FFFFFF"/>
        </w:rPr>
        <w:t xml:space="preserve">, S., Li, </w:t>
      </w:r>
      <w:proofErr w:type="gramStart"/>
      <w:r w:rsidRPr="007E1EDD">
        <w:rPr>
          <w:rFonts w:cs="Times New Roman"/>
          <w:color w:val="000000"/>
          <w:shd w:val="clear" w:color="auto" w:fill="FFFFFF"/>
        </w:rPr>
        <w:t>J.,</w:t>
      </w:r>
      <w:r w:rsidRPr="007E1EDD">
        <w:rPr>
          <w:rFonts w:cs="Times New Roman" w:hint="eastAsia"/>
          <w:color w:val="000000"/>
          <w:shd w:val="clear" w:color="auto" w:fill="FFFFFF"/>
        </w:rPr>
        <w:t>“</w:t>
      </w:r>
      <w:proofErr w:type="gramEnd"/>
      <w:r w:rsidRPr="007E1EDD">
        <w:rPr>
          <w:rFonts w:cs="Times New Roman"/>
          <w:color w:val="000000"/>
          <w:shd w:val="clear" w:color="auto" w:fill="FFFFFF"/>
        </w:rPr>
        <w:t>Establishment of strain gradient constitutive relations by using asymptotic analysis</w:t>
      </w:r>
      <w:r w:rsidR="001928C4">
        <w:rPr>
          <w:rFonts w:cs="Times New Roman"/>
          <w:color w:val="000000"/>
          <w:shd w:val="clear" w:color="auto" w:fill="FFFFFF"/>
        </w:rPr>
        <w:t xml:space="preserve"> </w:t>
      </w:r>
      <w:r w:rsidRPr="007E1EDD">
        <w:rPr>
          <w:rFonts w:cs="Times New Roman"/>
          <w:color w:val="000000"/>
          <w:shd w:val="clear" w:color="auto" w:fill="FFFFFF"/>
        </w:rPr>
        <w:t>and the finite element method for complex periodic microstructures</w:t>
      </w:r>
      <w:r w:rsidRPr="007E1EDD">
        <w:rPr>
          <w:rFonts w:cs="Times New Roman" w:hint="eastAsia"/>
          <w:color w:val="000000"/>
          <w:shd w:val="clear" w:color="auto" w:fill="FFFFFF"/>
        </w:rPr>
        <w:t>”</w:t>
      </w:r>
      <w:r w:rsidRPr="007E1EDD">
        <w:rPr>
          <w:rFonts w:cs="Times New Roman"/>
          <w:color w:val="000000"/>
          <w:shd w:val="clear" w:color="auto" w:fill="FFFFFF"/>
        </w:rPr>
        <w:t>, Int. J. Solids Struct., 136-137, 60</w:t>
      </w:r>
      <w:r w:rsidRPr="007E1EDD">
        <w:rPr>
          <w:rFonts w:cs="Times New Roman" w:hint="eastAsia"/>
          <w:color w:val="000000"/>
          <w:shd w:val="clear" w:color="auto" w:fill="FFFFFF"/>
        </w:rPr>
        <w:t>–</w:t>
      </w:r>
      <w:r w:rsidRPr="007E1EDD">
        <w:rPr>
          <w:rFonts w:cs="Times New Roman"/>
          <w:color w:val="000000"/>
          <w:shd w:val="clear" w:color="auto" w:fill="FFFFFF"/>
        </w:rPr>
        <w:t>76 (2018).</w:t>
      </w:r>
    </w:p>
    <w:p w14:paraId="741C5156" w14:textId="24580CFD" w:rsidR="00513320" w:rsidRDefault="007E1EDD" w:rsidP="007E1EDD">
      <w:pPr>
        <w:widowControl/>
        <w:suppressAutoHyphens w:val="0"/>
        <w:autoSpaceDN/>
        <w:jc w:val="both"/>
        <w:textAlignment w:val="auto"/>
        <w:rPr>
          <w:rFonts w:cs="Times New Roman"/>
          <w:color w:val="000000"/>
          <w:shd w:val="clear" w:color="auto" w:fill="FFFFFF"/>
        </w:rPr>
      </w:pPr>
      <w:r w:rsidRPr="007E1EDD">
        <w:rPr>
          <w:rFonts w:cs="Times New Roman"/>
          <w:color w:val="000000"/>
          <w:shd w:val="clear" w:color="auto" w:fill="FFFFFF"/>
        </w:rPr>
        <w:t xml:space="preserve">[3] Yang, H., Abali, B.E., Timofeev, D., </w:t>
      </w:r>
      <w:proofErr w:type="spellStart"/>
      <w:r w:rsidRPr="007E1EDD">
        <w:rPr>
          <w:rFonts w:cs="Times New Roman"/>
          <w:color w:val="000000"/>
          <w:shd w:val="clear" w:color="auto" w:fill="FFFFFF"/>
        </w:rPr>
        <w:t>M¨uller</w:t>
      </w:r>
      <w:proofErr w:type="spellEnd"/>
      <w:r w:rsidRPr="007E1EDD">
        <w:rPr>
          <w:rFonts w:cs="Times New Roman"/>
          <w:color w:val="000000"/>
          <w:shd w:val="clear" w:color="auto" w:fill="FFFFFF"/>
        </w:rPr>
        <w:t xml:space="preserve">, W.H., </w:t>
      </w:r>
      <w:r w:rsidRPr="007E1EDD">
        <w:rPr>
          <w:rFonts w:cs="Times New Roman" w:hint="eastAsia"/>
          <w:color w:val="000000"/>
          <w:shd w:val="clear" w:color="auto" w:fill="FFFFFF"/>
        </w:rPr>
        <w:t>“</w:t>
      </w:r>
      <w:r w:rsidRPr="007E1EDD">
        <w:rPr>
          <w:rFonts w:cs="Times New Roman"/>
          <w:color w:val="000000"/>
          <w:shd w:val="clear" w:color="auto" w:fill="FFFFFF"/>
        </w:rPr>
        <w:t>Establishment of strain gradient constitutive</w:t>
      </w:r>
      <w:r w:rsidR="001928C4">
        <w:rPr>
          <w:rFonts w:cs="Times New Roman"/>
          <w:color w:val="000000"/>
          <w:shd w:val="clear" w:color="auto" w:fill="FFFFFF"/>
        </w:rPr>
        <w:t xml:space="preserve"> </w:t>
      </w:r>
      <w:r w:rsidRPr="007E1EDD">
        <w:rPr>
          <w:rFonts w:cs="Times New Roman"/>
          <w:color w:val="000000"/>
          <w:shd w:val="clear" w:color="auto" w:fill="FFFFFF"/>
        </w:rPr>
        <w:t>relations by homogenization</w:t>
      </w:r>
      <w:r w:rsidRPr="007E1EDD">
        <w:rPr>
          <w:rFonts w:cs="Times New Roman" w:hint="eastAsia"/>
          <w:color w:val="000000"/>
          <w:shd w:val="clear" w:color="auto" w:fill="FFFFFF"/>
        </w:rPr>
        <w:t>”</w:t>
      </w:r>
      <w:r w:rsidRPr="007E1EDD">
        <w:rPr>
          <w:rFonts w:cs="Times New Roman"/>
          <w:color w:val="000000"/>
          <w:shd w:val="clear" w:color="auto" w:fill="FFFFFF"/>
        </w:rPr>
        <w:t xml:space="preserve">, Contin. Mech. </w:t>
      </w:r>
      <w:proofErr w:type="spellStart"/>
      <w:r w:rsidRPr="001928C4">
        <w:rPr>
          <w:rFonts w:cs="Times New Roman"/>
          <w:color w:val="000000"/>
          <w:shd w:val="clear" w:color="auto" w:fill="FFFFFF"/>
        </w:rPr>
        <w:t>Thermodyn</w:t>
      </w:r>
      <w:proofErr w:type="spellEnd"/>
      <w:r w:rsidRPr="001928C4">
        <w:rPr>
          <w:rFonts w:cs="Times New Roman"/>
          <w:color w:val="000000"/>
          <w:shd w:val="clear" w:color="auto" w:fill="FFFFFF"/>
        </w:rPr>
        <w:t>., 339, 235</w:t>
      </w:r>
      <w:r w:rsidRPr="001928C4">
        <w:rPr>
          <w:rFonts w:cs="Times New Roman" w:hint="eastAsia"/>
          <w:color w:val="000000"/>
          <w:shd w:val="clear" w:color="auto" w:fill="FFFFFF"/>
        </w:rPr>
        <w:t>–</w:t>
      </w:r>
      <w:r w:rsidRPr="001928C4">
        <w:rPr>
          <w:rFonts w:cs="Times New Roman"/>
          <w:color w:val="000000"/>
          <w:shd w:val="clear" w:color="auto" w:fill="FFFFFF"/>
        </w:rPr>
        <w:t>244 (2022).</w:t>
      </w:r>
    </w:p>
    <w:p w14:paraId="4F8D4E40" w14:textId="77777777" w:rsidR="00614543" w:rsidRDefault="00614543" w:rsidP="007C6D98">
      <w:pPr>
        <w:widowControl/>
        <w:suppressAutoHyphens w:val="0"/>
        <w:autoSpaceDN/>
        <w:jc w:val="both"/>
        <w:textAlignment w:val="auto"/>
        <w:rPr>
          <w:rFonts w:cs="Times New Roman"/>
          <w:color w:val="000000"/>
          <w:shd w:val="clear" w:color="auto" w:fill="FFFFFF"/>
        </w:rPr>
      </w:pPr>
    </w:p>
    <w:p w14:paraId="2A90F4B3" w14:textId="77777777" w:rsidR="003A43D6" w:rsidRPr="00505C91" w:rsidRDefault="003A43D6" w:rsidP="003A43D6">
      <w:pPr>
        <w:widowControl/>
        <w:suppressAutoHyphens w:val="0"/>
        <w:autoSpaceDN/>
        <w:jc w:val="both"/>
        <w:textAlignment w:val="auto"/>
        <w:rPr>
          <w:rFonts w:cs="Times New Roman"/>
        </w:rPr>
      </w:pPr>
      <w:r w:rsidRPr="003A43D6">
        <w:rPr>
          <w:rFonts w:cs="Times New Roman"/>
          <w:b/>
          <w:bCs/>
          <w:color w:val="000000"/>
          <w:shd w:val="clear" w:color="auto" w:fill="FFFFFF"/>
        </w:rPr>
        <w:t>T9.</w:t>
      </w:r>
      <w:r w:rsidRPr="003A43D6">
        <w:rPr>
          <w:rFonts w:cs="Times New Roman"/>
          <w:color w:val="000000"/>
          <w:shd w:val="clear" w:color="auto" w:fill="FFFFFF"/>
        </w:rPr>
        <w:t xml:space="preserve"> </w:t>
      </w:r>
      <w:r w:rsidRPr="003A43D6">
        <w:rPr>
          <w:rFonts w:cs="Times New Roman"/>
        </w:rPr>
        <w:t>T</w:t>
      </w:r>
      <w:r w:rsidRPr="00505C91">
        <w:rPr>
          <w:rFonts w:cs="Times New Roman"/>
        </w:rPr>
        <w:t>oward stochastic imperfect interfaces</w:t>
      </w:r>
      <w:r>
        <w:rPr>
          <w:rFonts w:cs="Times New Roman"/>
        </w:rPr>
        <w:t>.</w:t>
      </w:r>
    </w:p>
    <w:p w14:paraId="16084B53" w14:textId="77777777" w:rsidR="003A43D6" w:rsidRDefault="003A43D6" w:rsidP="003A43D6">
      <w:pPr>
        <w:widowControl/>
        <w:suppressAutoHyphens w:val="0"/>
        <w:autoSpaceDN/>
        <w:jc w:val="both"/>
        <w:textAlignment w:val="auto"/>
        <w:rPr>
          <w:rFonts w:cs="Times New Roman"/>
        </w:rPr>
      </w:pPr>
      <w:r w:rsidRPr="009E145E">
        <w:rPr>
          <w:rFonts w:cs="Times New Roman"/>
        </w:rPr>
        <w:t>Caroline Bauzet</w:t>
      </w:r>
      <w:r w:rsidRPr="00505C91">
        <w:rPr>
          <w:rFonts w:cs="Times New Roman"/>
          <w:vertAlign w:val="superscript"/>
        </w:rPr>
        <w:t>1</w:t>
      </w:r>
      <w:r w:rsidRPr="00505C91">
        <w:rPr>
          <w:rFonts w:cs="Times New Roman"/>
        </w:rPr>
        <w:t>, Serge Dumont</w:t>
      </w:r>
      <w:r w:rsidRPr="00505C91">
        <w:rPr>
          <w:rFonts w:cs="Times New Roman"/>
          <w:vertAlign w:val="superscript"/>
        </w:rPr>
        <w:t>2</w:t>
      </w:r>
      <w:r w:rsidRPr="00505C91">
        <w:rPr>
          <w:rFonts w:cs="Times New Roman"/>
        </w:rPr>
        <w:t xml:space="preserve">, </w:t>
      </w:r>
      <w:r w:rsidRPr="009E145E">
        <w:rPr>
          <w:rFonts w:cs="Times New Roman"/>
          <w:u w:val="single"/>
        </w:rPr>
        <w:t>Frederic Lebon</w:t>
      </w:r>
      <w:r>
        <w:rPr>
          <w:rFonts w:cs="Times New Roman"/>
          <w:u w:val="single"/>
          <w:vertAlign w:val="superscript"/>
        </w:rPr>
        <w:t>*</w:t>
      </w:r>
      <w:r w:rsidRPr="00BA6EA7">
        <w:rPr>
          <w:rFonts w:cs="Times New Roman"/>
          <w:vertAlign w:val="superscript"/>
        </w:rPr>
        <w:t>1</w:t>
      </w:r>
      <w:r w:rsidRPr="00505C91">
        <w:rPr>
          <w:rFonts w:cs="Times New Roman"/>
        </w:rPr>
        <w:t>, and Flore</w:t>
      </w:r>
      <w:r>
        <w:rPr>
          <w:rFonts w:cs="Times New Roman"/>
        </w:rPr>
        <w:t xml:space="preserve"> </w:t>
      </w:r>
      <w:r w:rsidRPr="00505C91">
        <w:rPr>
          <w:rFonts w:cs="Times New Roman"/>
        </w:rPr>
        <w:t>Nabet</w:t>
      </w:r>
      <w:r w:rsidRPr="00BA6EA7">
        <w:rPr>
          <w:rFonts w:cs="Times New Roman"/>
          <w:vertAlign w:val="superscript"/>
        </w:rPr>
        <w:t>3</w:t>
      </w:r>
    </w:p>
    <w:p w14:paraId="573E6FE4" w14:textId="77777777" w:rsidR="003A43D6" w:rsidRPr="00D15FA5" w:rsidRDefault="00B602B4" w:rsidP="003A43D6">
      <w:pPr>
        <w:widowControl/>
        <w:suppressAutoHyphens w:val="0"/>
        <w:autoSpaceDN/>
        <w:jc w:val="both"/>
        <w:textAlignment w:val="auto"/>
        <w:rPr>
          <w:rFonts w:cs="Times New Roman"/>
          <w:lang w:val="es-MX"/>
        </w:rPr>
      </w:pPr>
      <w:hyperlink r:id="rId36" w:history="1">
        <w:r w:rsidR="003A43D6" w:rsidRPr="00D15FA5">
          <w:rPr>
            <w:rStyle w:val="Hyperlink"/>
            <w:rFonts w:cs="Times New Roman"/>
            <w:lang w:val="es-MX"/>
          </w:rPr>
          <w:t>*lebon@lma.cnrs-mrs.fr</w:t>
        </w:r>
      </w:hyperlink>
      <w:r w:rsidR="003A43D6" w:rsidRPr="00D15FA5">
        <w:rPr>
          <w:rFonts w:cs="Times New Roman"/>
          <w:lang w:val="es-MX"/>
        </w:rPr>
        <w:t xml:space="preserve"> </w:t>
      </w:r>
    </w:p>
    <w:p w14:paraId="11575546" w14:textId="77777777" w:rsidR="003A43D6" w:rsidRPr="00BA6EA7" w:rsidRDefault="003A43D6" w:rsidP="003A43D6">
      <w:pPr>
        <w:widowControl/>
        <w:suppressAutoHyphens w:val="0"/>
        <w:autoSpaceDN/>
        <w:jc w:val="both"/>
        <w:textAlignment w:val="auto"/>
        <w:rPr>
          <w:rFonts w:cs="Times New Roman"/>
          <w:lang w:val="es-MX"/>
        </w:rPr>
      </w:pPr>
      <w:r w:rsidRPr="00BA6EA7">
        <w:rPr>
          <w:rFonts w:cs="Times New Roman"/>
          <w:vertAlign w:val="superscript"/>
          <w:lang w:val="es-MX"/>
        </w:rPr>
        <w:t>1</w:t>
      </w:r>
      <w:r w:rsidRPr="00BA6EA7">
        <w:rPr>
          <w:rFonts w:cs="Times New Roman"/>
          <w:lang w:val="es-MX"/>
        </w:rPr>
        <w:t xml:space="preserve">Aix-Marseille </w:t>
      </w:r>
      <w:proofErr w:type="spellStart"/>
      <w:r w:rsidRPr="00BA6EA7">
        <w:rPr>
          <w:rFonts w:cs="Times New Roman"/>
          <w:lang w:val="es-MX"/>
        </w:rPr>
        <w:t>University</w:t>
      </w:r>
      <w:proofErr w:type="spellEnd"/>
      <w:r w:rsidRPr="00BA6EA7">
        <w:rPr>
          <w:rFonts w:cs="Times New Roman"/>
          <w:lang w:val="es-MX"/>
        </w:rPr>
        <w:t xml:space="preserve">, CNRS, </w:t>
      </w:r>
      <w:proofErr w:type="spellStart"/>
      <w:r w:rsidRPr="00BA6EA7">
        <w:rPr>
          <w:rFonts w:cs="Times New Roman"/>
          <w:lang w:val="es-MX"/>
        </w:rPr>
        <w:t>Centrale</w:t>
      </w:r>
      <w:proofErr w:type="spellEnd"/>
      <w:r w:rsidRPr="00BA6EA7">
        <w:rPr>
          <w:rFonts w:cs="Times New Roman"/>
          <w:lang w:val="es-MX"/>
        </w:rPr>
        <w:t xml:space="preserve"> </w:t>
      </w:r>
      <w:proofErr w:type="spellStart"/>
      <w:r w:rsidRPr="00BA6EA7">
        <w:rPr>
          <w:rFonts w:cs="Times New Roman"/>
          <w:lang w:val="es-MX"/>
        </w:rPr>
        <w:t>Marseille</w:t>
      </w:r>
      <w:proofErr w:type="spellEnd"/>
      <w:r w:rsidRPr="00BA6EA7">
        <w:rPr>
          <w:rFonts w:cs="Times New Roman"/>
          <w:lang w:val="es-MX"/>
        </w:rPr>
        <w:t xml:space="preserve">, LMA, </w:t>
      </w:r>
      <w:proofErr w:type="spellStart"/>
      <w:r w:rsidRPr="00BA6EA7">
        <w:rPr>
          <w:rFonts w:cs="Times New Roman"/>
          <w:lang w:val="es-MX"/>
        </w:rPr>
        <w:t>Marseille</w:t>
      </w:r>
      <w:proofErr w:type="spellEnd"/>
      <w:r w:rsidRPr="00BA6EA7">
        <w:rPr>
          <w:rFonts w:cs="Times New Roman"/>
          <w:lang w:val="es-MX"/>
        </w:rPr>
        <w:t>, France</w:t>
      </w:r>
      <w:r>
        <w:rPr>
          <w:rFonts w:cs="Times New Roman"/>
          <w:lang w:val="es-MX"/>
        </w:rPr>
        <w:t>.</w:t>
      </w:r>
    </w:p>
    <w:p w14:paraId="5E6F10EE" w14:textId="77777777" w:rsidR="003A43D6" w:rsidRPr="001C56FB" w:rsidRDefault="003A43D6" w:rsidP="003A43D6">
      <w:pPr>
        <w:widowControl/>
        <w:suppressAutoHyphens w:val="0"/>
        <w:autoSpaceDN/>
        <w:jc w:val="both"/>
        <w:textAlignment w:val="auto"/>
        <w:rPr>
          <w:rFonts w:cs="Times New Roman"/>
          <w:lang w:val="it-IT"/>
        </w:rPr>
      </w:pPr>
      <w:r w:rsidRPr="001C56FB">
        <w:rPr>
          <w:rFonts w:cs="Times New Roman"/>
          <w:vertAlign w:val="superscript"/>
          <w:lang w:val="it-IT"/>
        </w:rPr>
        <w:t>2</w:t>
      </w:r>
      <w:r w:rsidRPr="001C56FB">
        <w:rPr>
          <w:rFonts w:cs="Times New Roman"/>
          <w:lang w:val="it-IT"/>
        </w:rPr>
        <w:t>LAMPS, Perpignan Via Domitia University, Perpignan, France.</w:t>
      </w:r>
    </w:p>
    <w:p w14:paraId="65E964A2" w14:textId="77777777" w:rsidR="003A43D6" w:rsidRPr="00505C91" w:rsidRDefault="003A43D6" w:rsidP="003A43D6">
      <w:pPr>
        <w:widowControl/>
        <w:suppressAutoHyphens w:val="0"/>
        <w:autoSpaceDN/>
        <w:jc w:val="both"/>
        <w:textAlignment w:val="auto"/>
        <w:rPr>
          <w:rFonts w:cs="Times New Roman"/>
        </w:rPr>
      </w:pPr>
      <w:r w:rsidRPr="00BA6EA7">
        <w:rPr>
          <w:rFonts w:cs="Times New Roman"/>
          <w:vertAlign w:val="superscript"/>
        </w:rPr>
        <w:t>3</w:t>
      </w:r>
      <w:r w:rsidRPr="00505C91">
        <w:rPr>
          <w:rFonts w:cs="Times New Roman"/>
        </w:rPr>
        <w:t xml:space="preserve">CMAP, Ecole Polytechnique, </w:t>
      </w:r>
      <w:proofErr w:type="spellStart"/>
      <w:r w:rsidRPr="00505C91">
        <w:rPr>
          <w:rFonts w:cs="Times New Roman"/>
        </w:rPr>
        <w:t>Palaiseau</w:t>
      </w:r>
      <w:proofErr w:type="spellEnd"/>
      <w:r w:rsidRPr="00505C91">
        <w:rPr>
          <w:rFonts w:cs="Times New Roman"/>
        </w:rPr>
        <w:t>, France</w:t>
      </w:r>
      <w:r>
        <w:rPr>
          <w:rFonts w:cs="Times New Roman"/>
        </w:rPr>
        <w:t>.</w:t>
      </w:r>
    </w:p>
    <w:p w14:paraId="45C68374" w14:textId="77777777" w:rsidR="003A43D6" w:rsidRPr="00505C91" w:rsidRDefault="003A43D6" w:rsidP="003A43D6">
      <w:pPr>
        <w:widowControl/>
        <w:suppressAutoHyphens w:val="0"/>
        <w:autoSpaceDN/>
        <w:jc w:val="both"/>
        <w:textAlignment w:val="auto"/>
        <w:rPr>
          <w:rFonts w:cs="Times New Roman"/>
        </w:rPr>
      </w:pPr>
      <w:r w:rsidRPr="00505C91">
        <w:rPr>
          <w:rFonts w:cs="Times New Roman"/>
        </w:rPr>
        <w:t xml:space="preserve">Interphases between solids play a crucial role in the </w:t>
      </w:r>
      <w:proofErr w:type="spellStart"/>
      <w:r w:rsidRPr="00505C91">
        <w:rPr>
          <w:rFonts w:cs="Times New Roman"/>
        </w:rPr>
        <w:t>behaviour</w:t>
      </w:r>
      <w:proofErr w:type="spellEnd"/>
      <w:r w:rsidRPr="00505C91">
        <w:rPr>
          <w:rFonts w:cs="Times New Roman"/>
        </w:rPr>
        <w:t xml:space="preserve"> of structures, whether</w:t>
      </w:r>
      <w:r>
        <w:rPr>
          <w:rFonts w:cs="Times New Roman"/>
        </w:rPr>
        <w:t xml:space="preserve"> </w:t>
      </w:r>
      <w:r w:rsidRPr="00505C91">
        <w:rPr>
          <w:rFonts w:cs="Times New Roman"/>
        </w:rPr>
        <w:t>natural or industrial. It is very important to predict their ageing under various</w:t>
      </w:r>
      <w:r>
        <w:rPr>
          <w:rFonts w:cs="Times New Roman"/>
        </w:rPr>
        <w:t xml:space="preserve"> </w:t>
      </w:r>
      <w:r w:rsidRPr="00505C91">
        <w:rPr>
          <w:rFonts w:cs="Times New Roman"/>
        </w:rPr>
        <w:t>stresses (mechanical, thermal, environmental, etc.). The difficulty in modelling is essentially</w:t>
      </w:r>
      <w:r>
        <w:rPr>
          <w:rFonts w:cs="Times New Roman"/>
        </w:rPr>
        <w:t xml:space="preserve"> </w:t>
      </w:r>
      <w:r w:rsidRPr="00505C91">
        <w:rPr>
          <w:rFonts w:cs="Times New Roman"/>
        </w:rPr>
        <w:t>due to the very small dimensions of the interphases compared with those of</w:t>
      </w:r>
      <w:r>
        <w:rPr>
          <w:rFonts w:cs="Times New Roman"/>
        </w:rPr>
        <w:t xml:space="preserve"> </w:t>
      </w:r>
      <w:r w:rsidRPr="00505C91">
        <w:rPr>
          <w:rFonts w:cs="Times New Roman"/>
        </w:rPr>
        <w:t>the structures. A classical technique for overcoming this difficulty is to use asymptotic</w:t>
      </w:r>
      <w:r>
        <w:rPr>
          <w:rFonts w:cs="Times New Roman"/>
        </w:rPr>
        <w:t xml:space="preserve"> </w:t>
      </w:r>
      <w:r w:rsidRPr="00505C91">
        <w:rPr>
          <w:rFonts w:cs="Times New Roman"/>
        </w:rPr>
        <w:t>techniques, with the interphase modelled by an interface [1,2]. These techniques can</w:t>
      </w:r>
      <w:r>
        <w:rPr>
          <w:rFonts w:cs="Times New Roman"/>
        </w:rPr>
        <w:t xml:space="preserve"> </w:t>
      </w:r>
      <w:r w:rsidRPr="00505C91">
        <w:rPr>
          <w:rFonts w:cs="Times New Roman"/>
        </w:rPr>
        <w:t>be used to introduce a damage parameter, which can be interpreted as a microcrack</w:t>
      </w:r>
      <w:r>
        <w:rPr>
          <w:rFonts w:cs="Times New Roman"/>
        </w:rPr>
        <w:t xml:space="preserve"> </w:t>
      </w:r>
      <w:r w:rsidRPr="00505C91">
        <w:rPr>
          <w:rFonts w:cs="Times New Roman"/>
        </w:rPr>
        <w:t>density [3]. A further step in modelling is to take account of the heterogeneous distribution</w:t>
      </w:r>
      <w:r>
        <w:rPr>
          <w:rFonts w:cs="Times New Roman"/>
        </w:rPr>
        <w:t xml:space="preserve"> </w:t>
      </w:r>
      <w:r w:rsidRPr="00505C91">
        <w:rPr>
          <w:rFonts w:cs="Times New Roman"/>
        </w:rPr>
        <w:t>of microcracks. The mathematical technique we propose in this presentation</w:t>
      </w:r>
      <w:r>
        <w:rPr>
          <w:rFonts w:cs="Times New Roman"/>
        </w:rPr>
        <w:t xml:space="preserve"> </w:t>
      </w:r>
      <w:r w:rsidRPr="00505C91">
        <w:rPr>
          <w:rFonts w:cs="Times New Roman"/>
        </w:rPr>
        <w:t>consists of adding a stochastic term to the damage evolution equation. However, these</w:t>
      </w:r>
      <w:r>
        <w:rPr>
          <w:rFonts w:cs="Times New Roman"/>
        </w:rPr>
        <w:t xml:space="preserve"> </w:t>
      </w:r>
      <w:r w:rsidRPr="00505C91">
        <w:rPr>
          <w:rFonts w:cs="Times New Roman"/>
        </w:rPr>
        <w:t xml:space="preserve">problems are difficult to </w:t>
      </w:r>
      <w:proofErr w:type="spellStart"/>
      <w:r w:rsidRPr="00505C91">
        <w:rPr>
          <w:rFonts w:cs="Times New Roman"/>
        </w:rPr>
        <w:t>analyse</w:t>
      </w:r>
      <w:proofErr w:type="spellEnd"/>
      <w:r w:rsidRPr="00505C91">
        <w:rPr>
          <w:rFonts w:cs="Times New Roman"/>
        </w:rPr>
        <w:t xml:space="preserve"> mathematically [4] and solve numerically. The presentation</w:t>
      </w:r>
      <w:r>
        <w:rPr>
          <w:rFonts w:cs="Times New Roman"/>
        </w:rPr>
        <w:t xml:space="preserve"> </w:t>
      </w:r>
      <w:r w:rsidRPr="00505C91">
        <w:rPr>
          <w:rFonts w:cs="Times New Roman"/>
        </w:rPr>
        <w:t>will include some elements of mathematical analysis and the first numerical</w:t>
      </w:r>
      <w:r>
        <w:rPr>
          <w:rFonts w:cs="Times New Roman"/>
        </w:rPr>
        <w:t xml:space="preserve"> </w:t>
      </w:r>
      <w:r w:rsidRPr="00505C91">
        <w:rPr>
          <w:rFonts w:cs="Times New Roman"/>
        </w:rPr>
        <w:t>results obtained for academic examples.</w:t>
      </w:r>
    </w:p>
    <w:p w14:paraId="6BADC27E" w14:textId="77777777" w:rsidR="003A43D6" w:rsidRPr="00505C91" w:rsidRDefault="003A43D6" w:rsidP="003A43D6">
      <w:pPr>
        <w:widowControl/>
        <w:suppressAutoHyphens w:val="0"/>
        <w:autoSpaceDN/>
        <w:jc w:val="both"/>
        <w:textAlignment w:val="auto"/>
        <w:rPr>
          <w:rFonts w:cs="Times New Roman"/>
        </w:rPr>
      </w:pPr>
      <w:r w:rsidRPr="00505C91">
        <w:rPr>
          <w:rFonts w:cs="Times New Roman"/>
        </w:rPr>
        <w:t>References</w:t>
      </w:r>
    </w:p>
    <w:p w14:paraId="040B5550" w14:textId="77777777" w:rsidR="003A43D6" w:rsidRPr="00505C91" w:rsidRDefault="003A43D6" w:rsidP="003A43D6">
      <w:pPr>
        <w:widowControl/>
        <w:suppressAutoHyphens w:val="0"/>
        <w:autoSpaceDN/>
        <w:jc w:val="both"/>
        <w:textAlignment w:val="auto"/>
        <w:rPr>
          <w:rFonts w:cs="Times New Roman"/>
        </w:rPr>
      </w:pPr>
      <w:r w:rsidRPr="00505C91">
        <w:rPr>
          <w:rFonts w:cs="Times New Roman"/>
        </w:rPr>
        <w:t>[1] C. Licht (2007) Asymptotic modeling of assemblies of thin linearly elastic plates,</w:t>
      </w:r>
      <w:r>
        <w:rPr>
          <w:rFonts w:cs="Times New Roman"/>
        </w:rPr>
        <w:t xml:space="preserve"> </w:t>
      </w:r>
      <w:proofErr w:type="spellStart"/>
      <w:r w:rsidRPr="00505C91">
        <w:rPr>
          <w:rFonts w:cs="Times New Roman"/>
        </w:rPr>
        <w:t>Comptes</w:t>
      </w:r>
      <w:proofErr w:type="spellEnd"/>
      <w:r w:rsidRPr="00505C91">
        <w:rPr>
          <w:rFonts w:cs="Times New Roman"/>
        </w:rPr>
        <w:t xml:space="preserve"> </w:t>
      </w:r>
      <w:proofErr w:type="spellStart"/>
      <w:r w:rsidRPr="00505C91">
        <w:rPr>
          <w:rFonts w:cs="Times New Roman"/>
        </w:rPr>
        <w:t>Rendus</w:t>
      </w:r>
      <w:proofErr w:type="spellEnd"/>
      <w:r w:rsidRPr="00505C91">
        <w:rPr>
          <w:rFonts w:cs="Times New Roman"/>
        </w:rPr>
        <w:t xml:space="preserve"> </w:t>
      </w:r>
      <w:proofErr w:type="spellStart"/>
      <w:r w:rsidRPr="00505C91">
        <w:rPr>
          <w:rFonts w:cs="Times New Roman"/>
        </w:rPr>
        <w:t>M´ecanique</w:t>
      </w:r>
      <w:proofErr w:type="spellEnd"/>
      <w:r w:rsidRPr="00505C91">
        <w:rPr>
          <w:rFonts w:cs="Times New Roman"/>
        </w:rPr>
        <w:t>, Volume 335, Issue 12, Pages 775-780.</w:t>
      </w:r>
    </w:p>
    <w:p w14:paraId="41D48327" w14:textId="77777777" w:rsidR="003A43D6" w:rsidRPr="00505C91" w:rsidRDefault="003A43D6" w:rsidP="003A43D6">
      <w:pPr>
        <w:widowControl/>
        <w:suppressAutoHyphens w:val="0"/>
        <w:autoSpaceDN/>
        <w:jc w:val="both"/>
        <w:textAlignment w:val="auto"/>
        <w:rPr>
          <w:rFonts w:cs="Times New Roman"/>
        </w:rPr>
      </w:pPr>
      <w:r w:rsidRPr="00505C91">
        <w:rPr>
          <w:rFonts w:cs="Times New Roman"/>
        </w:rPr>
        <w:t xml:space="preserve">[2] S. Dumont, F. Lebon and R. </w:t>
      </w:r>
      <w:proofErr w:type="spellStart"/>
      <w:r w:rsidRPr="00505C91">
        <w:rPr>
          <w:rFonts w:cs="Times New Roman"/>
        </w:rPr>
        <w:t>Rizzoni</w:t>
      </w:r>
      <w:proofErr w:type="spellEnd"/>
      <w:r w:rsidRPr="00505C91">
        <w:rPr>
          <w:rFonts w:cs="Times New Roman"/>
        </w:rPr>
        <w:t xml:space="preserve"> (2014) An asymptotic approach to the adhesion</w:t>
      </w:r>
      <w:r>
        <w:rPr>
          <w:rFonts w:cs="Times New Roman"/>
        </w:rPr>
        <w:t xml:space="preserve"> </w:t>
      </w:r>
      <w:r w:rsidRPr="00505C91">
        <w:rPr>
          <w:rFonts w:cs="Times New Roman"/>
        </w:rPr>
        <w:t>of thin stiff films, Mechanics Research Communications, Volume 58, Pages</w:t>
      </w:r>
      <w:r>
        <w:rPr>
          <w:rFonts w:cs="Times New Roman"/>
        </w:rPr>
        <w:t xml:space="preserve"> </w:t>
      </w:r>
      <w:r w:rsidRPr="00505C91">
        <w:rPr>
          <w:rFonts w:cs="Times New Roman"/>
        </w:rPr>
        <w:t>24-35.</w:t>
      </w:r>
    </w:p>
    <w:p w14:paraId="10B845A3" w14:textId="77777777" w:rsidR="003A43D6" w:rsidRPr="00505C91" w:rsidRDefault="003A43D6" w:rsidP="003A43D6">
      <w:pPr>
        <w:widowControl/>
        <w:suppressAutoHyphens w:val="0"/>
        <w:autoSpaceDN/>
        <w:jc w:val="both"/>
        <w:textAlignment w:val="auto"/>
        <w:rPr>
          <w:rFonts w:cs="Times New Roman"/>
        </w:rPr>
      </w:pPr>
      <w:r w:rsidRPr="00505C91">
        <w:rPr>
          <w:rFonts w:cs="Times New Roman"/>
        </w:rPr>
        <w:t xml:space="preserve">[3] E. Bonetti, G. Bonfanti, F. Lebon and R. </w:t>
      </w:r>
      <w:proofErr w:type="spellStart"/>
      <w:r w:rsidRPr="00505C91">
        <w:rPr>
          <w:rFonts w:cs="Times New Roman"/>
        </w:rPr>
        <w:t>Rizzoni</w:t>
      </w:r>
      <w:proofErr w:type="spellEnd"/>
      <w:r w:rsidRPr="00505C91">
        <w:rPr>
          <w:rFonts w:cs="Times New Roman"/>
        </w:rPr>
        <w:t xml:space="preserve"> (2017) A model of imperfect</w:t>
      </w:r>
      <w:r>
        <w:rPr>
          <w:rFonts w:cs="Times New Roman"/>
        </w:rPr>
        <w:t xml:space="preserve"> </w:t>
      </w:r>
      <w:r w:rsidRPr="00505C91">
        <w:rPr>
          <w:rFonts w:cs="Times New Roman"/>
        </w:rPr>
        <w:t xml:space="preserve">interface with damage, </w:t>
      </w:r>
      <w:proofErr w:type="spellStart"/>
      <w:r w:rsidRPr="00505C91">
        <w:rPr>
          <w:rFonts w:cs="Times New Roman"/>
        </w:rPr>
        <w:t>Meccanica</w:t>
      </w:r>
      <w:proofErr w:type="spellEnd"/>
      <w:r w:rsidRPr="00505C91">
        <w:rPr>
          <w:rFonts w:cs="Times New Roman"/>
        </w:rPr>
        <w:t>, Volume 52, Issue 8, Pages 1911-1922</w:t>
      </w:r>
      <w:r>
        <w:rPr>
          <w:rFonts w:cs="Times New Roman"/>
        </w:rPr>
        <w:t>.</w:t>
      </w:r>
    </w:p>
    <w:p w14:paraId="08544939" w14:textId="77777777" w:rsidR="003A43D6" w:rsidRPr="00505C91" w:rsidRDefault="003A43D6" w:rsidP="003A43D6">
      <w:pPr>
        <w:widowControl/>
        <w:suppressAutoHyphens w:val="0"/>
        <w:autoSpaceDN/>
        <w:jc w:val="both"/>
        <w:textAlignment w:val="auto"/>
        <w:rPr>
          <w:rFonts w:cs="Times New Roman"/>
        </w:rPr>
      </w:pPr>
      <w:r w:rsidRPr="00505C91">
        <w:rPr>
          <w:rFonts w:cs="Times New Roman"/>
        </w:rPr>
        <w:t xml:space="preserve">[4] C. </w:t>
      </w:r>
      <w:proofErr w:type="spellStart"/>
      <w:r w:rsidRPr="00505C91">
        <w:rPr>
          <w:rFonts w:cs="Times New Roman"/>
        </w:rPr>
        <w:t>Bauzet</w:t>
      </w:r>
      <w:proofErr w:type="spellEnd"/>
      <w:r w:rsidRPr="00505C91">
        <w:rPr>
          <w:rFonts w:cs="Times New Roman"/>
        </w:rPr>
        <w:t>, E. Bonetti, G. Bonfanti, F. Lebon and G. Vallet (2017) A global existence</w:t>
      </w:r>
      <w:r>
        <w:rPr>
          <w:rFonts w:cs="Times New Roman"/>
        </w:rPr>
        <w:t xml:space="preserve"> </w:t>
      </w:r>
      <w:r w:rsidRPr="00505C91">
        <w:rPr>
          <w:rFonts w:cs="Times New Roman"/>
        </w:rPr>
        <w:t>and uniqueness result for a stochastic Allen-Cahn equation with constraint,</w:t>
      </w:r>
      <w:r>
        <w:rPr>
          <w:rFonts w:cs="Times New Roman"/>
        </w:rPr>
        <w:t xml:space="preserve"> </w:t>
      </w:r>
      <w:r w:rsidRPr="00505C91">
        <w:rPr>
          <w:rFonts w:cs="Times New Roman"/>
        </w:rPr>
        <w:t>Mathematical Methods in the Applied Sciences, Volume 40, Issue 14, Pages 5241-5261.</w:t>
      </w:r>
    </w:p>
    <w:p w14:paraId="26BF48BA" w14:textId="2489BC5E" w:rsidR="003D5577" w:rsidRDefault="003D5577" w:rsidP="003D5577">
      <w:pPr>
        <w:widowControl/>
        <w:suppressAutoHyphens w:val="0"/>
        <w:autoSpaceDN/>
        <w:jc w:val="both"/>
        <w:textAlignment w:val="auto"/>
        <w:rPr>
          <w:rFonts w:cs="Times New Roman"/>
          <w:color w:val="000000"/>
          <w:u w:val="single"/>
          <w:shd w:val="clear" w:color="auto" w:fill="FFFFFF"/>
        </w:rPr>
      </w:pPr>
    </w:p>
    <w:p w14:paraId="2852FBA2" w14:textId="0B65495D" w:rsidR="00C31F19" w:rsidRPr="00C31F19" w:rsidRDefault="00696333" w:rsidP="00C31F19">
      <w:pPr>
        <w:widowControl/>
        <w:suppressAutoHyphens w:val="0"/>
        <w:autoSpaceDN/>
        <w:jc w:val="both"/>
        <w:textAlignment w:val="auto"/>
        <w:rPr>
          <w:rFonts w:cs="Times New Roman"/>
          <w:lang w:val="fr-FR"/>
        </w:rPr>
      </w:pPr>
      <w:r>
        <w:rPr>
          <w:rFonts w:cs="Times New Roman"/>
          <w:b/>
          <w:lang w:val="fr-FR"/>
        </w:rPr>
        <w:t>T10</w:t>
      </w:r>
      <w:r w:rsidR="00513320" w:rsidRPr="00135D12">
        <w:rPr>
          <w:rFonts w:cs="Times New Roman"/>
          <w:b/>
          <w:lang w:val="fr-FR"/>
        </w:rPr>
        <w:t xml:space="preserve">. </w:t>
      </w:r>
      <w:r w:rsidR="00C31F19" w:rsidRPr="00C31F19">
        <w:rPr>
          <w:rFonts w:cs="Times New Roman"/>
          <w:lang w:val="fr-FR"/>
        </w:rPr>
        <w:t xml:space="preserve">On the existence of </w:t>
      </w:r>
      <w:proofErr w:type="spellStart"/>
      <w:r w:rsidR="00C31F19" w:rsidRPr="00C31F19">
        <w:rPr>
          <w:rFonts w:cs="Times New Roman"/>
          <w:lang w:val="fr-FR"/>
        </w:rPr>
        <w:t>weakly</w:t>
      </w:r>
      <w:proofErr w:type="spellEnd"/>
      <w:r w:rsidR="00C31F19" w:rsidRPr="00C31F19">
        <w:rPr>
          <w:rFonts w:cs="Times New Roman"/>
          <w:lang w:val="fr-FR"/>
        </w:rPr>
        <w:t xml:space="preserve"> </w:t>
      </w:r>
      <w:proofErr w:type="spellStart"/>
      <w:r w:rsidR="00C31F19" w:rsidRPr="00C31F19">
        <w:rPr>
          <w:rFonts w:cs="Times New Roman"/>
          <w:lang w:val="fr-FR"/>
        </w:rPr>
        <w:t>nonlocal</w:t>
      </w:r>
      <w:proofErr w:type="spellEnd"/>
      <w:r w:rsidR="00C31F19" w:rsidRPr="00C31F19">
        <w:rPr>
          <w:rFonts w:cs="Times New Roman"/>
          <w:lang w:val="fr-FR"/>
        </w:rPr>
        <w:t xml:space="preserve"> Rayleigh</w:t>
      </w:r>
      <w:r w:rsidR="00C31F19">
        <w:rPr>
          <w:rFonts w:cs="Times New Roman"/>
          <w:lang w:val="fr-FR"/>
        </w:rPr>
        <w:t xml:space="preserve"> </w:t>
      </w:r>
      <w:proofErr w:type="spellStart"/>
      <w:r w:rsidR="00C31F19" w:rsidRPr="00C31F19">
        <w:rPr>
          <w:rFonts w:cs="Times New Roman"/>
          <w:lang w:val="fr-FR"/>
        </w:rPr>
        <w:t>waves</w:t>
      </w:r>
      <w:proofErr w:type="spellEnd"/>
      <w:r w:rsidR="00C31F19" w:rsidRPr="00C31F19">
        <w:rPr>
          <w:rFonts w:cs="Times New Roman"/>
          <w:lang w:val="fr-FR"/>
        </w:rPr>
        <w:t xml:space="preserve"> </w:t>
      </w:r>
      <w:proofErr w:type="spellStart"/>
      <w:r w:rsidR="00C31F19" w:rsidRPr="00C31F19">
        <w:rPr>
          <w:rFonts w:cs="Times New Roman"/>
          <w:lang w:val="fr-FR"/>
        </w:rPr>
        <w:t>with</w:t>
      </w:r>
      <w:proofErr w:type="spellEnd"/>
      <w:r w:rsidR="00C31F19" w:rsidRPr="00C31F19">
        <w:rPr>
          <w:rFonts w:cs="Times New Roman"/>
          <w:lang w:val="fr-FR"/>
        </w:rPr>
        <w:t xml:space="preserve"> </w:t>
      </w:r>
      <w:proofErr w:type="spellStart"/>
      <w:r w:rsidR="00C31F19" w:rsidRPr="00C31F19">
        <w:rPr>
          <w:rFonts w:cs="Times New Roman"/>
          <w:lang w:val="fr-FR"/>
        </w:rPr>
        <w:t>impedance</w:t>
      </w:r>
      <w:proofErr w:type="spellEnd"/>
      <w:r w:rsidR="00C31F19" w:rsidRPr="00C31F19">
        <w:rPr>
          <w:rFonts w:cs="Times New Roman"/>
          <w:lang w:val="fr-FR"/>
        </w:rPr>
        <w:t xml:space="preserve"> </w:t>
      </w:r>
      <w:proofErr w:type="spellStart"/>
      <w:r w:rsidR="00C31F19" w:rsidRPr="00C31F19">
        <w:rPr>
          <w:rFonts w:cs="Times New Roman"/>
          <w:lang w:val="fr-FR"/>
        </w:rPr>
        <w:t>boundary</w:t>
      </w:r>
      <w:proofErr w:type="spellEnd"/>
      <w:r w:rsidR="00C31F19" w:rsidRPr="00C31F19">
        <w:rPr>
          <w:rFonts w:cs="Times New Roman"/>
          <w:lang w:val="fr-FR"/>
        </w:rPr>
        <w:t xml:space="preserve"> conditions</w:t>
      </w:r>
      <w:r w:rsidR="00C31F19">
        <w:rPr>
          <w:rFonts w:cs="Times New Roman"/>
          <w:lang w:val="fr-FR"/>
        </w:rPr>
        <w:t>.</w:t>
      </w:r>
    </w:p>
    <w:p w14:paraId="128C4A73" w14:textId="0250EF60" w:rsidR="00C31F19" w:rsidRPr="006C28A2" w:rsidRDefault="00C31F19" w:rsidP="00C31F19">
      <w:pPr>
        <w:widowControl/>
        <w:suppressAutoHyphens w:val="0"/>
        <w:autoSpaceDN/>
        <w:jc w:val="both"/>
        <w:textAlignment w:val="auto"/>
        <w:rPr>
          <w:rFonts w:cs="Times New Roman"/>
          <w:lang w:val="fr-FR"/>
        </w:rPr>
      </w:pPr>
      <w:r w:rsidRPr="001B20D1">
        <w:rPr>
          <w:rFonts w:cs="Times New Roman"/>
          <w:lang w:val="fr-FR"/>
        </w:rPr>
        <w:t>Pham Chi Vinh</w:t>
      </w:r>
      <w:r w:rsidR="006C28A2">
        <w:rPr>
          <w:rFonts w:cs="Times New Roman"/>
          <w:vertAlign w:val="superscript"/>
          <w:lang w:val="fr-FR"/>
        </w:rPr>
        <w:t>*</w:t>
      </w:r>
      <w:r w:rsidR="00D0608A">
        <w:rPr>
          <w:rFonts w:cs="Times New Roman"/>
          <w:vertAlign w:val="superscript"/>
          <w:lang w:val="fr-FR"/>
        </w:rPr>
        <w:t>1</w:t>
      </w:r>
    </w:p>
    <w:p w14:paraId="4552790B" w14:textId="2475E3A6" w:rsidR="002D62B5" w:rsidRPr="002D62B5" w:rsidRDefault="00B602B4" w:rsidP="00C31F19">
      <w:pPr>
        <w:widowControl/>
        <w:suppressAutoHyphens w:val="0"/>
        <w:autoSpaceDN/>
        <w:jc w:val="both"/>
        <w:textAlignment w:val="auto"/>
        <w:rPr>
          <w:rFonts w:cs="Times New Roman"/>
          <w:lang w:val="fr-FR"/>
        </w:rPr>
      </w:pPr>
      <w:hyperlink r:id="rId37" w:history="1">
        <w:r w:rsidR="00CD1842" w:rsidRPr="00253484">
          <w:rPr>
            <w:rStyle w:val="Hyperlink"/>
            <w:rFonts w:cs="Times New Roman"/>
            <w:lang w:val="fr-FR"/>
          </w:rPr>
          <w:t>*pcvinh@gmail.com</w:t>
        </w:r>
      </w:hyperlink>
      <w:r w:rsidR="00CD1842">
        <w:rPr>
          <w:rFonts w:cs="Times New Roman"/>
          <w:lang w:val="fr-FR"/>
        </w:rPr>
        <w:t xml:space="preserve"> </w:t>
      </w:r>
    </w:p>
    <w:p w14:paraId="653223DD" w14:textId="75FBE97F" w:rsidR="00C31F19" w:rsidRDefault="00D0608A" w:rsidP="00C31F19">
      <w:pPr>
        <w:widowControl/>
        <w:suppressAutoHyphens w:val="0"/>
        <w:autoSpaceDN/>
        <w:jc w:val="both"/>
        <w:textAlignment w:val="auto"/>
        <w:rPr>
          <w:rFonts w:cs="Times New Roman"/>
          <w:lang w:val="fr-FR"/>
        </w:rPr>
      </w:pPr>
      <w:r w:rsidRPr="00D0608A">
        <w:rPr>
          <w:rFonts w:cs="Times New Roman"/>
          <w:vertAlign w:val="superscript"/>
          <w:lang w:val="fr-FR"/>
        </w:rPr>
        <w:t>1</w:t>
      </w:r>
      <w:r w:rsidR="00C31F19" w:rsidRPr="00C31F19">
        <w:rPr>
          <w:rFonts w:cs="Times New Roman"/>
          <w:lang w:val="fr-FR"/>
        </w:rPr>
        <w:t xml:space="preserve">Faculty of </w:t>
      </w:r>
      <w:proofErr w:type="spellStart"/>
      <w:r w:rsidR="00C31F19" w:rsidRPr="00C31F19">
        <w:rPr>
          <w:rFonts w:cs="Times New Roman"/>
          <w:lang w:val="fr-FR"/>
        </w:rPr>
        <w:t>Mathematics</w:t>
      </w:r>
      <w:proofErr w:type="spellEnd"/>
      <w:r w:rsidR="00C31F19" w:rsidRPr="00C31F19">
        <w:rPr>
          <w:rFonts w:cs="Times New Roman"/>
          <w:lang w:val="fr-FR"/>
        </w:rPr>
        <w:t xml:space="preserve">, </w:t>
      </w:r>
      <w:proofErr w:type="spellStart"/>
      <w:r w:rsidR="00C31F19" w:rsidRPr="00C31F19">
        <w:rPr>
          <w:rFonts w:cs="Times New Roman"/>
          <w:lang w:val="fr-FR"/>
        </w:rPr>
        <w:t>Mechanics</w:t>
      </w:r>
      <w:proofErr w:type="spellEnd"/>
      <w:r w:rsidR="00C31F19" w:rsidRPr="00C31F19">
        <w:rPr>
          <w:rFonts w:cs="Times New Roman"/>
          <w:lang w:val="fr-FR"/>
        </w:rPr>
        <w:t xml:space="preserve"> and </w:t>
      </w:r>
      <w:proofErr w:type="spellStart"/>
      <w:r w:rsidR="00C31F19" w:rsidRPr="00C31F19">
        <w:rPr>
          <w:rFonts w:cs="Times New Roman"/>
          <w:lang w:val="fr-FR"/>
        </w:rPr>
        <w:t>Informatics</w:t>
      </w:r>
      <w:proofErr w:type="spellEnd"/>
      <w:r w:rsidR="00C31F19" w:rsidRPr="00C31F19">
        <w:rPr>
          <w:rFonts w:cs="Times New Roman"/>
          <w:lang w:val="fr-FR"/>
        </w:rPr>
        <w:t>,</w:t>
      </w:r>
      <w:r w:rsidR="00C73A8E">
        <w:rPr>
          <w:rFonts w:cs="Times New Roman"/>
          <w:lang w:val="fr-FR"/>
        </w:rPr>
        <w:t xml:space="preserve"> </w:t>
      </w:r>
      <w:r w:rsidR="00C31F19" w:rsidRPr="00C31F19">
        <w:rPr>
          <w:rFonts w:cs="Times New Roman"/>
          <w:lang w:val="fr-FR"/>
        </w:rPr>
        <w:t xml:space="preserve">VNU </w:t>
      </w:r>
      <w:proofErr w:type="spellStart"/>
      <w:r w:rsidR="00C31F19" w:rsidRPr="00C31F19">
        <w:rPr>
          <w:rFonts w:cs="Times New Roman"/>
          <w:lang w:val="fr-FR"/>
        </w:rPr>
        <w:t>University</w:t>
      </w:r>
      <w:proofErr w:type="spellEnd"/>
      <w:r w:rsidR="00C31F19" w:rsidRPr="00C31F19">
        <w:rPr>
          <w:rFonts w:cs="Times New Roman"/>
          <w:lang w:val="fr-FR"/>
        </w:rPr>
        <w:t xml:space="preserve"> of Science,</w:t>
      </w:r>
      <w:r w:rsidR="00C73A8E">
        <w:rPr>
          <w:rFonts w:cs="Times New Roman"/>
          <w:lang w:val="fr-FR"/>
        </w:rPr>
        <w:t xml:space="preserve"> </w:t>
      </w:r>
      <w:r w:rsidR="00C31F19" w:rsidRPr="00C31F19">
        <w:rPr>
          <w:rFonts w:cs="Times New Roman"/>
          <w:lang w:val="fr-FR"/>
        </w:rPr>
        <w:t xml:space="preserve">334 Nguyen </w:t>
      </w:r>
      <w:proofErr w:type="spellStart"/>
      <w:r w:rsidR="00C31F19" w:rsidRPr="00C31F19">
        <w:rPr>
          <w:rFonts w:cs="Times New Roman"/>
          <w:lang w:val="fr-FR"/>
        </w:rPr>
        <w:t>Trai</w:t>
      </w:r>
      <w:proofErr w:type="spellEnd"/>
      <w:r w:rsidR="00C31F19" w:rsidRPr="00C31F19">
        <w:rPr>
          <w:rFonts w:cs="Times New Roman"/>
          <w:lang w:val="fr-FR"/>
        </w:rPr>
        <w:t xml:space="preserve"> Street, Thanh Xuan, Hanoi, Vietnam</w:t>
      </w:r>
      <w:r w:rsidR="00C73A8E">
        <w:rPr>
          <w:rFonts w:cs="Times New Roman"/>
          <w:lang w:val="fr-FR"/>
        </w:rPr>
        <w:t>.</w:t>
      </w:r>
    </w:p>
    <w:p w14:paraId="2A868A7F" w14:textId="661F03C3" w:rsidR="00C31F19" w:rsidRPr="00C31F19" w:rsidRDefault="00C31F19" w:rsidP="00C31F19">
      <w:pPr>
        <w:widowControl/>
        <w:suppressAutoHyphens w:val="0"/>
        <w:autoSpaceDN/>
        <w:jc w:val="both"/>
        <w:textAlignment w:val="auto"/>
        <w:rPr>
          <w:rFonts w:cs="Times New Roman"/>
          <w:lang w:val="fr-FR"/>
        </w:rPr>
      </w:pPr>
      <w:r w:rsidRPr="00C31F19">
        <w:rPr>
          <w:rFonts w:cs="Times New Roman"/>
          <w:lang w:val="fr-FR"/>
        </w:rPr>
        <w:t xml:space="preserve">In </w:t>
      </w:r>
      <w:proofErr w:type="spellStart"/>
      <w:r w:rsidRPr="00C31F19">
        <w:rPr>
          <w:rFonts w:cs="Times New Roman"/>
          <w:lang w:val="fr-FR"/>
        </w:rPr>
        <w:t>this</w:t>
      </w:r>
      <w:proofErr w:type="spellEnd"/>
      <w:r w:rsidRPr="00C31F19">
        <w:rPr>
          <w:rFonts w:cs="Times New Roman"/>
          <w:lang w:val="fr-FR"/>
        </w:rPr>
        <w:t xml:space="preserve"> </w:t>
      </w:r>
      <w:proofErr w:type="spellStart"/>
      <w:r w:rsidRPr="00C31F19">
        <w:rPr>
          <w:rFonts w:cs="Times New Roman"/>
          <w:lang w:val="fr-FR"/>
        </w:rPr>
        <w:t>paper</w:t>
      </w:r>
      <w:proofErr w:type="spellEnd"/>
      <w:r w:rsidRPr="00C31F19">
        <w:rPr>
          <w:rFonts w:cs="Times New Roman"/>
          <w:lang w:val="fr-FR"/>
        </w:rPr>
        <w:t xml:space="preserve">, the existence of Rayleigh </w:t>
      </w:r>
      <w:proofErr w:type="spellStart"/>
      <w:r w:rsidRPr="00C31F19">
        <w:rPr>
          <w:rFonts w:cs="Times New Roman"/>
          <w:lang w:val="fr-FR"/>
        </w:rPr>
        <w:t>waves</w:t>
      </w:r>
      <w:proofErr w:type="spellEnd"/>
      <w:r w:rsidRPr="00C31F19">
        <w:rPr>
          <w:rFonts w:cs="Times New Roman"/>
          <w:lang w:val="fr-FR"/>
        </w:rPr>
        <w:t xml:space="preserve"> </w:t>
      </w:r>
      <w:proofErr w:type="spellStart"/>
      <w:r w:rsidRPr="00C31F19">
        <w:rPr>
          <w:rFonts w:cs="Times New Roman"/>
          <w:lang w:val="fr-FR"/>
        </w:rPr>
        <w:t>propagating</w:t>
      </w:r>
      <w:proofErr w:type="spellEnd"/>
      <w:r w:rsidRPr="00C31F19">
        <w:rPr>
          <w:rFonts w:cs="Times New Roman"/>
          <w:lang w:val="fr-FR"/>
        </w:rPr>
        <w:t xml:space="preserve"> in </w:t>
      </w:r>
      <w:proofErr w:type="spellStart"/>
      <w:r w:rsidRPr="00C31F19">
        <w:rPr>
          <w:rFonts w:cs="Times New Roman"/>
          <w:lang w:val="fr-FR"/>
        </w:rPr>
        <w:t>weakly</w:t>
      </w:r>
      <w:proofErr w:type="spellEnd"/>
      <w:r w:rsidR="00C73A8E">
        <w:rPr>
          <w:rFonts w:cs="Times New Roman"/>
          <w:lang w:val="fr-FR"/>
        </w:rPr>
        <w:t xml:space="preserve"> </w:t>
      </w:r>
      <w:proofErr w:type="spellStart"/>
      <w:r w:rsidRPr="00C31F19">
        <w:rPr>
          <w:rFonts w:cs="Times New Roman"/>
          <w:lang w:val="fr-FR"/>
        </w:rPr>
        <w:t>nonlocal</w:t>
      </w:r>
      <w:proofErr w:type="spellEnd"/>
      <w:r w:rsidRPr="00C31F19">
        <w:rPr>
          <w:rFonts w:cs="Times New Roman"/>
          <w:lang w:val="fr-FR"/>
        </w:rPr>
        <w:t xml:space="preserve"> incompressible </w:t>
      </w:r>
      <w:proofErr w:type="spellStart"/>
      <w:r w:rsidRPr="00C31F19">
        <w:rPr>
          <w:rFonts w:cs="Times New Roman"/>
          <w:lang w:val="fr-FR"/>
        </w:rPr>
        <w:t>isotropic</w:t>
      </w:r>
      <w:proofErr w:type="spellEnd"/>
      <w:r w:rsidRPr="00C31F19">
        <w:rPr>
          <w:rFonts w:cs="Times New Roman"/>
          <w:lang w:val="fr-FR"/>
        </w:rPr>
        <w:t xml:space="preserve"> </w:t>
      </w:r>
      <w:proofErr w:type="spellStart"/>
      <w:r w:rsidRPr="00C31F19">
        <w:rPr>
          <w:rFonts w:cs="Times New Roman"/>
          <w:lang w:val="fr-FR"/>
        </w:rPr>
        <w:t>elastic</w:t>
      </w:r>
      <w:proofErr w:type="spellEnd"/>
      <w:r w:rsidRPr="00C31F19">
        <w:rPr>
          <w:rFonts w:cs="Times New Roman"/>
          <w:lang w:val="fr-FR"/>
        </w:rPr>
        <w:t xml:space="preserve"> </w:t>
      </w:r>
      <w:proofErr w:type="spellStart"/>
      <w:r w:rsidRPr="00C31F19">
        <w:rPr>
          <w:rFonts w:cs="Times New Roman"/>
          <w:lang w:val="fr-FR"/>
        </w:rPr>
        <w:t>half-spaces</w:t>
      </w:r>
      <w:proofErr w:type="spellEnd"/>
      <w:r w:rsidRPr="00C31F19">
        <w:rPr>
          <w:rFonts w:cs="Times New Roman"/>
          <w:lang w:val="fr-FR"/>
        </w:rPr>
        <w:t xml:space="preserve"> </w:t>
      </w:r>
      <w:proofErr w:type="spellStart"/>
      <w:r w:rsidRPr="00C31F19">
        <w:rPr>
          <w:rFonts w:cs="Times New Roman"/>
          <w:lang w:val="fr-FR"/>
        </w:rPr>
        <w:t>subsect</w:t>
      </w:r>
      <w:proofErr w:type="spellEnd"/>
      <w:r w:rsidRPr="00C31F19">
        <w:rPr>
          <w:rFonts w:cs="Times New Roman"/>
          <w:lang w:val="fr-FR"/>
        </w:rPr>
        <w:t xml:space="preserve"> to the </w:t>
      </w:r>
      <w:proofErr w:type="spellStart"/>
      <w:r w:rsidRPr="00C31F19">
        <w:rPr>
          <w:rFonts w:cs="Times New Roman"/>
          <w:lang w:val="fr-FR"/>
        </w:rPr>
        <w:t>tangential</w:t>
      </w:r>
      <w:proofErr w:type="spellEnd"/>
      <w:r w:rsidR="00C73A8E">
        <w:rPr>
          <w:rFonts w:cs="Times New Roman"/>
          <w:lang w:val="fr-FR"/>
        </w:rPr>
        <w:t xml:space="preserve"> </w:t>
      </w:r>
      <w:proofErr w:type="spellStart"/>
      <w:r w:rsidRPr="00C31F19">
        <w:rPr>
          <w:rFonts w:cs="Times New Roman"/>
          <w:lang w:val="fr-FR"/>
        </w:rPr>
        <w:t>impedance</w:t>
      </w:r>
      <w:proofErr w:type="spellEnd"/>
      <w:r w:rsidRPr="00C31F19">
        <w:rPr>
          <w:rFonts w:cs="Times New Roman"/>
          <w:lang w:val="fr-FR"/>
        </w:rPr>
        <w:t xml:space="preserve"> </w:t>
      </w:r>
      <w:proofErr w:type="spellStart"/>
      <w:r w:rsidRPr="00C31F19">
        <w:rPr>
          <w:rFonts w:cs="Times New Roman"/>
          <w:lang w:val="fr-FR"/>
        </w:rPr>
        <w:t>boundary</w:t>
      </w:r>
      <w:proofErr w:type="spellEnd"/>
      <w:r w:rsidRPr="00C31F19">
        <w:rPr>
          <w:rFonts w:cs="Times New Roman"/>
          <w:lang w:val="fr-FR"/>
        </w:rPr>
        <w:t xml:space="preserve"> condition (at the surface of </w:t>
      </w:r>
      <w:proofErr w:type="spellStart"/>
      <w:r w:rsidRPr="00C31F19">
        <w:rPr>
          <w:rFonts w:cs="Times New Roman"/>
          <w:lang w:val="fr-FR"/>
        </w:rPr>
        <w:t>half-spaces</w:t>
      </w:r>
      <w:proofErr w:type="spellEnd"/>
      <w:r w:rsidRPr="00C31F19">
        <w:rPr>
          <w:rFonts w:cs="Times New Roman"/>
          <w:lang w:val="fr-FR"/>
        </w:rPr>
        <w:t xml:space="preserve">, the </w:t>
      </w:r>
      <w:proofErr w:type="spellStart"/>
      <w:r w:rsidRPr="00C31F19">
        <w:rPr>
          <w:rFonts w:cs="Times New Roman"/>
          <w:lang w:val="fr-FR"/>
        </w:rPr>
        <w:t>tangential</w:t>
      </w:r>
      <w:proofErr w:type="spellEnd"/>
      <w:r w:rsidR="00C73A8E">
        <w:rPr>
          <w:rFonts w:cs="Times New Roman"/>
          <w:lang w:val="fr-FR"/>
        </w:rPr>
        <w:t xml:space="preserve"> </w:t>
      </w:r>
      <w:r w:rsidRPr="00C31F19">
        <w:rPr>
          <w:rFonts w:cs="Times New Roman"/>
          <w:lang w:val="fr-FR"/>
        </w:rPr>
        <w:t xml:space="preserve">stress </w:t>
      </w:r>
      <w:proofErr w:type="spellStart"/>
      <w:r w:rsidRPr="00C31F19">
        <w:rPr>
          <w:rFonts w:cs="Times New Roman"/>
          <w:lang w:val="fr-FR"/>
        </w:rPr>
        <w:t>is</w:t>
      </w:r>
      <w:proofErr w:type="spellEnd"/>
      <w:r w:rsidRPr="00C31F19">
        <w:rPr>
          <w:rFonts w:cs="Times New Roman"/>
          <w:lang w:val="fr-FR"/>
        </w:rPr>
        <w:t xml:space="preserve"> </w:t>
      </w:r>
      <w:proofErr w:type="spellStart"/>
      <w:r w:rsidRPr="00C31F19">
        <w:rPr>
          <w:rFonts w:cs="Times New Roman"/>
          <w:lang w:val="fr-FR"/>
        </w:rPr>
        <w:t>proportional</w:t>
      </w:r>
      <w:proofErr w:type="spellEnd"/>
      <w:r w:rsidRPr="00C31F19">
        <w:rPr>
          <w:rFonts w:cs="Times New Roman"/>
          <w:lang w:val="fr-FR"/>
        </w:rPr>
        <w:t xml:space="preserve"> to the horizontal </w:t>
      </w:r>
      <w:proofErr w:type="spellStart"/>
      <w:r w:rsidRPr="00C31F19">
        <w:rPr>
          <w:rFonts w:cs="Times New Roman"/>
          <w:lang w:val="fr-FR"/>
        </w:rPr>
        <w:t>displacement</w:t>
      </w:r>
      <w:proofErr w:type="spellEnd"/>
      <w:r w:rsidRPr="00C31F19">
        <w:rPr>
          <w:rFonts w:cs="Times New Roman"/>
          <w:lang w:val="fr-FR"/>
        </w:rPr>
        <w:t xml:space="preserve"> and the normal stress </w:t>
      </w:r>
      <w:proofErr w:type="spellStart"/>
      <w:r w:rsidRPr="00C31F19">
        <w:rPr>
          <w:rFonts w:cs="Times New Roman"/>
          <w:lang w:val="fr-FR"/>
        </w:rPr>
        <w:t>is</w:t>
      </w:r>
      <w:proofErr w:type="spellEnd"/>
      <w:r w:rsidR="00C73A8E">
        <w:rPr>
          <w:rFonts w:cs="Times New Roman"/>
          <w:lang w:val="fr-FR"/>
        </w:rPr>
        <w:t xml:space="preserve"> </w:t>
      </w:r>
      <w:proofErr w:type="spellStart"/>
      <w:r w:rsidRPr="00C31F19">
        <w:rPr>
          <w:rFonts w:cs="Times New Roman"/>
          <w:lang w:val="fr-FR"/>
        </w:rPr>
        <w:t>zero</w:t>
      </w:r>
      <w:proofErr w:type="spellEnd"/>
      <w:r w:rsidRPr="00C31F19">
        <w:rPr>
          <w:rFonts w:cs="Times New Roman"/>
          <w:lang w:val="fr-FR"/>
        </w:rPr>
        <w:t xml:space="preserve">) </w:t>
      </w:r>
      <w:proofErr w:type="spellStart"/>
      <w:r w:rsidRPr="00C31F19">
        <w:rPr>
          <w:rFonts w:cs="Times New Roman"/>
          <w:lang w:val="fr-FR"/>
        </w:rPr>
        <w:t>is</w:t>
      </w:r>
      <w:proofErr w:type="spellEnd"/>
      <w:r w:rsidRPr="00C31F19">
        <w:rPr>
          <w:rFonts w:cs="Times New Roman"/>
          <w:lang w:val="fr-FR"/>
        </w:rPr>
        <w:t xml:space="preserve"> </w:t>
      </w:r>
      <w:proofErr w:type="spellStart"/>
      <w:r w:rsidRPr="00C31F19">
        <w:rPr>
          <w:rFonts w:cs="Times New Roman"/>
          <w:lang w:val="fr-FR"/>
        </w:rPr>
        <w:t>investigated</w:t>
      </w:r>
      <w:proofErr w:type="spellEnd"/>
      <w:r w:rsidRPr="00C31F19">
        <w:rPr>
          <w:rFonts w:cs="Times New Roman"/>
          <w:lang w:val="fr-FR"/>
        </w:rPr>
        <w:t xml:space="preserve"> for </w:t>
      </w:r>
      <w:proofErr w:type="spellStart"/>
      <w:r w:rsidRPr="00C31F19">
        <w:rPr>
          <w:rFonts w:cs="Times New Roman"/>
          <w:lang w:val="fr-FR"/>
        </w:rPr>
        <w:t>some</w:t>
      </w:r>
      <w:proofErr w:type="spellEnd"/>
      <w:r w:rsidRPr="00C31F19">
        <w:rPr>
          <w:rFonts w:cs="Times New Roman"/>
          <w:lang w:val="fr-FR"/>
        </w:rPr>
        <w:t xml:space="preserve"> set of </w:t>
      </w:r>
      <w:proofErr w:type="spellStart"/>
      <w:r w:rsidRPr="00C31F19">
        <w:rPr>
          <w:rFonts w:cs="Times New Roman"/>
          <w:lang w:val="fr-FR"/>
        </w:rPr>
        <w:t>nonlocality</w:t>
      </w:r>
      <w:proofErr w:type="spellEnd"/>
      <w:r w:rsidRPr="00C31F19">
        <w:rPr>
          <w:rFonts w:cs="Times New Roman"/>
          <w:lang w:val="fr-FR"/>
        </w:rPr>
        <w:t xml:space="preserve"> and </w:t>
      </w:r>
      <w:proofErr w:type="spellStart"/>
      <w:r w:rsidRPr="00C31F19">
        <w:rPr>
          <w:rFonts w:cs="Times New Roman"/>
          <w:lang w:val="fr-FR"/>
        </w:rPr>
        <w:t>impedance</w:t>
      </w:r>
      <w:proofErr w:type="spellEnd"/>
      <w:r w:rsidRPr="00C31F19">
        <w:rPr>
          <w:rFonts w:cs="Times New Roman"/>
          <w:lang w:val="fr-FR"/>
        </w:rPr>
        <w:t xml:space="preserve"> </w:t>
      </w:r>
      <w:proofErr w:type="spellStart"/>
      <w:r w:rsidRPr="00C31F19">
        <w:rPr>
          <w:rFonts w:cs="Times New Roman"/>
          <w:lang w:val="fr-FR"/>
        </w:rPr>
        <w:t>parameters</w:t>
      </w:r>
      <w:proofErr w:type="spellEnd"/>
      <w:r w:rsidR="00C73A8E">
        <w:rPr>
          <w:rFonts w:cs="Times New Roman"/>
          <w:lang w:val="fr-FR"/>
        </w:rPr>
        <w:t xml:space="preserve"> </w:t>
      </w:r>
      <w:proofErr w:type="spellStart"/>
      <w:r w:rsidRPr="00C31F19">
        <w:rPr>
          <w:rFonts w:cs="Times New Roman"/>
          <w:lang w:val="fr-FR"/>
        </w:rPr>
        <w:t>using</w:t>
      </w:r>
      <w:proofErr w:type="spellEnd"/>
      <w:r w:rsidRPr="00C31F19">
        <w:rPr>
          <w:rFonts w:cs="Times New Roman"/>
          <w:lang w:val="fr-FR"/>
        </w:rPr>
        <w:t xml:space="preserve"> the </w:t>
      </w:r>
      <w:proofErr w:type="spellStart"/>
      <w:r w:rsidRPr="00C31F19">
        <w:rPr>
          <w:rFonts w:cs="Times New Roman"/>
          <w:lang w:val="fr-FR"/>
        </w:rPr>
        <w:t>complex</w:t>
      </w:r>
      <w:proofErr w:type="spellEnd"/>
      <w:r w:rsidRPr="00C31F19">
        <w:rPr>
          <w:rFonts w:cs="Times New Roman"/>
          <w:lang w:val="fr-FR"/>
        </w:rPr>
        <w:t xml:space="preserve"> </w:t>
      </w:r>
      <w:proofErr w:type="spellStart"/>
      <w:r w:rsidRPr="00C31F19">
        <w:rPr>
          <w:rFonts w:cs="Times New Roman"/>
          <w:lang w:val="fr-FR"/>
        </w:rPr>
        <w:t>function</w:t>
      </w:r>
      <w:proofErr w:type="spellEnd"/>
      <w:r w:rsidRPr="00C31F19">
        <w:rPr>
          <w:rFonts w:cs="Times New Roman"/>
          <w:lang w:val="fr-FR"/>
        </w:rPr>
        <w:t xml:space="preserve"> </w:t>
      </w:r>
      <w:proofErr w:type="spellStart"/>
      <w:r w:rsidRPr="00C31F19">
        <w:rPr>
          <w:rFonts w:cs="Times New Roman"/>
          <w:lang w:val="fr-FR"/>
        </w:rPr>
        <w:t>method</w:t>
      </w:r>
      <w:proofErr w:type="spellEnd"/>
      <w:r w:rsidRPr="00C31F19">
        <w:rPr>
          <w:rFonts w:cs="Times New Roman"/>
          <w:lang w:val="fr-FR"/>
        </w:rPr>
        <w:t xml:space="preserve">. It </w:t>
      </w:r>
      <w:proofErr w:type="spellStart"/>
      <w:r w:rsidRPr="00C31F19">
        <w:rPr>
          <w:rFonts w:cs="Times New Roman"/>
          <w:lang w:val="fr-FR"/>
        </w:rPr>
        <w:t>is</w:t>
      </w:r>
      <w:proofErr w:type="spellEnd"/>
      <w:r w:rsidRPr="00C31F19">
        <w:rPr>
          <w:rFonts w:cs="Times New Roman"/>
          <w:lang w:val="fr-FR"/>
        </w:rPr>
        <w:t xml:space="preserve"> </w:t>
      </w:r>
      <w:proofErr w:type="spellStart"/>
      <w:r w:rsidRPr="00C31F19">
        <w:rPr>
          <w:rFonts w:cs="Times New Roman"/>
          <w:lang w:val="fr-FR"/>
        </w:rPr>
        <w:t>shown</w:t>
      </w:r>
      <w:proofErr w:type="spellEnd"/>
      <w:r w:rsidRPr="00C31F19">
        <w:rPr>
          <w:rFonts w:cs="Times New Roman"/>
          <w:lang w:val="fr-FR"/>
        </w:rPr>
        <w:t xml:space="preserve"> </w:t>
      </w:r>
      <w:proofErr w:type="spellStart"/>
      <w:r w:rsidRPr="00C31F19">
        <w:rPr>
          <w:rFonts w:cs="Times New Roman"/>
          <w:lang w:val="fr-FR"/>
        </w:rPr>
        <w:t>that</w:t>
      </w:r>
      <w:proofErr w:type="spellEnd"/>
      <w:r w:rsidRPr="00C31F19">
        <w:rPr>
          <w:rFonts w:cs="Times New Roman"/>
          <w:lang w:val="fr-FR"/>
        </w:rPr>
        <w:t xml:space="preserve"> for the </w:t>
      </w:r>
      <w:proofErr w:type="spellStart"/>
      <w:r w:rsidRPr="00C31F19">
        <w:rPr>
          <w:rFonts w:cs="Times New Roman"/>
          <w:lang w:val="fr-FR"/>
        </w:rPr>
        <w:t>considered</w:t>
      </w:r>
      <w:proofErr w:type="spellEnd"/>
      <w:r w:rsidRPr="00C31F19">
        <w:rPr>
          <w:rFonts w:cs="Times New Roman"/>
          <w:lang w:val="fr-FR"/>
        </w:rPr>
        <w:t xml:space="preserve"> case</w:t>
      </w:r>
      <w:r w:rsidR="00C73A8E">
        <w:rPr>
          <w:rFonts w:cs="Times New Roman"/>
          <w:lang w:val="fr-FR"/>
        </w:rPr>
        <w:t xml:space="preserve"> </w:t>
      </w:r>
      <w:proofErr w:type="spellStart"/>
      <w:r w:rsidRPr="00C31F19">
        <w:rPr>
          <w:rFonts w:cs="Times New Roman"/>
          <w:lang w:val="fr-FR"/>
        </w:rPr>
        <w:t>there</w:t>
      </w:r>
      <w:proofErr w:type="spellEnd"/>
      <w:r w:rsidRPr="00C31F19">
        <w:rPr>
          <w:rFonts w:cs="Times New Roman"/>
          <w:lang w:val="fr-FR"/>
        </w:rPr>
        <w:t xml:space="preserve"> </w:t>
      </w:r>
      <w:proofErr w:type="spellStart"/>
      <w:r w:rsidRPr="00C31F19">
        <w:rPr>
          <w:rFonts w:cs="Times New Roman"/>
          <w:lang w:val="fr-FR"/>
        </w:rPr>
        <w:t>always</w:t>
      </w:r>
      <w:proofErr w:type="spellEnd"/>
      <w:r w:rsidRPr="00C31F19">
        <w:rPr>
          <w:rFonts w:cs="Times New Roman"/>
          <w:lang w:val="fr-FR"/>
        </w:rPr>
        <w:t xml:space="preserve"> </w:t>
      </w:r>
      <w:proofErr w:type="spellStart"/>
      <w:r w:rsidRPr="00C31F19">
        <w:rPr>
          <w:rFonts w:cs="Times New Roman"/>
          <w:lang w:val="fr-FR"/>
        </w:rPr>
        <w:t>exist</w:t>
      </w:r>
      <w:proofErr w:type="spellEnd"/>
      <w:r w:rsidRPr="00C31F19">
        <w:rPr>
          <w:rFonts w:cs="Times New Roman"/>
          <w:lang w:val="fr-FR"/>
        </w:rPr>
        <w:t xml:space="preserve"> </w:t>
      </w:r>
      <w:proofErr w:type="spellStart"/>
      <w:r w:rsidRPr="00C31F19">
        <w:rPr>
          <w:rFonts w:cs="Times New Roman"/>
          <w:lang w:val="fr-FR"/>
        </w:rPr>
        <w:t>two</w:t>
      </w:r>
      <w:proofErr w:type="spellEnd"/>
      <w:r w:rsidRPr="00C31F19">
        <w:rPr>
          <w:rFonts w:cs="Times New Roman"/>
          <w:lang w:val="fr-FR"/>
        </w:rPr>
        <w:t xml:space="preserve"> Rayleigh </w:t>
      </w:r>
      <w:proofErr w:type="spellStart"/>
      <w:r w:rsidRPr="00C31F19">
        <w:rPr>
          <w:rFonts w:cs="Times New Roman"/>
          <w:lang w:val="fr-FR"/>
        </w:rPr>
        <w:t>waves</w:t>
      </w:r>
      <w:proofErr w:type="spellEnd"/>
      <w:r w:rsidRPr="00C31F19">
        <w:rPr>
          <w:rFonts w:cs="Times New Roman"/>
          <w:lang w:val="fr-FR"/>
        </w:rPr>
        <w:t xml:space="preserve">. The </w:t>
      </w:r>
      <w:r w:rsidR="00890B76">
        <w:rPr>
          <w:rFonts w:cs="Times New Roman"/>
          <w:lang w:val="fr-FR"/>
        </w:rPr>
        <w:t>fi</w:t>
      </w:r>
      <w:r w:rsidRPr="00C31F19">
        <w:rPr>
          <w:rFonts w:cs="Times New Roman"/>
          <w:lang w:val="fr-FR"/>
        </w:rPr>
        <w:t xml:space="preserve">rst </w:t>
      </w:r>
      <w:proofErr w:type="spellStart"/>
      <w:r w:rsidRPr="00C31F19">
        <w:rPr>
          <w:rFonts w:cs="Times New Roman"/>
          <w:lang w:val="fr-FR"/>
        </w:rPr>
        <w:t>wave</w:t>
      </w:r>
      <w:proofErr w:type="spellEnd"/>
      <w:r w:rsidRPr="00C31F19">
        <w:rPr>
          <w:rFonts w:cs="Times New Roman"/>
          <w:lang w:val="fr-FR"/>
        </w:rPr>
        <w:t xml:space="preserve"> </w:t>
      </w:r>
      <w:proofErr w:type="spellStart"/>
      <w:r w:rsidRPr="00C31F19">
        <w:rPr>
          <w:rFonts w:cs="Times New Roman"/>
          <w:lang w:val="fr-FR"/>
        </w:rPr>
        <w:t>is</w:t>
      </w:r>
      <w:proofErr w:type="spellEnd"/>
      <w:r w:rsidRPr="00C31F19">
        <w:rPr>
          <w:rFonts w:cs="Times New Roman"/>
          <w:lang w:val="fr-FR"/>
        </w:rPr>
        <w:t xml:space="preserve"> the </w:t>
      </w:r>
      <w:proofErr w:type="spellStart"/>
      <w:r w:rsidRPr="00C31F19">
        <w:rPr>
          <w:rFonts w:cs="Times New Roman"/>
          <w:lang w:val="fr-FR"/>
        </w:rPr>
        <w:t>counterpart</w:t>
      </w:r>
      <w:proofErr w:type="spellEnd"/>
      <w:r w:rsidRPr="00C31F19">
        <w:rPr>
          <w:rFonts w:cs="Times New Roman"/>
          <w:lang w:val="fr-FR"/>
        </w:rPr>
        <w:t xml:space="preserve"> of</w:t>
      </w:r>
      <w:r w:rsidR="00C73A8E">
        <w:rPr>
          <w:rFonts w:cs="Times New Roman"/>
          <w:lang w:val="fr-FR"/>
        </w:rPr>
        <w:t xml:space="preserve"> </w:t>
      </w:r>
      <w:r w:rsidRPr="00C31F19">
        <w:rPr>
          <w:rFonts w:cs="Times New Roman"/>
          <w:lang w:val="fr-FR"/>
        </w:rPr>
        <w:t xml:space="preserve">the Rayleigh </w:t>
      </w:r>
      <w:proofErr w:type="spellStart"/>
      <w:r w:rsidRPr="00C31F19">
        <w:rPr>
          <w:rFonts w:cs="Times New Roman"/>
          <w:lang w:val="fr-FR"/>
        </w:rPr>
        <w:t>wave</w:t>
      </w:r>
      <w:proofErr w:type="spellEnd"/>
      <w:r w:rsidRPr="00C31F19">
        <w:rPr>
          <w:rFonts w:cs="Times New Roman"/>
          <w:lang w:val="fr-FR"/>
        </w:rPr>
        <w:t xml:space="preserve"> in local incompressible </w:t>
      </w:r>
      <w:proofErr w:type="spellStart"/>
      <w:r w:rsidRPr="00C31F19">
        <w:rPr>
          <w:rFonts w:cs="Times New Roman"/>
          <w:lang w:val="fr-FR"/>
        </w:rPr>
        <w:t>isotropic</w:t>
      </w:r>
      <w:proofErr w:type="spellEnd"/>
      <w:r w:rsidRPr="00C31F19">
        <w:rPr>
          <w:rFonts w:cs="Times New Roman"/>
          <w:lang w:val="fr-FR"/>
        </w:rPr>
        <w:t xml:space="preserve"> </w:t>
      </w:r>
      <w:proofErr w:type="spellStart"/>
      <w:r w:rsidRPr="00C31F19">
        <w:rPr>
          <w:rFonts w:cs="Times New Roman"/>
          <w:lang w:val="fr-FR"/>
        </w:rPr>
        <w:t>elastic</w:t>
      </w:r>
      <w:proofErr w:type="spellEnd"/>
      <w:r w:rsidRPr="00C31F19">
        <w:rPr>
          <w:rFonts w:cs="Times New Roman"/>
          <w:lang w:val="fr-FR"/>
        </w:rPr>
        <w:t xml:space="preserve"> </w:t>
      </w:r>
      <w:proofErr w:type="spellStart"/>
      <w:r w:rsidRPr="00C31F19">
        <w:rPr>
          <w:rFonts w:cs="Times New Roman"/>
          <w:lang w:val="fr-FR"/>
        </w:rPr>
        <w:t>half-spaces</w:t>
      </w:r>
      <w:proofErr w:type="spellEnd"/>
      <w:r w:rsidRPr="00C31F19">
        <w:rPr>
          <w:rFonts w:cs="Times New Roman"/>
          <w:lang w:val="fr-FR"/>
        </w:rPr>
        <w:t xml:space="preserve"> and the</w:t>
      </w:r>
      <w:r w:rsidR="00C73A8E">
        <w:rPr>
          <w:rFonts w:cs="Times New Roman"/>
          <w:lang w:val="fr-FR"/>
        </w:rPr>
        <w:t xml:space="preserve"> </w:t>
      </w:r>
      <w:r w:rsidRPr="00C31F19">
        <w:rPr>
          <w:rFonts w:cs="Times New Roman"/>
          <w:lang w:val="fr-FR"/>
        </w:rPr>
        <w:t xml:space="preserve">second </w:t>
      </w:r>
      <w:proofErr w:type="spellStart"/>
      <w:r w:rsidRPr="00C31F19">
        <w:rPr>
          <w:rFonts w:cs="Times New Roman"/>
          <w:lang w:val="fr-FR"/>
        </w:rPr>
        <w:t>is</w:t>
      </w:r>
      <w:proofErr w:type="spellEnd"/>
      <w:r w:rsidRPr="00C31F19">
        <w:rPr>
          <w:rFonts w:cs="Times New Roman"/>
          <w:lang w:val="fr-FR"/>
        </w:rPr>
        <w:t xml:space="preserve"> a new Rayleigh mode </w:t>
      </w:r>
      <w:proofErr w:type="spellStart"/>
      <w:r w:rsidRPr="00C31F19">
        <w:rPr>
          <w:rFonts w:cs="Times New Roman"/>
          <w:lang w:val="fr-FR"/>
        </w:rPr>
        <w:t>appearing</w:t>
      </w:r>
      <w:proofErr w:type="spellEnd"/>
      <w:r w:rsidRPr="00C31F19">
        <w:rPr>
          <w:rFonts w:cs="Times New Roman"/>
          <w:lang w:val="fr-FR"/>
        </w:rPr>
        <w:t xml:space="preserve"> due to the </w:t>
      </w:r>
      <w:proofErr w:type="spellStart"/>
      <w:r w:rsidRPr="00C31F19">
        <w:rPr>
          <w:rFonts w:cs="Times New Roman"/>
          <w:lang w:val="fr-FR"/>
        </w:rPr>
        <w:t>presence</w:t>
      </w:r>
      <w:proofErr w:type="spellEnd"/>
      <w:r w:rsidRPr="00C31F19">
        <w:rPr>
          <w:rFonts w:cs="Times New Roman"/>
          <w:lang w:val="fr-FR"/>
        </w:rPr>
        <w:t xml:space="preserve"> of </w:t>
      </w:r>
      <w:proofErr w:type="spellStart"/>
      <w:r w:rsidRPr="00C31F19">
        <w:rPr>
          <w:rFonts w:cs="Times New Roman"/>
          <w:lang w:val="fr-FR"/>
        </w:rPr>
        <w:t>nonlocality</w:t>
      </w:r>
      <w:proofErr w:type="spellEnd"/>
      <w:r w:rsidRPr="00C31F19">
        <w:rPr>
          <w:rFonts w:cs="Times New Roman"/>
          <w:lang w:val="fr-FR"/>
        </w:rPr>
        <w:t>.</w:t>
      </w:r>
      <w:r w:rsidR="00C73A8E">
        <w:rPr>
          <w:rFonts w:cs="Times New Roman"/>
          <w:lang w:val="fr-FR"/>
        </w:rPr>
        <w:t xml:space="preserve"> </w:t>
      </w:r>
      <w:r w:rsidRPr="00C31F19">
        <w:rPr>
          <w:rFonts w:cs="Times New Roman"/>
          <w:lang w:val="fr-FR"/>
        </w:rPr>
        <w:t xml:space="preserve">Formulas for </w:t>
      </w:r>
      <w:proofErr w:type="spellStart"/>
      <w:r w:rsidRPr="00C31F19">
        <w:rPr>
          <w:rFonts w:cs="Times New Roman"/>
          <w:lang w:val="fr-FR"/>
        </w:rPr>
        <w:t>their</w:t>
      </w:r>
      <w:proofErr w:type="spellEnd"/>
      <w:r w:rsidRPr="00C31F19">
        <w:rPr>
          <w:rFonts w:cs="Times New Roman"/>
          <w:lang w:val="fr-FR"/>
        </w:rPr>
        <w:t xml:space="preserve"> </w:t>
      </w:r>
      <w:proofErr w:type="spellStart"/>
      <w:r w:rsidRPr="00C31F19">
        <w:rPr>
          <w:rFonts w:cs="Times New Roman"/>
          <w:lang w:val="fr-FR"/>
        </w:rPr>
        <w:t>velocities</w:t>
      </w:r>
      <w:proofErr w:type="spellEnd"/>
      <w:r w:rsidRPr="00C31F19">
        <w:rPr>
          <w:rFonts w:cs="Times New Roman"/>
          <w:lang w:val="fr-FR"/>
        </w:rPr>
        <w:t xml:space="preserve"> have been </w:t>
      </w:r>
      <w:proofErr w:type="spellStart"/>
      <w:r w:rsidRPr="00C31F19">
        <w:rPr>
          <w:rFonts w:cs="Times New Roman"/>
          <w:lang w:val="fr-FR"/>
        </w:rPr>
        <w:t>derived</w:t>
      </w:r>
      <w:proofErr w:type="spellEnd"/>
      <w:r w:rsidRPr="00C31F19">
        <w:rPr>
          <w:rFonts w:cs="Times New Roman"/>
          <w:lang w:val="fr-FR"/>
        </w:rPr>
        <w:t xml:space="preserve">. </w:t>
      </w:r>
      <w:proofErr w:type="spellStart"/>
      <w:r w:rsidRPr="00C31F19">
        <w:rPr>
          <w:rFonts w:cs="Times New Roman"/>
          <w:lang w:val="fr-FR"/>
        </w:rPr>
        <w:t>Remarkably</w:t>
      </w:r>
      <w:proofErr w:type="spellEnd"/>
      <w:r w:rsidRPr="00C31F19">
        <w:rPr>
          <w:rFonts w:cs="Times New Roman"/>
          <w:lang w:val="fr-FR"/>
        </w:rPr>
        <w:t xml:space="preserve">, the second </w:t>
      </w:r>
      <w:proofErr w:type="spellStart"/>
      <w:r w:rsidRPr="00C31F19">
        <w:rPr>
          <w:rFonts w:cs="Times New Roman"/>
          <w:lang w:val="fr-FR"/>
        </w:rPr>
        <w:t>wave</w:t>
      </w:r>
      <w:proofErr w:type="spellEnd"/>
      <w:r w:rsidR="00C73A8E">
        <w:rPr>
          <w:rFonts w:cs="Times New Roman"/>
          <w:lang w:val="fr-FR"/>
        </w:rPr>
        <w:t xml:space="preserve"> </w:t>
      </w:r>
      <w:r w:rsidRPr="00C31F19">
        <w:rPr>
          <w:rFonts w:cs="Times New Roman"/>
          <w:lang w:val="fr-FR"/>
        </w:rPr>
        <w:t xml:space="preserve">can </w:t>
      </w:r>
      <w:proofErr w:type="spellStart"/>
      <w:r w:rsidRPr="00C31F19">
        <w:rPr>
          <w:rFonts w:cs="Times New Roman"/>
          <w:lang w:val="fr-FR"/>
        </w:rPr>
        <w:t>travel</w:t>
      </w:r>
      <w:proofErr w:type="spellEnd"/>
      <w:r w:rsidRPr="00C31F19">
        <w:rPr>
          <w:rFonts w:cs="Times New Roman"/>
          <w:lang w:val="fr-FR"/>
        </w:rPr>
        <w:t xml:space="preserve"> </w:t>
      </w:r>
      <w:proofErr w:type="spellStart"/>
      <w:r w:rsidRPr="00C31F19">
        <w:rPr>
          <w:rFonts w:cs="Times New Roman"/>
          <w:lang w:val="fr-FR"/>
        </w:rPr>
        <w:t>with</w:t>
      </w:r>
      <w:proofErr w:type="spellEnd"/>
      <w:r w:rsidRPr="00C31F19">
        <w:rPr>
          <w:rFonts w:cs="Times New Roman"/>
          <w:lang w:val="fr-FR"/>
        </w:rPr>
        <w:t xml:space="preserve"> </w:t>
      </w:r>
      <w:proofErr w:type="spellStart"/>
      <w:r w:rsidRPr="00C31F19">
        <w:rPr>
          <w:rFonts w:cs="Times New Roman"/>
          <w:lang w:val="fr-FR"/>
        </w:rPr>
        <w:t>very</w:t>
      </w:r>
      <w:proofErr w:type="spellEnd"/>
      <w:r w:rsidRPr="00C31F19">
        <w:rPr>
          <w:rFonts w:cs="Times New Roman"/>
          <w:lang w:val="fr-FR"/>
        </w:rPr>
        <w:t xml:space="preserve"> high </w:t>
      </w:r>
      <w:proofErr w:type="spellStart"/>
      <w:r w:rsidRPr="00C31F19">
        <w:rPr>
          <w:rFonts w:cs="Times New Roman"/>
          <w:lang w:val="fr-FR"/>
        </w:rPr>
        <w:t>velocity</w:t>
      </w:r>
      <w:proofErr w:type="spellEnd"/>
      <w:r w:rsidRPr="00C31F19">
        <w:rPr>
          <w:rFonts w:cs="Times New Roman"/>
          <w:lang w:val="fr-FR"/>
        </w:rPr>
        <w:t>.</w:t>
      </w:r>
      <w:r w:rsidR="00C73A8E">
        <w:rPr>
          <w:rFonts w:cs="Times New Roman"/>
          <w:lang w:val="fr-FR"/>
        </w:rPr>
        <w:t xml:space="preserve"> </w:t>
      </w:r>
    </w:p>
    <w:p w14:paraId="2D3A73E0" w14:textId="35AB0FAC" w:rsidR="00513320" w:rsidRDefault="00513320" w:rsidP="00C31F19">
      <w:pPr>
        <w:widowControl/>
        <w:suppressAutoHyphens w:val="0"/>
        <w:autoSpaceDN/>
        <w:jc w:val="both"/>
        <w:textAlignment w:val="auto"/>
        <w:rPr>
          <w:rFonts w:cs="Times New Roman"/>
        </w:rPr>
      </w:pPr>
    </w:p>
    <w:p w14:paraId="3AB958C0" w14:textId="670E0CA8" w:rsidR="007363C6" w:rsidRPr="003E4D9D" w:rsidRDefault="00696333" w:rsidP="007363C6">
      <w:pPr>
        <w:widowControl/>
        <w:suppressAutoHyphens w:val="0"/>
        <w:autoSpaceDN/>
        <w:jc w:val="both"/>
        <w:textAlignment w:val="auto"/>
        <w:rPr>
          <w:rFonts w:cs="Times New Roman"/>
        </w:rPr>
      </w:pPr>
      <w:r w:rsidRPr="007363C6">
        <w:rPr>
          <w:rFonts w:cs="Times New Roman"/>
          <w:b/>
        </w:rPr>
        <w:t>T11</w:t>
      </w:r>
      <w:r w:rsidR="00513320" w:rsidRPr="007363C6">
        <w:rPr>
          <w:rFonts w:cs="Times New Roman"/>
          <w:b/>
        </w:rPr>
        <w:t>.</w:t>
      </w:r>
      <w:r w:rsidR="00513320" w:rsidRPr="007363C6">
        <w:rPr>
          <w:rFonts w:cs="Times New Roman"/>
        </w:rPr>
        <w:t xml:space="preserve"> </w:t>
      </w:r>
      <w:r w:rsidR="007363C6" w:rsidRPr="003E4D9D">
        <w:rPr>
          <w:rFonts w:cs="Times New Roman"/>
        </w:rPr>
        <w:t>Determination of effective conductivity properties of fibrous composites</w:t>
      </w:r>
      <w:r w:rsidR="001C72C9" w:rsidRPr="003E4D9D">
        <w:rPr>
          <w:rFonts w:cs="Times New Roman"/>
        </w:rPr>
        <w:t>.</w:t>
      </w:r>
    </w:p>
    <w:p w14:paraId="3D9FCCF4" w14:textId="16226CB2" w:rsidR="007363C6" w:rsidRDefault="007363C6" w:rsidP="007363C6">
      <w:pPr>
        <w:widowControl/>
        <w:suppressAutoHyphens w:val="0"/>
        <w:autoSpaceDN/>
        <w:jc w:val="both"/>
        <w:textAlignment w:val="auto"/>
        <w:rPr>
          <w:rFonts w:cs="Times New Roman"/>
        </w:rPr>
      </w:pPr>
      <w:r w:rsidRPr="008113F3">
        <w:rPr>
          <w:rFonts w:cs="Times New Roman"/>
          <w:u w:val="single"/>
        </w:rPr>
        <w:t>Ra</w:t>
      </w:r>
      <w:r w:rsidR="001C72C9" w:rsidRPr="008113F3">
        <w:rPr>
          <w:rFonts w:cs="Times New Roman"/>
          <w:u w:val="single"/>
        </w:rPr>
        <w:t>ú</w:t>
      </w:r>
      <w:r w:rsidRPr="008113F3">
        <w:rPr>
          <w:rFonts w:cs="Times New Roman"/>
          <w:u w:val="single"/>
        </w:rPr>
        <w:t xml:space="preserve">l </w:t>
      </w:r>
      <w:r w:rsidRPr="00CD1842">
        <w:rPr>
          <w:rFonts w:cs="Times New Roman"/>
          <w:u w:val="single"/>
        </w:rPr>
        <w:t>Guinovart</w:t>
      </w:r>
      <w:r w:rsidRPr="008113F3">
        <w:rPr>
          <w:rFonts w:cs="Times New Roman"/>
          <w:u w:val="single"/>
        </w:rPr>
        <w:t>-D</w:t>
      </w:r>
      <w:r w:rsidR="00CE37E3" w:rsidRPr="008113F3">
        <w:rPr>
          <w:rFonts w:cs="Times New Roman"/>
          <w:u w:val="single"/>
        </w:rPr>
        <w:t>í</w:t>
      </w:r>
      <w:r w:rsidRPr="008113F3">
        <w:rPr>
          <w:rFonts w:cs="Times New Roman"/>
          <w:u w:val="single"/>
        </w:rPr>
        <w:t>az</w:t>
      </w:r>
      <w:r w:rsidR="00494722">
        <w:rPr>
          <w:rFonts w:cs="Times New Roman"/>
          <w:u w:val="single"/>
        </w:rPr>
        <w:t>*</w:t>
      </w:r>
      <w:r w:rsidRPr="003E4D9D">
        <w:rPr>
          <w:rFonts w:cs="Times New Roman"/>
          <w:vertAlign w:val="superscript"/>
        </w:rPr>
        <w:t>1</w:t>
      </w:r>
      <w:r w:rsidRPr="003E4D9D">
        <w:rPr>
          <w:rFonts w:cs="Times New Roman"/>
        </w:rPr>
        <w:t>, Juli</w:t>
      </w:r>
      <w:r w:rsidR="00CE37E3" w:rsidRPr="003E4D9D">
        <w:rPr>
          <w:rFonts w:cs="Times New Roman"/>
        </w:rPr>
        <w:t>á</w:t>
      </w:r>
      <w:r w:rsidRPr="003E4D9D">
        <w:rPr>
          <w:rFonts w:cs="Times New Roman"/>
        </w:rPr>
        <w:t>n Bravo-Castillero</w:t>
      </w:r>
      <w:r w:rsidRPr="003E4D9D">
        <w:rPr>
          <w:rFonts w:cs="Times New Roman"/>
          <w:vertAlign w:val="superscript"/>
        </w:rPr>
        <w:t>2</w:t>
      </w:r>
      <w:r w:rsidRPr="003E4D9D">
        <w:rPr>
          <w:rFonts w:cs="Times New Roman"/>
        </w:rPr>
        <w:t>, Manuel E. Cruz</w:t>
      </w:r>
      <w:r w:rsidRPr="003E4D9D">
        <w:rPr>
          <w:rFonts w:cs="Times New Roman"/>
          <w:vertAlign w:val="superscript"/>
        </w:rPr>
        <w:t>3</w:t>
      </w:r>
      <w:r w:rsidRPr="003E4D9D">
        <w:rPr>
          <w:rFonts w:cs="Times New Roman"/>
        </w:rPr>
        <w:t>, David</w:t>
      </w:r>
      <w:r w:rsidR="00CE37E3" w:rsidRPr="003E4D9D">
        <w:rPr>
          <w:rFonts w:cs="Times New Roman"/>
        </w:rPr>
        <w:t xml:space="preserve"> </w:t>
      </w:r>
      <w:r w:rsidRPr="003E4D9D">
        <w:rPr>
          <w:rFonts w:cs="Times New Roman"/>
        </w:rPr>
        <w:t>Guinovart-Sanjuan</w:t>
      </w:r>
      <w:r w:rsidRPr="003E4D9D">
        <w:rPr>
          <w:rFonts w:cs="Times New Roman"/>
          <w:vertAlign w:val="superscript"/>
        </w:rPr>
        <w:t>4</w:t>
      </w:r>
      <w:r w:rsidRPr="003E4D9D">
        <w:rPr>
          <w:rFonts w:cs="Times New Roman"/>
        </w:rPr>
        <w:t>, and Reinaldo Rodr</w:t>
      </w:r>
      <w:r w:rsidR="00CE37E3" w:rsidRPr="003E4D9D">
        <w:rPr>
          <w:rFonts w:cs="Times New Roman"/>
        </w:rPr>
        <w:t>í</w:t>
      </w:r>
      <w:r w:rsidRPr="003E4D9D">
        <w:rPr>
          <w:rFonts w:cs="Times New Roman"/>
        </w:rPr>
        <w:t>guez-Ramos</w:t>
      </w:r>
      <w:r w:rsidRPr="003E4D9D">
        <w:rPr>
          <w:rFonts w:cs="Times New Roman"/>
          <w:vertAlign w:val="superscript"/>
        </w:rPr>
        <w:t>1,5</w:t>
      </w:r>
    </w:p>
    <w:p w14:paraId="563530A3" w14:textId="0831FE2B" w:rsidR="00660807" w:rsidRPr="0061421B" w:rsidRDefault="00B602B4" w:rsidP="007363C6">
      <w:pPr>
        <w:widowControl/>
        <w:suppressAutoHyphens w:val="0"/>
        <w:autoSpaceDN/>
        <w:jc w:val="both"/>
        <w:textAlignment w:val="auto"/>
        <w:rPr>
          <w:rFonts w:cs="Times New Roman"/>
          <w:lang w:val="es-MX"/>
        </w:rPr>
      </w:pPr>
      <w:hyperlink r:id="rId38" w:history="1">
        <w:r w:rsidR="00CD1842" w:rsidRPr="00253484">
          <w:rPr>
            <w:rStyle w:val="Hyperlink"/>
            <w:rFonts w:cs="Times New Roman"/>
            <w:lang w:val="es-MX"/>
          </w:rPr>
          <w:t>*guino@matcom.uh.cu</w:t>
        </w:r>
      </w:hyperlink>
      <w:r w:rsidR="00CD1842">
        <w:rPr>
          <w:rFonts w:cs="Times New Roman"/>
          <w:lang w:val="es-MX"/>
        </w:rPr>
        <w:t xml:space="preserve"> </w:t>
      </w:r>
    </w:p>
    <w:p w14:paraId="36868A14" w14:textId="20453C45" w:rsidR="007363C6" w:rsidRPr="003E4D9D" w:rsidRDefault="007363C6" w:rsidP="007363C6">
      <w:pPr>
        <w:widowControl/>
        <w:suppressAutoHyphens w:val="0"/>
        <w:autoSpaceDN/>
        <w:jc w:val="both"/>
        <w:textAlignment w:val="auto"/>
        <w:rPr>
          <w:rFonts w:cs="Times New Roman"/>
          <w:lang w:val="es-MX"/>
        </w:rPr>
      </w:pPr>
      <w:r w:rsidRPr="003E4D9D">
        <w:rPr>
          <w:rFonts w:cs="Times New Roman"/>
          <w:vertAlign w:val="superscript"/>
          <w:lang w:val="es-MX"/>
        </w:rPr>
        <w:t>1</w:t>
      </w:r>
      <w:r w:rsidRPr="003E4D9D">
        <w:rPr>
          <w:rFonts w:cs="Times New Roman"/>
          <w:lang w:val="es-MX"/>
        </w:rPr>
        <w:t>Universidad de La Habana. MATCOM. La Habana, Cuba</w:t>
      </w:r>
      <w:r w:rsidR="00CE37E3" w:rsidRPr="003E4D9D">
        <w:rPr>
          <w:rFonts w:cs="Times New Roman"/>
          <w:lang w:val="es-MX"/>
        </w:rPr>
        <w:t>.</w:t>
      </w:r>
    </w:p>
    <w:p w14:paraId="626BE825" w14:textId="3DBD7D2A" w:rsidR="007363C6" w:rsidRPr="003E4D9D" w:rsidRDefault="007363C6" w:rsidP="007363C6">
      <w:pPr>
        <w:widowControl/>
        <w:suppressAutoHyphens w:val="0"/>
        <w:autoSpaceDN/>
        <w:jc w:val="both"/>
        <w:textAlignment w:val="auto"/>
        <w:rPr>
          <w:rFonts w:cs="Times New Roman"/>
          <w:lang w:val="es-MX"/>
        </w:rPr>
      </w:pPr>
      <w:r w:rsidRPr="003E4D9D">
        <w:rPr>
          <w:rFonts w:cs="Times New Roman"/>
          <w:vertAlign w:val="superscript"/>
          <w:lang w:val="es-MX"/>
        </w:rPr>
        <w:t>2</w:t>
      </w:r>
      <w:r w:rsidRPr="003E4D9D">
        <w:rPr>
          <w:rFonts w:cs="Times New Roman"/>
          <w:lang w:val="es-MX"/>
        </w:rPr>
        <w:t xml:space="preserve">Universidad Nacional </w:t>
      </w:r>
      <w:r w:rsidR="00CE37E3" w:rsidRPr="003E4D9D">
        <w:rPr>
          <w:rFonts w:cs="Times New Roman"/>
          <w:lang w:val="es-MX"/>
        </w:rPr>
        <w:t>Autónoma</w:t>
      </w:r>
      <w:r w:rsidRPr="003E4D9D">
        <w:rPr>
          <w:rFonts w:cs="Times New Roman"/>
          <w:lang w:val="es-MX"/>
        </w:rPr>
        <w:t xml:space="preserve"> de </w:t>
      </w:r>
      <w:r w:rsidR="007A3550" w:rsidRPr="003E4D9D">
        <w:rPr>
          <w:rFonts w:cs="Times New Roman"/>
          <w:lang w:val="es-MX"/>
        </w:rPr>
        <w:t>México</w:t>
      </w:r>
      <w:r w:rsidRPr="003E4D9D">
        <w:rPr>
          <w:rFonts w:cs="Times New Roman"/>
          <w:lang w:val="es-MX"/>
        </w:rPr>
        <w:t xml:space="preserve">, UA-IIMAS-EY, </w:t>
      </w:r>
      <w:r w:rsidR="007A3550" w:rsidRPr="003E4D9D">
        <w:rPr>
          <w:rFonts w:cs="Times New Roman"/>
          <w:lang w:val="es-MX"/>
        </w:rPr>
        <w:t>Mérida</w:t>
      </w:r>
      <w:r w:rsidRPr="003E4D9D">
        <w:rPr>
          <w:rFonts w:cs="Times New Roman"/>
          <w:lang w:val="es-MX"/>
        </w:rPr>
        <w:t xml:space="preserve">, </w:t>
      </w:r>
      <w:r w:rsidR="007A3550" w:rsidRPr="003E4D9D">
        <w:rPr>
          <w:rFonts w:cs="Times New Roman"/>
          <w:lang w:val="es-MX"/>
        </w:rPr>
        <w:t>México</w:t>
      </w:r>
    </w:p>
    <w:p w14:paraId="60B5CD33" w14:textId="77777777" w:rsidR="007363C6" w:rsidRPr="003E4D9D" w:rsidRDefault="007363C6" w:rsidP="007363C6">
      <w:pPr>
        <w:widowControl/>
        <w:suppressAutoHyphens w:val="0"/>
        <w:autoSpaceDN/>
        <w:jc w:val="both"/>
        <w:textAlignment w:val="auto"/>
        <w:rPr>
          <w:rFonts w:cs="Times New Roman"/>
          <w:lang w:val="pt-BR"/>
        </w:rPr>
      </w:pPr>
      <w:r w:rsidRPr="003E4D9D">
        <w:rPr>
          <w:rFonts w:cs="Times New Roman"/>
          <w:vertAlign w:val="superscript"/>
          <w:lang w:val="pt-BR"/>
        </w:rPr>
        <w:t>3</w:t>
      </w:r>
      <w:r w:rsidRPr="003E4D9D">
        <w:rPr>
          <w:rFonts w:cs="Times New Roman"/>
          <w:lang w:val="pt-BR"/>
        </w:rPr>
        <w:t>Universidade Federal de Rio de Janeiro, RJ, Brasil</w:t>
      </w:r>
    </w:p>
    <w:p w14:paraId="398DFDBC" w14:textId="77777777" w:rsidR="007363C6" w:rsidRPr="003E4D9D" w:rsidRDefault="007363C6" w:rsidP="007363C6">
      <w:pPr>
        <w:widowControl/>
        <w:suppressAutoHyphens w:val="0"/>
        <w:autoSpaceDN/>
        <w:jc w:val="both"/>
        <w:textAlignment w:val="auto"/>
        <w:rPr>
          <w:rFonts w:cs="Times New Roman"/>
        </w:rPr>
      </w:pPr>
      <w:r w:rsidRPr="003E4D9D">
        <w:rPr>
          <w:rFonts w:cs="Times New Roman"/>
          <w:vertAlign w:val="superscript"/>
        </w:rPr>
        <w:lastRenderedPageBreak/>
        <w:t>4</w:t>
      </w:r>
      <w:r w:rsidRPr="003E4D9D">
        <w:rPr>
          <w:rFonts w:cs="Times New Roman"/>
        </w:rPr>
        <w:t>The Hormel Institute, University of Minnesota, Austin, USA</w:t>
      </w:r>
    </w:p>
    <w:p w14:paraId="174BF7D5" w14:textId="77777777" w:rsidR="007363C6" w:rsidRPr="003E4D9D" w:rsidRDefault="007363C6" w:rsidP="007363C6">
      <w:pPr>
        <w:widowControl/>
        <w:suppressAutoHyphens w:val="0"/>
        <w:autoSpaceDN/>
        <w:jc w:val="both"/>
        <w:textAlignment w:val="auto"/>
        <w:rPr>
          <w:rFonts w:cs="Times New Roman"/>
        </w:rPr>
      </w:pPr>
      <w:r w:rsidRPr="003E4D9D">
        <w:rPr>
          <w:rFonts w:cs="Times New Roman"/>
          <w:vertAlign w:val="superscript"/>
        </w:rPr>
        <w:t>5</w:t>
      </w:r>
      <w:r w:rsidRPr="003E4D9D">
        <w:rPr>
          <w:rFonts w:cs="Times New Roman"/>
        </w:rPr>
        <w:t xml:space="preserve">Universidade Federal Fluminense. RJ, </w:t>
      </w:r>
      <w:proofErr w:type="spellStart"/>
      <w:r w:rsidRPr="003E4D9D">
        <w:rPr>
          <w:rFonts w:cs="Times New Roman"/>
        </w:rPr>
        <w:t>Brasil</w:t>
      </w:r>
      <w:proofErr w:type="spellEnd"/>
    </w:p>
    <w:p w14:paraId="6D6485A2" w14:textId="31197342" w:rsidR="007363C6" w:rsidRPr="003E4D9D" w:rsidRDefault="007363C6" w:rsidP="007363C6">
      <w:pPr>
        <w:widowControl/>
        <w:suppressAutoHyphens w:val="0"/>
        <w:autoSpaceDN/>
        <w:jc w:val="both"/>
        <w:textAlignment w:val="auto"/>
        <w:rPr>
          <w:rFonts w:cs="Times New Roman"/>
        </w:rPr>
      </w:pPr>
      <w:r w:rsidRPr="003E4D9D">
        <w:rPr>
          <w:rFonts w:cs="Times New Roman"/>
        </w:rPr>
        <w:t>Approximate analytical expressions of the effective coefficients for fibrous composites are obtained</w:t>
      </w:r>
      <w:r w:rsidR="003E4D9D">
        <w:rPr>
          <w:rFonts w:cs="Times New Roman"/>
        </w:rPr>
        <w:t xml:space="preserve"> </w:t>
      </w:r>
      <w:r w:rsidRPr="003E4D9D">
        <w:rPr>
          <w:rFonts w:cs="Times New Roman"/>
        </w:rPr>
        <w:t>in [1],[2] using the Asymptotic Homogenization Method. In [3], analytical expressions</w:t>
      </w:r>
      <w:r w:rsidR="003E4D9D">
        <w:rPr>
          <w:rFonts w:cs="Times New Roman"/>
        </w:rPr>
        <w:t xml:space="preserve"> </w:t>
      </w:r>
      <w:r w:rsidRPr="003E4D9D">
        <w:rPr>
          <w:rFonts w:cs="Times New Roman"/>
        </w:rPr>
        <w:t>are derived based on the Eshelby equivalent inclusion concept. The results obtained in</w:t>
      </w:r>
      <w:r w:rsidR="003E4D9D">
        <w:rPr>
          <w:rFonts w:cs="Times New Roman"/>
        </w:rPr>
        <w:t xml:space="preserve"> </w:t>
      </w:r>
      <w:r w:rsidRPr="003E4D9D">
        <w:rPr>
          <w:rFonts w:cs="Times New Roman"/>
        </w:rPr>
        <w:t xml:space="preserve">these works have demonstrated a good coincidence but are difficult to </w:t>
      </w:r>
      <w:r w:rsidR="007E52EB" w:rsidRPr="003E4D9D">
        <w:rPr>
          <w:rFonts w:cs="Times New Roman"/>
        </w:rPr>
        <w:t>reproduce</w:t>
      </w:r>
      <w:r w:rsidRPr="003E4D9D">
        <w:rPr>
          <w:rFonts w:cs="Times New Roman"/>
        </w:rPr>
        <w:t xml:space="preserve"> by </w:t>
      </w:r>
      <w:r w:rsidR="003E4D9D">
        <w:rPr>
          <w:rFonts w:cs="Times New Roman"/>
        </w:rPr>
        <w:t xml:space="preserve">interested </w:t>
      </w:r>
      <w:r w:rsidRPr="003E4D9D">
        <w:rPr>
          <w:rFonts w:cs="Times New Roman"/>
        </w:rPr>
        <w:t xml:space="preserve">readers. In this works we present the formulas derived in [2] in a </w:t>
      </w:r>
      <w:r w:rsidR="003E4D9D" w:rsidRPr="003E4D9D">
        <w:rPr>
          <w:rFonts w:cs="Times New Roman"/>
        </w:rPr>
        <w:t>simpler</w:t>
      </w:r>
      <w:r w:rsidRPr="003E4D9D">
        <w:rPr>
          <w:rFonts w:cs="Times New Roman"/>
        </w:rPr>
        <w:t xml:space="preserve"> form. The</w:t>
      </w:r>
      <w:r w:rsidR="003E4D9D">
        <w:rPr>
          <w:rFonts w:cs="Times New Roman"/>
        </w:rPr>
        <w:t xml:space="preserve"> </w:t>
      </w:r>
      <w:r w:rsidRPr="003E4D9D">
        <w:rPr>
          <w:rFonts w:cs="Times New Roman"/>
        </w:rPr>
        <w:t>considered composite contains circular inclusions in a matrix with rhombic periodicity and a</w:t>
      </w:r>
      <w:r w:rsidR="003E4D9D">
        <w:rPr>
          <w:rFonts w:cs="Times New Roman"/>
        </w:rPr>
        <w:t xml:space="preserve"> </w:t>
      </w:r>
      <w:r w:rsidRPr="003E4D9D">
        <w:rPr>
          <w:rFonts w:cs="Times New Roman"/>
        </w:rPr>
        <w:t>thermal barrier around the fibers. The results facilitate their use for the validation of numerical</w:t>
      </w:r>
      <w:r w:rsidR="003E4D9D">
        <w:rPr>
          <w:rFonts w:cs="Times New Roman"/>
        </w:rPr>
        <w:t xml:space="preserve"> </w:t>
      </w:r>
      <w:r w:rsidRPr="003E4D9D">
        <w:rPr>
          <w:rFonts w:cs="Times New Roman"/>
        </w:rPr>
        <w:t>codes and experimental models.</w:t>
      </w:r>
    </w:p>
    <w:p w14:paraId="5460ECEB" w14:textId="56CD215D" w:rsidR="007363C6" w:rsidRPr="003E4D9D" w:rsidRDefault="007363C6" w:rsidP="007363C6">
      <w:pPr>
        <w:widowControl/>
        <w:suppressAutoHyphens w:val="0"/>
        <w:autoSpaceDN/>
        <w:jc w:val="both"/>
        <w:textAlignment w:val="auto"/>
        <w:rPr>
          <w:rFonts w:cs="Times New Roman"/>
        </w:rPr>
      </w:pPr>
      <w:r w:rsidRPr="003E4D9D">
        <w:rPr>
          <w:rFonts w:cs="Times New Roman"/>
        </w:rPr>
        <w:t>Acknowledgments: RGD appreciates the support of PREI-DGAPA-UNAM (DGAP/DFAJ27</w:t>
      </w:r>
      <w:r w:rsidR="003E4D9D">
        <w:rPr>
          <w:rFonts w:cs="Times New Roman"/>
        </w:rPr>
        <w:t xml:space="preserve"> </w:t>
      </w:r>
      <w:r w:rsidRPr="003E4D9D">
        <w:rPr>
          <w:rFonts w:cs="Times New Roman"/>
        </w:rPr>
        <w:t>2OI2O23). PAPIIT DGAPA UNAM (IN101822) project is also acknowledged.</w:t>
      </w:r>
    </w:p>
    <w:p w14:paraId="256DE244" w14:textId="77777777" w:rsidR="007363C6" w:rsidRPr="003E4D9D" w:rsidRDefault="007363C6" w:rsidP="007363C6">
      <w:pPr>
        <w:widowControl/>
        <w:suppressAutoHyphens w:val="0"/>
        <w:autoSpaceDN/>
        <w:jc w:val="both"/>
        <w:textAlignment w:val="auto"/>
        <w:rPr>
          <w:rFonts w:cs="Times New Roman"/>
        </w:rPr>
      </w:pPr>
      <w:r w:rsidRPr="003E4D9D">
        <w:rPr>
          <w:rFonts w:cs="Times New Roman"/>
        </w:rPr>
        <w:t>References</w:t>
      </w:r>
    </w:p>
    <w:p w14:paraId="23EA76A2" w14:textId="69526642" w:rsidR="007363C6" w:rsidRPr="0061421B" w:rsidRDefault="007363C6" w:rsidP="007363C6">
      <w:pPr>
        <w:widowControl/>
        <w:suppressAutoHyphens w:val="0"/>
        <w:autoSpaceDN/>
        <w:jc w:val="both"/>
        <w:textAlignment w:val="auto"/>
        <w:rPr>
          <w:rFonts w:cs="Times New Roman"/>
        </w:rPr>
      </w:pPr>
      <w:r w:rsidRPr="003E4D9D">
        <w:rPr>
          <w:rFonts w:cs="Times New Roman"/>
        </w:rPr>
        <w:t xml:space="preserve">[1] </w:t>
      </w:r>
      <w:proofErr w:type="spellStart"/>
      <w:r w:rsidRPr="003E4D9D">
        <w:rPr>
          <w:rFonts w:cs="Times New Roman"/>
        </w:rPr>
        <w:t>Andrianov</w:t>
      </w:r>
      <w:proofErr w:type="spellEnd"/>
      <w:r w:rsidRPr="003E4D9D">
        <w:rPr>
          <w:rFonts w:cs="Times New Roman"/>
        </w:rPr>
        <w:t xml:space="preserve">, </w:t>
      </w:r>
      <w:proofErr w:type="gramStart"/>
      <w:r w:rsidRPr="003E4D9D">
        <w:rPr>
          <w:rFonts w:cs="Times New Roman"/>
        </w:rPr>
        <w:t>I.V.,</w:t>
      </w:r>
      <w:proofErr w:type="spellStart"/>
      <w:r w:rsidRPr="003E4D9D">
        <w:rPr>
          <w:rFonts w:cs="Times New Roman"/>
        </w:rPr>
        <w:t>Danishevs’kyy</w:t>
      </w:r>
      <w:proofErr w:type="spellEnd"/>
      <w:proofErr w:type="gramEnd"/>
      <w:r w:rsidRPr="003E4D9D">
        <w:rPr>
          <w:rFonts w:cs="Times New Roman"/>
        </w:rPr>
        <w:t xml:space="preserve">, V.V., Guillet, A. and </w:t>
      </w:r>
      <w:proofErr w:type="spellStart"/>
      <w:r w:rsidRPr="003E4D9D">
        <w:rPr>
          <w:rFonts w:cs="Times New Roman"/>
        </w:rPr>
        <w:t>Pareige</w:t>
      </w:r>
      <w:proofErr w:type="spellEnd"/>
      <w:r w:rsidRPr="003E4D9D">
        <w:rPr>
          <w:rFonts w:cs="Times New Roman"/>
        </w:rPr>
        <w:t>, P. “Effective properties and micromechanical</w:t>
      </w:r>
      <w:r w:rsidR="003E4D9D">
        <w:rPr>
          <w:rFonts w:cs="Times New Roman"/>
        </w:rPr>
        <w:t xml:space="preserve"> </w:t>
      </w:r>
      <w:r w:rsidRPr="003E4D9D">
        <w:rPr>
          <w:rFonts w:cs="Times New Roman"/>
        </w:rPr>
        <w:t>response of filamentary composite wires under longitudinal shear”, Eur. J. Mech.</w:t>
      </w:r>
      <w:r w:rsidR="003E4D9D">
        <w:rPr>
          <w:rFonts w:cs="Times New Roman"/>
        </w:rPr>
        <w:t xml:space="preserve"> </w:t>
      </w:r>
      <w:r w:rsidRPr="0061421B">
        <w:rPr>
          <w:rFonts w:cs="Times New Roman"/>
        </w:rPr>
        <w:t>A/Solids, 24, 195-206 (2005).</w:t>
      </w:r>
    </w:p>
    <w:p w14:paraId="376347D0" w14:textId="0E45EF24" w:rsidR="007363C6" w:rsidRPr="003E4D9D" w:rsidRDefault="007363C6" w:rsidP="007363C6">
      <w:pPr>
        <w:widowControl/>
        <w:suppressAutoHyphens w:val="0"/>
        <w:autoSpaceDN/>
        <w:jc w:val="both"/>
        <w:textAlignment w:val="auto"/>
        <w:rPr>
          <w:rFonts w:cs="Times New Roman"/>
        </w:rPr>
      </w:pPr>
      <w:r w:rsidRPr="0061421B">
        <w:rPr>
          <w:rFonts w:cs="Times New Roman"/>
        </w:rPr>
        <w:t>[2] Guinovart-</w:t>
      </w:r>
      <w:r w:rsidR="003E4D9D" w:rsidRPr="0061421B">
        <w:rPr>
          <w:rFonts w:cs="Times New Roman"/>
        </w:rPr>
        <w:t>Díaz</w:t>
      </w:r>
      <w:r w:rsidRPr="0061421B">
        <w:rPr>
          <w:rFonts w:cs="Times New Roman"/>
        </w:rPr>
        <w:t>, R., L</w:t>
      </w:r>
      <w:r w:rsidR="003E4D9D" w:rsidRPr="0061421B">
        <w:rPr>
          <w:rFonts w:cs="Times New Roman"/>
        </w:rPr>
        <w:t>ó</w:t>
      </w:r>
      <w:r w:rsidRPr="0061421B">
        <w:rPr>
          <w:rFonts w:cs="Times New Roman"/>
        </w:rPr>
        <w:t>pez-</w:t>
      </w:r>
      <w:proofErr w:type="spellStart"/>
      <w:r w:rsidRPr="0061421B">
        <w:rPr>
          <w:rFonts w:cs="Times New Roman"/>
        </w:rPr>
        <w:t>Realpozo</w:t>
      </w:r>
      <w:proofErr w:type="spellEnd"/>
      <w:r w:rsidRPr="0061421B">
        <w:rPr>
          <w:rFonts w:cs="Times New Roman"/>
        </w:rPr>
        <w:t>, J. C., Rodr</w:t>
      </w:r>
      <w:r w:rsidR="003E4D9D" w:rsidRPr="0061421B">
        <w:rPr>
          <w:rFonts w:cs="Times New Roman"/>
        </w:rPr>
        <w:t>í</w:t>
      </w:r>
      <w:r w:rsidRPr="0061421B">
        <w:rPr>
          <w:rFonts w:cs="Times New Roman"/>
        </w:rPr>
        <w:t>guez-</w:t>
      </w:r>
      <w:proofErr w:type="spellStart"/>
      <w:proofErr w:type="gramStart"/>
      <w:r w:rsidRPr="0061421B">
        <w:rPr>
          <w:rFonts w:cs="Times New Roman"/>
        </w:rPr>
        <w:t>Ramos,R</w:t>
      </w:r>
      <w:proofErr w:type="spellEnd"/>
      <w:r w:rsidRPr="0061421B">
        <w:rPr>
          <w:rFonts w:cs="Times New Roman"/>
        </w:rPr>
        <w:t>.</w:t>
      </w:r>
      <w:proofErr w:type="gramEnd"/>
      <w:r w:rsidRPr="0061421B">
        <w:rPr>
          <w:rFonts w:cs="Times New Roman"/>
        </w:rPr>
        <w:t>,</w:t>
      </w:r>
      <w:r w:rsidR="003E4D9D" w:rsidRPr="0061421B">
        <w:rPr>
          <w:rFonts w:cs="Times New Roman"/>
        </w:rPr>
        <w:t xml:space="preserve"> </w:t>
      </w:r>
      <w:r w:rsidRPr="0061421B">
        <w:rPr>
          <w:rFonts w:cs="Times New Roman"/>
        </w:rPr>
        <w:t>Bravo-Castillero,</w:t>
      </w:r>
      <w:r w:rsidR="003E4D9D" w:rsidRPr="0061421B">
        <w:rPr>
          <w:rFonts w:cs="Times New Roman"/>
        </w:rPr>
        <w:t xml:space="preserve"> </w:t>
      </w:r>
      <w:r w:rsidRPr="0061421B">
        <w:rPr>
          <w:rFonts w:cs="Times New Roman"/>
        </w:rPr>
        <w:t xml:space="preserve">J., </w:t>
      </w:r>
      <w:r w:rsidR="003E4D9D" w:rsidRPr="0061421B">
        <w:rPr>
          <w:rFonts w:cs="Times New Roman"/>
        </w:rPr>
        <w:t>Ramírez</w:t>
      </w:r>
      <w:r w:rsidRPr="0061421B">
        <w:rPr>
          <w:rFonts w:cs="Times New Roman"/>
        </w:rPr>
        <w:t>, M.,</w:t>
      </w:r>
      <w:r w:rsidR="003E4D9D" w:rsidRPr="0061421B">
        <w:rPr>
          <w:rFonts w:cs="Times New Roman"/>
        </w:rPr>
        <w:t xml:space="preserve"> </w:t>
      </w:r>
      <w:r w:rsidRPr="0061421B">
        <w:rPr>
          <w:rFonts w:cs="Times New Roman"/>
        </w:rPr>
        <w:t>Camacho-Montes,</w:t>
      </w:r>
      <w:r w:rsidR="007E52EB" w:rsidRPr="0061421B">
        <w:rPr>
          <w:rFonts w:cs="Times New Roman"/>
        </w:rPr>
        <w:t xml:space="preserve"> </w:t>
      </w:r>
      <w:r w:rsidRPr="0061421B">
        <w:rPr>
          <w:rFonts w:cs="Times New Roman"/>
        </w:rPr>
        <w:t>H., Sabina, F.</w:t>
      </w:r>
      <w:r w:rsidR="007E52EB" w:rsidRPr="0061421B">
        <w:rPr>
          <w:rFonts w:cs="Times New Roman"/>
        </w:rPr>
        <w:t xml:space="preserve"> </w:t>
      </w:r>
      <w:r w:rsidRPr="0061421B">
        <w:rPr>
          <w:rFonts w:cs="Times New Roman"/>
        </w:rPr>
        <w:t xml:space="preserve">J. ”Influence of parallelogram cells in the axial </w:t>
      </w:r>
      <w:proofErr w:type="spellStart"/>
      <w:r w:rsidRPr="0061421B">
        <w:rPr>
          <w:rFonts w:cs="Times New Roman"/>
        </w:rPr>
        <w:t>behaviour</w:t>
      </w:r>
      <w:proofErr w:type="spellEnd"/>
      <w:r w:rsidRPr="0061421B">
        <w:rPr>
          <w:rFonts w:cs="Times New Roman"/>
        </w:rPr>
        <w:t xml:space="preserve"> of fibrous</w:t>
      </w:r>
      <w:r w:rsidR="003E4D9D" w:rsidRPr="0061421B">
        <w:rPr>
          <w:rFonts w:cs="Times New Roman"/>
        </w:rPr>
        <w:t xml:space="preserve"> </w:t>
      </w:r>
      <w:r w:rsidRPr="0061421B">
        <w:rPr>
          <w:rFonts w:cs="Times New Roman"/>
        </w:rPr>
        <w:t xml:space="preserve">composite”. </w:t>
      </w:r>
      <w:r w:rsidRPr="003E4D9D">
        <w:rPr>
          <w:rFonts w:cs="Times New Roman"/>
        </w:rPr>
        <w:t>International Journal of Engineering Science, 49, 75-84 (2011).</w:t>
      </w:r>
    </w:p>
    <w:p w14:paraId="5C4A5D94" w14:textId="73FD90E3" w:rsidR="00513320" w:rsidRPr="003E4D9D" w:rsidRDefault="007363C6" w:rsidP="007363C6">
      <w:pPr>
        <w:widowControl/>
        <w:suppressAutoHyphens w:val="0"/>
        <w:autoSpaceDN/>
        <w:jc w:val="both"/>
        <w:textAlignment w:val="auto"/>
        <w:rPr>
          <w:rFonts w:cs="Times New Roman"/>
        </w:rPr>
      </w:pPr>
      <w:r w:rsidRPr="003E4D9D">
        <w:rPr>
          <w:rFonts w:cs="Times New Roman"/>
        </w:rPr>
        <w:t xml:space="preserve">[3] </w:t>
      </w:r>
      <w:proofErr w:type="spellStart"/>
      <w:proofErr w:type="gramStart"/>
      <w:r w:rsidRPr="003E4D9D">
        <w:rPr>
          <w:rFonts w:cs="Times New Roman"/>
        </w:rPr>
        <w:t>Jiang,C.P</w:t>
      </w:r>
      <w:proofErr w:type="spellEnd"/>
      <w:r w:rsidRPr="003E4D9D">
        <w:rPr>
          <w:rFonts w:cs="Times New Roman"/>
        </w:rPr>
        <w:t>.</w:t>
      </w:r>
      <w:proofErr w:type="gramEnd"/>
      <w:r w:rsidRPr="003E4D9D">
        <w:rPr>
          <w:rFonts w:cs="Times New Roman"/>
        </w:rPr>
        <w:t xml:space="preserve"> and </w:t>
      </w:r>
      <w:proofErr w:type="spellStart"/>
      <w:r w:rsidRPr="003E4D9D">
        <w:rPr>
          <w:rFonts w:cs="Times New Roman"/>
        </w:rPr>
        <w:t>Cheung,Y.K</w:t>
      </w:r>
      <w:proofErr w:type="spellEnd"/>
      <w:r w:rsidRPr="003E4D9D">
        <w:rPr>
          <w:rFonts w:cs="Times New Roman"/>
        </w:rPr>
        <w:t>., ”A rigorous analytical method for doubly periodic cylindrical inclusions</w:t>
      </w:r>
      <w:r w:rsidR="003E4D9D">
        <w:rPr>
          <w:rFonts w:cs="Times New Roman"/>
        </w:rPr>
        <w:t xml:space="preserve"> </w:t>
      </w:r>
      <w:r w:rsidRPr="003E4D9D">
        <w:rPr>
          <w:rFonts w:cs="Times New Roman"/>
        </w:rPr>
        <w:t>under longitudinal shear and its application”, Mechanics of Materials , 36, 225–237 (2004).</w:t>
      </w:r>
    </w:p>
    <w:p w14:paraId="2BF4D5ED" w14:textId="77777777" w:rsidR="00513320" w:rsidRDefault="00513320" w:rsidP="00513320">
      <w:pPr>
        <w:widowControl/>
        <w:suppressAutoHyphens w:val="0"/>
        <w:autoSpaceDN/>
        <w:jc w:val="both"/>
        <w:textAlignment w:val="auto"/>
        <w:rPr>
          <w:rFonts w:cs="Times New Roman"/>
        </w:rPr>
      </w:pPr>
    </w:p>
    <w:p w14:paraId="7D4DE30A" w14:textId="380DBDA4" w:rsidR="009B60A4" w:rsidRPr="009B60A4" w:rsidRDefault="009B60A4" w:rsidP="009B60A4">
      <w:pPr>
        <w:widowControl/>
        <w:suppressAutoHyphens w:val="0"/>
        <w:autoSpaceDN/>
        <w:jc w:val="both"/>
        <w:textAlignment w:val="auto"/>
        <w:rPr>
          <w:rFonts w:cs="Times New Roman"/>
        </w:rPr>
      </w:pPr>
      <w:r w:rsidRPr="009B60A4">
        <w:rPr>
          <w:rFonts w:cs="Times New Roman"/>
          <w:b/>
          <w:bCs/>
        </w:rPr>
        <w:t>T</w:t>
      </w:r>
      <w:r>
        <w:rPr>
          <w:rFonts w:cs="Times New Roman"/>
          <w:b/>
          <w:bCs/>
        </w:rPr>
        <w:t>12</w:t>
      </w:r>
      <w:r w:rsidRPr="009B60A4">
        <w:rPr>
          <w:rFonts w:cs="Times New Roman"/>
        </w:rPr>
        <w:t xml:space="preserve">. Numerical solution of Helmholtz equation in biological tissues using </w:t>
      </w:r>
      <w:proofErr w:type="spellStart"/>
      <w:r w:rsidRPr="009B60A4">
        <w:rPr>
          <w:rFonts w:cs="Times New Roman"/>
        </w:rPr>
        <w:t>isogeometric</w:t>
      </w:r>
      <w:proofErr w:type="spellEnd"/>
      <w:r w:rsidRPr="009B60A4">
        <w:rPr>
          <w:rFonts w:cs="Times New Roman"/>
        </w:rPr>
        <w:t xml:space="preserve"> analysis.</w:t>
      </w:r>
    </w:p>
    <w:p w14:paraId="300BE647" w14:textId="77777777" w:rsidR="009B60A4" w:rsidRDefault="009B60A4" w:rsidP="009B60A4">
      <w:pPr>
        <w:widowControl/>
        <w:suppressAutoHyphens w:val="0"/>
        <w:autoSpaceDN/>
        <w:jc w:val="both"/>
        <w:textAlignment w:val="auto"/>
        <w:rPr>
          <w:rFonts w:cs="Times New Roman"/>
          <w:lang w:val="es-MX"/>
        </w:rPr>
      </w:pPr>
      <w:r w:rsidRPr="00F01F56">
        <w:rPr>
          <w:rFonts w:cs="Times New Roman"/>
          <w:u w:val="single"/>
          <w:lang w:val="es-MX"/>
        </w:rPr>
        <w:t>V. Hernández</w:t>
      </w:r>
      <w:r w:rsidRPr="00F01F56">
        <w:rPr>
          <w:rFonts w:cs="Times New Roman"/>
          <w:vertAlign w:val="superscript"/>
          <w:lang w:val="es-MX"/>
        </w:rPr>
        <w:t>*1</w:t>
      </w:r>
      <w:r w:rsidRPr="009B60A4">
        <w:rPr>
          <w:rFonts w:cs="Times New Roman"/>
          <w:lang w:val="es-MX"/>
        </w:rPr>
        <w:t>, J. Estrada</w:t>
      </w:r>
      <w:r w:rsidRPr="00F01F56">
        <w:rPr>
          <w:rFonts w:cs="Times New Roman"/>
          <w:vertAlign w:val="superscript"/>
          <w:lang w:val="es-MX"/>
        </w:rPr>
        <w:t>1</w:t>
      </w:r>
      <w:r w:rsidRPr="009B60A4">
        <w:rPr>
          <w:rFonts w:cs="Times New Roman"/>
          <w:lang w:val="es-MX"/>
        </w:rPr>
        <w:t>, E. Moreno</w:t>
      </w:r>
      <w:r w:rsidRPr="00F01F56">
        <w:rPr>
          <w:rFonts w:cs="Times New Roman"/>
          <w:vertAlign w:val="superscript"/>
          <w:lang w:val="es-MX"/>
        </w:rPr>
        <w:t>1</w:t>
      </w:r>
      <w:r w:rsidRPr="009B60A4">
        <w:rPr>
          <w:rFonts w:cs="Times New Roman"/>
          <w:lang w:val="es-MX"/>
        </w:rPr>
        <w:t>, L. Barrera</w:t>
      </w:r>
      <w:r w:rsidRPr="00F01F56">
        <w:rPr>
          <w:rFonts w:cs="Times New Roman"/>
          <w:vertAlign w:val="superscript"/>
          <w:lang w:val="es-MX"/>
        </w:rPr>
        <w:t>1</w:t>
      </w:r>
      <w:r w:rsidRPr="009B60A4">
        <w:rPr>
          <w:rFonts w:cs="Times New Roman"/>
          <w:lang w:val="es-MX"/>
        </w:rPr>
        <w:t>, I. Abelló</w:t>
      </w:r>
      <w:r w:rsidRPr="00F01F56">
        <w:rPr>
          <w:rFonts w:cs="Times New Roman"/>
          <w:vertAlign w:val="superscript"/>
          <w:lang w:val="es-MX"/>
        </w:rPr>
        <w:t>2</w:t>
      </w:r>
      <w:r w:rsidRPr="009B60A4">
        <w:rPr>
          <w:rFonts w:cs="Times New Roman"/>
          <w:lang w:val="es-MX"/>
        </w:rPr>
        <w:t>, D. Lahaye</w:t>
      </w:r>
      <w:r w:rsidRPr="00F01F56">
        <w:rPr>
          <w:rFonts w:cs="Times New Roman"/>
          <w:vertAlign w:val="superscript"/>
          <w:lang w:val="es-MX"/>
        </w:rPr>
        <w:t>3</w:t>
      </w:r>
    </w:p>
    <w:p w14:paraId="4772489D" w14:textId="74175300" w:rsidR="00B12F0E" w:rsidRPr="004C657C" w:rsidRDefault="00B12F0E" w:rsidP="009B60A4">
      <w:pPr>
        <w:widowControl/>
        <w:suppressAutoHyphens w:val="0"/>
        <w:autoSpaceDN/>
        <w:jc w:val="both"/>
        <w:textAlignment w:val="auto"/>
        <w:rPr>
          <w:rFonts w:cs="Times New Roman"/>
        </w:rPr>
      </w:pPr>
      <w:r w:rsidRPr="004C657C">
        <w:rPr>
          <w:rFonts w:cs="Times New Roman"/>
        </w:rPr>
        <w:t>*</w:t>
      </w:r>
      <w:r w:rsidR="004C657C" w:rsidRPr="004C657C">
        <w:rPr>
          <w:rFonts w:cs="Times New Roman"/>
        </w:rPr>
        <w:t xml:space="preserve"> </w:t>
      </w:r>
      <w:hyperlink r:id="rId39" w:history="1">
        <w:r w:rsidR="004C657C" w:rsidRPr="004C657C">
          <w:rPr>
            <w:rFonts w:cs="Times New Roman"/>
          </w:rPr>
          <w:t>vicky@icimaf.cu</w:t>
        </w:r>
      </w:hyperlink>
      <w:r w:rsidR="00F6249C">
        <w:rPr>
          <w:rFonts w:cs="Times New Roman"/>
        </w:rPr>
        <w:t xml:space="preserve"> </w:t>
      </w:r>
    </w:p>
    <w:p w14:paraId="538DFE25" w14:textId="77777777" w:rsidR="009B60A4" w:rsidRPr="009B60A4" w:rsidRDefault="009B60A4" w:rsidP="009B60A4">
      <w:pPr>
        <w:widowControl/>
        <w:suppressAutoHyphens w:val="0"/>
        <w:autoSpaceDN/>
        <w:jc w:val="both"/>
        <w:textAlignment w:val="auto"/>
        <w:rPr>
          <w:rFonts w:cs="Times New Roman"/>
        </w:rPr>
      </w:pPr>
      <w:r w:rsidRPr="00F01F56">
        <w:rPr>
          <w:rFonts w:cs="Times New Roman"/>
          <w:vertAlign w:val="superscript"/>
        </w:rPr>
        <w:t>1</w:t>
      </w:r>
      <w:r w:rsidRPr="009B60A4">
        <w:rPr>
          <w:rFonts w:cs="Times New Roman"/>
        </w:rPr>
        <w:t>Institute of Cybernetics, Mathematics and Physics (ICIMAF), Havana, Cuba.</w:t>
      </w:r>
    </w:p>
    <w:p w14:paraId="095BAECE" w14:textId="77777777" w:rsidR="009B60A4" w:rsidRPr="009B60A4" w:rsidRDefault="009B60A4" w:rsidP="009B60A4">
      <w:pPr>
        <w:widowControl/>
        <w:suppressAutoHyphens w:val="0"/>
        <w:autoSpaceDN/>
        <w:jc w:val="both"/>
        <w:textAlignment w:val="auto"/>
        <w:rPr>
          <w:rFonts w:cs="Times New Roman"/>
        </w:rPr>
      </w:pPr>
      <w:r w:rsidRPr="00F01F56">
        <w:rPr>
          <w:rFonts w:cs="Times New Roman"/>
          <w:vertAlign w:val="superscript"/>
        </w:rPr>
        <w:t>2</w:t>
      </w:r>
      <w:r w:rsidRPr="009B60A4">
        <w:rPr>
          <w:rFonts w:cs="Times New Roman"/>
        </w:rPr>
        <w:t>CEPES, Havana University, Cuba.</w:t>
      </w:r>
    </w:p>
    <w:p w14:paraId="1D4DD4C1" w14:textId="77777777" w:rsidR="009B60A4" w:rsidRPr="009B60A4" w:rsidRDefault="009B60A4" w:rsidP="009B60A4">
      <w:pPr>
        <w:widowControl/>
        <w:suppressAutoHyphens w:val="0"/>
        <w:autoSpaceDN/>
        <w:jc w:val="both"/>
        <w:textAlignment w:val="auto"/>
        <w:rPr>
          <w:rFonts w:cs="Times New Roman"/>
        </w:rPr>
      </w:pPr>
      <w:r w:rsidRPr="00F01F56">
        <w:rPr>
          <w:rFonts w:cs="Times New Roman"/>
          <w:vertAlign w:val="superscript"/>
        </w:rPr>
        <w:t>3</w:t>
      </w:r>
      <w:r w:rsidRPr="009B60A4">
        <w:rPr>
          <w:rFonts w:cs="Times New Roman"/>
        </w:rPr>
        <w:t>DIAM, Delft University, Netherlands.</w:t>
      </w:r>
    </w:p>
    <w:p w14:paraId="4DE7A144" w14:textId="77777777" w:rsidR="009B60A4" w:rsidRPr="009B60A4" w:rsidRDefault="009B60A4" w:rsidP="009B60A4">
      <w:pPr>
        <w:widowControl/>
        <w:suppressAutoHyphens w:val="0"/>
        <w:autoSpaceDN/>
        <w:jc w:val="both"/>
        <w:textAlignment w:val="auto"/>
        <w:rPr>
          <w:rFonts w:cs="Times New Roman"/>
        </w:rPr>
      </w:pPr>
      <w:r w:rsidRPr="009B60A4">
        <w:rPr>
          <w:rFonts w:cs="Times New Roman"/>
        </w:rPr>
        <w:t>Inspired by medical applications related with ultrasound we study the solution of Helmholtz equation with mixed boundary conditions in biological tissues. For this problem, the wave number is a function depending on spatial variables with values of order 103. This introduces several difficulties in the computation of the approximated solution with the classical Finite Element Method.</w:t>
      </w:r>
    </w:p>
    <w:p w14:paraId="4A228D89" w14:textId="77777777" w:rsidR="009B60A4" w:rsidRPr="009B60A4" w:rsidRDefault="009B60A4" w:rsidP="009B60A4">
      <w:pPr>
        <w:widowControl/>
        <w:suppressAutoHyphens w:val="0"/>
        <w:autoSpaceDN/>
        <w:jc w:val="both"/>
        <w:textAlignment w:val="auto"/>
        <w:rPr>
          <w:rFonts w:cs="Times New Roman"/>
        </w:rPr>
      </w:pPr>
      <w:r w:rsidRPr="009B60A4">
        <w:rPr>
          <w:rFonts w:cs="Times New Roman"/>
        </w:rPr>
        <w:t xml:space="preserve">In our work we compute the acoustic field, solution of Helmholtz equation, using the </w:t>
      </w:r>
      <w:proofErr w:type="spellStart"/>
      <w:r w:rsidRPr="009B60A4">
        <w:rPr>
          <w:rFonts w:cs="Times New Roman"/>
        </w:rPr>
        <w:t>isogeometric</w:t>
      </w:r>
      <w:proofErr w:type="spellEnd"/>
      <w:r w:rsidRPr="009B60A4">
        <w:rPr>
          <w:rFonts w:cs="Times New Roman"/>
        </w:rPr>
        <w:t xml:space="preserve"> approach based on bicubic B-splines functions. Simulations of acoustic wave propagation in a medium composed by three types of tissues are obtained with the free software </w:t>
      </w:r>
      <w:proofErr w:type="spellStart"/>
      <w:r w:rsidRPr="009B60A4">
        <w:rPr>
          <w:rFonts w:cs="Times New Roman"/>
        </w:rPr>
        <w:t>GeoPDE</w:t>
      </w:r>
      <w:proofErr w:type="spellEnd"/>
      <w:r w:rsidRPr="009B60A4">
        <w:rPr>
          <w:rFonts w:cs="Times New Roman"/>
        </w:rPr>
        <w:t>.</w:t>
      </w:r>
    </w:p>
    <w:p w14:paraId="50F0F169" w14:textId="2A9CA6D3" w:rsidR="00581151" w:rsidRDefault="009B60A4" w:rsidP="009B60A4">
      <w:pPr>
        <w:widowControl/>
        <w:suppressAutoHyphens w:val="0"/>
        <w:autoSpaceDN/>
        <w:jc w:val="both"/>
        <w:textAlignment w:val="auto"/>
        <w:rPr>
          <w:rFonts w:cs="Times New Roman"/>
        </w:rPr>
      </w:pPr>
      <w:r w:rsidRPr="009B60A4">
        <w:rPr>
          <w:rFonts w:cs="Times New Roman"/>
        </w:rPr>
        <w:t xml:space="preserve">KEYWORDS: </w:t>
      </w:r>
      <w:proofErr w:type="spellStart"/>
      <w:r w:rsidRPr="009B60A4">
        <w:rPr>
          <w:rFonts w:cs="Times New Roman"/>
        </w:rPr>
        <w:t>Isogeometric</w:t>
      </w:r>
      <w:proofErr w:type="spellEnd"/>
      <w:r w:rsidRPr="009B60A4">
        <w:rPr>
          <w:rFonts w:cs="Times New Roman"/>
        </w:rPr>
        <w:t xml:space="preserve"> analysis, Helmholtz equation, radiation problem.</w:t>
      </w:r>
    </w:p>
    <w:p w14:paraId="482BCFC4" w14:textId="77777777" w:rsidR="009B60A4" w:rsidRDefault="009B60A4" w:rsidP="004A3D8E">
      <w:pPr>
        <w:widowControl/>
        <w:suppressAutoHyphens w:val="0"/>
        <w:autoSpaceDN/>
        <w:jc w:val="both"/>
        <w:textAlignment w:val="auto"/>
        <w:rPr>
          <w:rFonts w:cs="Times New Roman"/>
          <w:b/>
        </w:rPr>
      </w:pPr>
    </w:p>
    <w:p w14:paraId="5BBFCCB8" w14:textId="5572161A" w:rsidR="00686456" w:rsidRPr="00686456" w:rsidRDefault="00696333" w:rsidP="00686456">
      <w:pPr>
        <w:widowControl/>
        <w:suppressAutoHyphens w:val="0"/>
        <w:autoSpaceDE w:val="0"/>
        <w:adjustRightInd w:val="0"/>
        <w:textAlignment w:val="auto"/>
        <w:rPr>
          <w:rFonts w:cs="Times New Roman"/>
          <w:b/>
        </w:rPr>
      </w:pPr>
      <w:r w:rsidRPr="00686456">
        <w:rPr>
          <w:rFonts w:cs="Times New Roman"/>
          <w:b/>
        </w:rPr>
        <w:t>T13</w:t>
      </w:r>
      <w:r w:rsidR="00513320" w:rsidRPr="00686456">
        <w:rPr>
          <w:rFonts w:cs="Times New Roman"/>
          <w:b/>
        </w:rPr>
        <w:t xml:space="preserve">. </w:t>
      </w:r>
      <w:r w:rsidR="00686456" w:rsidRPr="00626747">
        <w:rPr>
          <w:rFonts w:cs="Times New Roman"/>
          <w:bCs/>
        </w:rPr>
        <w:t>Glioma growth model with Cuban immunotherapy: Nimotuzumab. New treatment scheme vs Conventional Treatment.</w:t>
      </w:r>
    </w:p>
    <w:p w14:paraId="681DA1B5" w14:textId="2B0DCCF0" w:rsidR="00686456" w:rsidRPr="001C56FB" w:rsidRDefault="00686456" w:rsidP="00686456">
      <w:pPr>
        <w:widowControl/>
        <w:suppressAutoHyphens w:val="0"/>
        <w:autoSpaceDE w:val="0"/>
        <w:adjustRightInd w:val="0"/>
        <w:textAlignment w:val="auto"/>
        <w:rPr>
          <w:rFonts w:cs="Times New Roman"/>
          <w:lang w:val="it-IT"/>
        </w:rPr>
      </w:pPr>
      <w:r w:rsidRPr="001C56FB">
        <w:rPr>
          <w:rFonts w:cs="Times New Roman"/>
          <w:lang w:val="it-IT"/>
        </w:rPr>
        <w:t xml:space="preserve">Merling Sabater </w:t>
      </w:r>
      <w:r w:rsidR="00626747" w:rsidRPr="001C56FB">
        <w:rPr>
          <w:rFonts w:cs="Times New Roman"/>
          <w:lang w:val="it-IT"/>
        </w:rPr>
        <w:t>Ramírez</w:t>
      </w:r>
      <w:r w:rsidR="003C4B4B" w:rsidRPr="001C56FB">
        <w:rPr>
          <w:rFonts w:cs="Times New Roman"/>
          <w:vertAlign w:val="superscript"/>
          <w:lang w:val="it-IT"/>
        </w:rPr>
        <w:t>*</w:t>
      </w:r>
      <w:r w:rsidRPr="001C56FB">
        <w:rPr>
          <w:rFonts w:cs="Times New Roman"/>
          <w:vertAlign w:val="superscript"/>
          <w:lang w:val="it-IT"/>
        </w:rPr>
        <w:t>1</w:t>
      </w:r>
      <w:r w:rsidR="00CD1842" w:rsidRPr="001C56FB">
        <w:rPr>
          <w:rFonts w:cs="Times New Roman"/>
          <w:lang w:val="it-IT"/>
        </w:rPr>
        <w:t xml:space="preserve"> </w:t>
      </w:r>
    </w:p>
    <w:p w14:paraId="6FFE60E1" w14:textId="1986C11D" w:rsidR="00353A3F" w:rsidRPr="001C56FB" w:rsidRDefault="00B602B4" w:rsidP="00686456">
      <w:pPr>
        <w:widowControl/>
        <w:suppressAutoHyphens w:val="0"/>
        <w:autoSpaceDE w:val="0"/>
        <w:adjustRightInd w:val="0"/>
        <w:textAlignment w:val="auto"/>
        <w:rPr>
          <w:rFonts w:cs="Times New Roman"/>
          <w:lang w:val="it-IT"/>
        </w:rPr>
      </w:pPr>
      <w:hyperlink r:id="rId40" w:history="1">
        <w:r w:rsidR="00CD1842" w:rsidRPr="001C56FB">
          <w:rPr>
            <w:rStyle w:val="Hyperlink"/>
            <w:rFonts w:cs="Times New Roman"/>
            <w:lang w:val="it-IT"/>
          </w:rPr>
          <w:t>*merlingsabater@gmail.com</w:t>
        </w:r>
      </w:hyperlink>
      <w:r w:rsidR="00CD1842" w:rsidRPr="001C56FB">
        <w:rPr>
          <w:rFonts w:cs="Times New Roman"/>
          <w:lang w:val="it-IT"/>
        </w:rPr>
        <w:t xml:space="preserve"> </w:t>
      </w:r>
    </w:p>
    <w:p w14:paraId="285D38C2" w14:textId="75703821" w:rsidR="00686456" w:rsidRPr="00686456" w:rsidRDefault="00686456" w:rsidP="00686456">
      <w:pPr>
        <w:widowControl/>
        <w:suppressAutoHyphens w:val="0"/>
        <w:autoSpaceDE w:val="0"/>
        <w:adjustRightInd w:val="0"/>
        <w:textAlignment w:val="auto"/>
        <w:rPr>
          <w:rFonts w:cs="Times New Roman"/>
          <w:lang w:val="es-MX"/>
        </w:rPr>
      </w:pPr>
      <w:r w:rsidRPr="00626747">
        <w:rPr>
          <w:rFonts w:cs="Times New Roman"/>
          <w:vertAlign w:val="superscript"/>
          <w:lang w:val="es-MX"/>
        </w:rPr>
        <w:t>1</w:t>
      </w:r>
      <w:r w:rsidRPr="00686456">
        <w:rPr>
          <w:rFonts w:cs="Times New Roman"/>
          <w:lang w:val="es-MX"/>
        </w:rPr>
        <w:t>Universidad de La Habana, La Habana, Cuba,</w:t>
      </w:r>
      <w:r>
        <w:rPr>
          <w:rFonts w:cs="Times New Roman"/>
          <w:lang w:val="es-MX"/>
        </w:rPr>
        <w:t xml:space="preserve"> </w:t>
      </w:r>
      <w:r w:rsidRPr="00686456">
        <w:rPr>
          <w:rFonts w:cs="Times New Roman"/>
          <w:lang w:val="es-MX"/>
        </w:rPr>
        <w:t>Centro de Inmunolog</w:t>
      </w:r>
      <w:r w:rsidR="00626747">
        <w:rPr>
          <w:rFonts w:cs="Times New Roman"/>
          <w:lang w:val="es-MX"/>
        </w:rPr>
        <w:t>í</w:t>
      </w:r>
      <w:r w:rsidRPr="00686456">
        <w:rPr>
          <w:rFonts w:cs="Times New Roman"/>
          <w:lang w:val="es-MX"/>
        </w:rPr>
        <w:t>a Molecular, La Habana, Cuba</w:t>
      </w:r>
      <w:r w:rsidR="0068410B">
        <w:rPr>
          <w:rFonts w:cs="Times New Roman"/>
          <w:lang w:val="es-MX"/>
        </w:rPr>
        <w:t>.</w:t>
      </w:r>
    </w:p>
    <w:p w14:paraId="0EB68EA3" w14:textId="5FC912F9" w:rsidR="00686456" w:rsidRPr="00686456" w:rsidRDefault="00686456" w:rsidP="000B4F90">
      <w:pPr>
        <w:widowControl/>
        <w:suppressAutoHyphens w:val="0"/>
        <w:autoSpaceDE w:val="0"/>
        <w:adjustRightInd w:val="0"/>
        <w:jc w:val="both"/>
        <w:textAlignment w:val="auto"/>
        <w:rPr>
          <w:rFonts w:cs="Times New Roman"/>
        </w:rPr>
      </w:pPr>
      <w:r w:rsidRPr="00686456">
        <w:rPr>
          <w:rFonts w:cs="Times New Roman"/>
        </w:rPr>
        <w:t>The exploration of the use of mathematical models to develop cancer therapies represents a</w:t>
      </w:r>
      <w:r w:rsidR="0068410B">
        <w:rPr>
          <w:rFonts w:cs="Times New Roman"/>
        </w:rPr>
        <w:t xml:space="preserve"> </w:t>
      </w:r>
      <w:r w:rsidRPr="00686456">
        <w:rPr>
          <w:rFonts w:cs="Times New Roman"/>
        </w:rPr>
        <w:t xml:space="preserve">developing field that intersects the disciplines of mathematics and </w:t>
      </w:r>
      <w:proofErr w:type="gramStart"/>
      <w:r w:rsidRPr="00686456">
        <w:rPr>
          <w:rFonts w:cs="Times New Roman"/>
        </w:rPr>
        <w:t>oncology[</w:t>
      </w:r>
      <w:proofErr w:type="gramEnd"/>
      <w:r w:rsidRPr="00686456">
        <w:rPr>
          <w:rFonts w:cs="Times New Roman"/>
        </w:rPr>
        <w:t>1]. This document</w:t>
      </w:r>
      <w:r w:rsidR="0068410B">
        <w:rPr>
          <w:rFonts w:cs="Times New Roman"/>
        </w:rPr>
        <w:t xml:space="preserve"> </w:t>
      </w:r>
      <w:r w:rsidRPr="00686456">
        <w:rPr>
          <w:rFonts w:cs="Times New Roman"/>
        </w:rPr>
        <w:t>presents a novel mathematical model, intended to describe the response of high-grade malignancy</w:t>
      </w:r>
      <w:r w:rsidR="0068410B">
        <w:rPr>
          <w:rFonts w:cs="Times New Roman"/>
        </w:rPr>
        <w:t xml:space="preserve"> </w:t>
      </w:r>
      <w:r w:rsidRPr="00686456">
        <w:rPr>
          <w:rFonts w:cs="Times New Roman"/>
        </w:rPr>
        <w:t>gliomas after surgery, to Radiotherapy [2] and Nimotuzumab, the latter is a monoclonal</w:t>
      </w:r>
      <w:r w:rsidR="0068410B">
        <w:rPr>
          <w:rFonts w:cs="Times New Roman"/>
        </w:rPr>
        <w:t xml:space="preserve"> </w:t>
      </w:r>
      <w:r w:rsidRPr="00686456">
        <w:rPr>
          <w:rFonts w:cs="Times New Roman"/>
        </w:rPr>
        <w:t>antibody developed by the Center for Molecular Immunology in Havana, Cuba [3].</w:t>
      </w:r>
      <w:r w:rsidR="0068410B">
        <w:rPr>
          <w:rFonts w:cs="Times New Roman"/>
        </w:rPr>
        <w:t xml:space="preserve"> </w:t>
      </w:r>
      <w:r w:rsidRPr="00686456">
        <w:rPr>
          <w:rFonts w:cs="Times New Roman"/>
        </w:rPr>
        <w:t>The model described a dynamic analogous to that recorded in previous studies and to that of real</w:t>
      </w:r>
      <w:r w:rsidR="0068410B">
        <w:rPr>
          <w:rFonts w:cs="Times New Roman"/>
        </w:rPr>
        <w:t xml:space="preserve"> </w:t>
      </w:r>
      <w:r w:rsidRPr="00686456">
        <w:rPr>
          <w:rFonts w:cs="Times New Roman"/>
        </w:rPr>
        <w:t>patients, despite having few volumetric data from them. After calibrating specific parameters for</w:t>
      </w:r>
      <w:r w:rsidR="0068410B">
        <w:rPr>
          <w:rFonts w:cs="Times New Roman"/>
        </w:rPr>
        <w:t xml:space="preserve"> </w:t>
      </w:r>
      <w:r w:rsidRPr="00686456">
        <w:rPr>
          <w:rFonts w:cs="Times New Roman"/>
        </w:rPr>
        <w:t>some patients, computational tests of various therapeutic strategies were carried out on virtual</w:t>
      </w:r>
      <w:r w:rsidR="0068410B">
        <w:rPr>
          <w:rFonts w:cs="Times New Roman"/>
        </w:rPr>
        <w:t xml:space="preserve"> </w:t>
      </w:r>
      <w:r w:rsidRPr="00686456">
        <w:rPr>
          <w:rFonts w:cs="Times New Roman"/>
        </w:rPr>
        <w:t xml:space="preserve">patients. Two groups were </w:t>
      </w:r>
      <w:proofErr w:type="gramStart"/>
      <w:r w:rsidRPr="00686456">
        <w:rPr>
          <w:rFonts w:cs="Times New Roman"/>
        </w:rPr>
        <w:t>taken into account</w:t>
      </w:r>
      <w:proofErr w:type="gramEnd"/>
      <w:r w:rsidRPr="00686456">
        <w:rPr>
          <w:rFonts w:cs="Times New Roman"/>
        </w:rPr>
        <w:t>, classified as patients who started the study with</w:t>
      </w:r>
      <w:r w:rsidR="0068410B">
        <w:rPr>
          <w:rFonts w:cs="Times New Roman"/>
        </w:rPr>
        <w:t xml:space="preserve"> </w:t>
      </w:r>
      <w:r w:rsidRPr="00686456">
        <w:rPr>
          <w:rFonts w:cs="Times New Roman"/>
        </w:rPr>
        <w:t>a higher degree of tumor mass resection and another with a lower degree. The two groups</w:t>
      </w:r>
      <w:r w:rsidR="0068410B">
        <w:rPr>
          <w:rFonts w:cs="Times New Roman"/>
        </w:rPr>
        <w:t xml:space="preserve"> </w:t>
      </w:r>
      <w:r w:rsidRPr="00686456">
        <w:rPr>
          <w:rFonts w:cs="Times New Roman"/>
        </w:rPr>
        <w:t>behaved in the same way with the conventional scheme and the proposed one that has fewer</w:t>
      </w:r>
      <w:r w:rsidR="0068410B">
        <w:rPr>
          <w:rFonts w:cs="Times New Roman"/>
        </w:rPr>
        <w:t xml:space="preserve"> </w:t>
      </w:r>
      <w:r w:rsidRPr="00686456">
        <w:rPr>
          <w:rFonts w:cs="Times New Roman"/>
        </w:rPr>
        <w:t>cycles of the biotherapeutic drug and some more spaced out. However, for other schemes more</w:t>
      </w:r>
      <w:r w:rsidR="0068410B">
        <w:rPr>
          <w:rFonts w:cs="Times New Roman"/>
        </w:rPr>
        <w:t xml:space="preserve"> </w:t>
      </w:r>
      <w:r w:rsidRPr="00686456">
        <w:rPr>
          <w:rFonts w:cs="Times New Roman"/>
        </w:rPr>
        <w:t>spaced out than the previous ones, there was a reduction in survival, highlighting significant</w:t>
      </w:r>
      <w:r w:rsidR="0068410B">
        <w:rPr>
          <w:rFonts w:cs="Times New Roman"/>
        </w:rPr>
        <w:t xml:space="preserve"> </w:t>
      </w:r>
      <w:r w:rsidRPr="00686456">
        <w:rPr>
          <w:rFonts w:cs="Times New Roman"/>
        </w:rPr>
        <w:t>differences compared to the two previous schemes.</w:t>
      </w:r>
    </w:p>
    <w:p w14:paraId="0C8AC1B5" w14:textId="77777777" w:rsidR="00686456" w:rsidRPr="00686456" w:rsidRDefault="00686456" w:rsidP="00686456">
      <w:pPr>
        <w:widowControl/>
        <w:suppressAutoHyphens w:val="0"/>
        <w:autoSpaceDE w:val="0"/>
        <w:adjustRightInd w:val="0"/>
        <w:textAlignment w:val="auto"/>
        <w:rPr>
          <w:rFonts w:cs="Times New Roman"/>
        </w:rPr>
      </w:pPr>
      <w:r w:rsidRPr="00686456">
        <w:rPr>
          <w:rFonts w:cs="Times New Roman"/>
        </w:rPr>
        <w:t>References</w:t>
      </w:r>
    </w:p>
    <w:p w14:paraId="2D1C78C7" w14:textId="79D4D805" w:rsidR="00686456" w:rsidRPr="00686456" w:rsidRDefault="00686456" w:rsidP="00686456">
      <w:pPr>
        <w:widowControl/>
        <w:suppressAutoHyphens w:val="0"/>
        <w:autoSpaceDE w:val="0"/>
        <w:adjustRightInd w:val="0"/>
        <w:textAlignment w:val="auto"/>
        <w:rPr>
          <w:rFonts w:cs="Times New Roman"/>
        </w:rPr>
      </w:pPr>
      <w:r w:rsidRPr="00686456">
        <w:rPr>
          <w:rFonts w:cs="Times New Roman"/>
        </w:rPr>
        <w:lastRenderedPageBreak/>
        <w:t xml:space="preserve">[1] Victor M. Prez Garca et al (2019) Computational design of improved </w:t>
      </w:r>
      <w:proofErr w:type="spellStart"/>
      <w:r w:rsidRPr="00686456">
        <w:rPr>
          <w:rFonts w:cs="Times New Roman"/>
        </w:rPr>
        <w:t>standarized</w:t>
      </w:r>
      <w:proofErr w:type="spellEnd"/>
      <w:r w:rsidRPr="00686456">
        <w:rPr>
          <w:rFonts w:cs="Times New Roman"/>
        </w:rPr>
        <w:t xml:space="preserve"> </w:t>
      </w:r>
      <w:proofErr w:type="spellStart"/>
      <w:r w:rsidRPr="00686456">
        <w:rPr>
          <w:rFonts w:cs="Times New Roman"/>
        </w:rPr>
        <w:t>Chemoterapy</w:t>
      </w:r>
      <w:proofErr w:type="spellEnd"/>
      <w:r w:rsidR="0068410B">
        <w:rPr>
          <w:rFonts w:cs="Times New Roman"/>
        </w:rPr>
        <w:t xml:space="preserve"> </w:t>
      </w:r>
      <w:r w:rsidRPr="00686456">
        <w:rPr>
          <w:rFonts w:cs="Times New Roman"/>
        </w:rPr>
        <w:t xml:space="preserve">protocols for grade II </w:t>
      </w:r>
      <w:proofErr w:type="spellStart"/>
      <w:r w:rsidRPr="00686456">
        <w:rPr>
          <w:rFonts w:cs="Times New Roman"/>
        </w:rPr>
        <w:t>oligonderglioma</w:t>
      </w:r>
      <w:proofErr w:type="spellEnd"/>
      <w:r w:rsidRPr="00686456">
        <w:rPr>
          <w:rFonts w:cs="Times New Roman"/>
        </w:rPr>
        <w:t xml:space="preserve">. </w:t>
      </w:r>
      <w:proofErr w:type="spellStart"/>
      <w:r w:rsidRPr="00686456">
        <w:rPr>
          <w:rFonts w:cs="Times New Roman"/>
        </w:rPr>
        <w:t>PLos</w:t>
      </w:r>
      <w:proofErr w:type="spellEnd"/>
      <w:r w:rsidRPr="00686456">
        <w:rPr>
          <w:rFonts w:cs="Times New Roman"/>
        </w:rPr>
        <w:t xml:space="preserve"> computational </w:t>
      </w:r>
      <w:proofErr w:type="spellStart"/>
      <w:r w:rsidRPr="00686456">
        <w:rPr>
          <w:rFonts w:cs="Times New Roman"/>
        </w:rPr>
        <w:t>bilogy</w:t>
      </w:r>
      <w:proofErr w:type="spellEnd"/>
      <w:r w:rsidRPr="00686456">
        <w:rPr>
          <w:rFonts w:cs="Times New Roman"/>
        </w:rPr>
        <w:t xml:space="preserve"> 15(7</w:t>
      </w:r>
      <w:proofErr w:type="gramStart"/>
      <w:r w:rsidRPr="00686456">
        <w:rPr>
          <w:rFonts w:cs="Times New Roman"/>
        </w:rPr>
        <w:t>) .</w:t>
      </w:r>
      <w:proofErr w:type="gramEnd"/>
    </w:p>
    <w:p w14:paraId="42105772" w14:textId="2CDDEE15" w:rsidR="00686456" w:rsidRPr="00686456" w:rsidRDefault="00686456" w:rsidP="00686456">
      <w:pPr>
        <w:widowControl/>
        <w:suppressAutoHyphens w:val="0"/>
        <w:autoSpaceDE w:val="0"/>
        <w:adjustRightInd w:val="0"/>
        <w:textAlignment w:val="auto"/>
        <w:rPr>
          <w:rFonts w:cs="Times New Roman"/>
        </w:rPr>
      </w:pPr>
      <w:r w:rsidRPr="00686456">
        <w:rPr>
          <w:rFonts w:cs="Times New Roman"/>
        </w:rPr>
        <w:t xml:space="preserve">[2] Yochi Watanabe et </w:t>
      </w:r>
      <w:proofErr w:type="gramStart"/>
      <w:r w:rsidRPr="00686456">
        <w:rPr>
          <w:rFonts w:cs="Times New Roman"/>
        </w:rPr>
        <w:t>al(</w:t>
      </w:r>
      <w:proofErr w:type="gramEnd"/>
      <w:r w:rsidRPr="00686456">
        <w:rPr>
          <w:rFonts w:cs="Times New Roman"/>
        </w:rPr>
        <w:t>2016) A mathematical model of tumor growth and its response to single</w:t>
      </w:r>
      <w:r w:rsidR="0068410B">
        <w:rPr>
          <w:rFonts w:cs="Times New Roman"/>
        </w:rPr>
        <w:t xml:space="preserve"> </w:t>
      </w:r>
      <w:proofErr w:type="spellStart"/>
      <w:r w:rsidRPr="00686456">
        <w:rPr>
          <w:rFonts w:cs="Times New Roman"/>
        </w:rPr>
        <w:t>erradiation</w:t>
      </w:r>
      <w:proofErr w:type="spellEnd"/>
      <w:r w:rsidRPr="00686456">
        <w:rPr>
          <w:rFonts w:cs="Times New Roman"/>
        </w:rPr>
        <w:t>. Theoretical Biology and medical modelling 13(6).</w:t>
      </w:r>
    </w:p>
    <w:p w14:paraId="08E40B24" w14:textId="3836188B" w:rsidR="00686456" w:rsidRPr="00686456" w:rsidRDefault="00686456" w:rsidP="00686456">
      <w:pPr>
        <w:widowControl/>
        <w:suppressAutoHyphens w:val="0"/>
        <w:autoSpaceDE w:val="0"/>
        <w:adjustRightInd w:val="0"/>
        <w:textAlignment w:val="auto"/>
        <w:rPr>
          <w:rFonts w:cs="Times New Roman"/>
        </w:rPr>
      </w:pPr>
      <w:r w:rsidRPr="00686456">
        <w:rPr>
          <w:rFonts w:cs="Times New Roman"/>
        </w:rPr>
        <w:t xml:space="preserve">[3] Tania </w:t>
      </w:r>
      <w:proofErr w:type="spellStart"/>
      <w:r w:rsidRPr="00686456">
        <w:rPr>
          <w:rFonts w:cs="Times New Roman"/>
        </w:rPr>
        <w:t>Crombet</w:t>
      </w:r>
      <w:proofErr w:type="spellEnd"/>
      <w:r w:rsidRPr="00686456">
        <w:rPr>
          <w:rFonts w:cs="Times New Roman"/>
        </w:rPr>
        <w:t>, Marta Osorio, Teresa Cruz, Carlos Roca, Ramon del Castillo, Rosa Mon, Normando</w:t>
      </w:r>
      <w:r w:rsidR="0068410B">
        <w:rPr>
          <w:rFonts w:cs="Times New Roman"/>
        </w:rPr>
        <w:t xml:space="preserve"> </w:t>
      </w:r>
      <w:r w:rsidRPr="00686456">
        <w:rPr>
          <w:rFonts w:cs="Times New Roman"/>
        </w:rPr>
        <w:t xml:space="preserve">Iznaga-Escobar, Ren Figueredo, James </w:t>
      </w:r>
      <w:proofErr w:type="spellStart"/>
      <w:r w:rsidRPr="00686456">
        <w:rPr>
          <w:rFonts w:cs="Times New Roman"/>
        </w:rPr>
        <w:t>Koropatnick</w:t>
      </w:r>
      <w:proofErr w:type="spellEnd"/>
      <w:r w:rsidRPr="00686456">
        <w:rPr>
          <w:rFonts w:cs="Times New Roman"/>
        </w:rPr>
        <w:t xml:space="preserve">, Enrique </w:t>
      </w:r>
      <w:proofErr w:type="spellStart"/>
      <w:r w:rsidRPr="00686456">
        <w:rPr>
          <w:rFonts w:cs="Times New Roman"/>
        </w:rPr>
        <w:t>Renginfo</w:t>
      </w:r>
      <w:proofErr w:type="spellEnd"/>
      <w:r w:rsidRPr="00686456">
        <w:rPr>
          <w:rFonts w:cs="Times New Roman"/>
        </w:rPr>
        <w:t>, Eduardo Fernandez, Daniel</w:t>
      </w:r>
      <w:r w:rsidR="0068410B">
        <w:rPr>
          <w:rFonts w:cs="Times New Roman"/>
        </w:rPr>
        <w:t xml:space="preserve"> </w:t>
      </w:r>
      <w:r w:rsidRPr="00686456">
        <w:rPr>
          <w:rFonts w:cs="Times New Roman"/>
        </w:rPr>
        <w:t xml:space="preserve">Alvarez, Olga Torres, Mayra Ramos, Idrissa Leonard, Rolando Prez, and </w:t>
      </w:r>
      <w:proofErr w:type="spellStart"/>
      <w:r w:rsidRPr="00686456">
        <w:rPr>
          <w:rFonts w:cs="Times New Roman"/>
        </w:rPr>
        <w:t>Agustn</w:t>
      </w:r>
      <w:proofErr w:type="spellEnd"/>
      <w:r w:rsidRPr="00686456">
        <w:rPr>
          <w:rFonts w:cs="Times New Roman"/>
        </w:rPr>
        <w:t xml:space="preserve"> </w:t>
      </w:r>
      <w:proofErr w:type="gramStart"/>
      <w:r w:rsidRPr="00686456">
        <w:rPr>
          <w:rFonts w:cs="Times New Roman"/>
        </w:rPr>
        <w:t>Lage(</w:t>
      </w:r>
      <w:proofErr w:type="gramEnd"/>
      <w:r w:rsidRPr="00686456">
        <w:rPr>
          <w:rFonts w:cs="Times New Roman"/>
        </w:rPr>
        <w:t>2004) Use</w:t>
      </w:r>
      <w:r w:rsidR="0068410B">
        <w:rPr>
          <w:rFonts w:cs="Times New Roman"/>
        </w:rPr>
        <w:t xml:space="preserve"> </w:t>
      </w:r>
      <w:r w:rsidRPr="00686456">
        <w:rPr>
          <w:rFonts w:cs="Times New Roman"/>
        </w:rPr>
        <w:t>of the Humanized Anti-Epidermal Growth Factor Receptor Monoclonal Antibody h-R3 in Combination</w:t>
      </w:r>
      <w:r w:rsidR="0068410B">
        <w:rPr>
          <w:rFonts w:cs="Times New Roman"/>
        </w:rPr>
        <w:t xml:space="preserve"> </w:t>
      </w:r>
      <w:r w:rsidRPr="00686456">
        <w:rPr>
          <w:rFonts w:cs="Times New Roman"/>
        </w:rPr>
        <w:t>With Radiotherapy in the Treatment of Locally Advanced Head and Neck Cancer Patients.</w:t>
      </w:r>
    </w:p>
    <w:p w14:paraId="309078F5" w14:textId="143C18E3" w:rsidR="00686456" w:rsidRDefault="00C748F6" w:rsidP="00686456">
      <w:pPr>
        <w:widowControl/>
        <w:suppressAutoHyphens w:val="0"/>
        <w:autoSpaceDN/>
        <w:jc w:val="both"/>
        <w:textAlignment w:val="auto"/>
        <w:rPr>
          <w:rFonts w:cs="Times New Roman"/>
        </w:rPr>
      </w:pPr>
      <w:r w:rsidRPr="00686456">
        <w:rPr>
          <w:rFonts w:cs="Times New Roman"/>
        </w:rPr>
        <w:t xml:space="preserve">Journal of </w:t>
      </w:r>
      <w:r>
        <w:rPr>
          <w:rFonts w:cs="Times New Roman"/>
        </w:rPr>
        <w:t>C</w:t>
      </w:r>
      <w:r w:rsidRPr="00686456">
        <w:rPr>
          <w:rFonts w:cs="Times New Roman"/>
        </w:rPr>
        <w:t xml:space="preserve">linical </w:t>
      </w:r>
      <w:r>
        <w:rPr>
          <w:rFonts w:cs="Times New Roman"/>
        </w:rPr>
        <w:t>O</w:t>
      </w:r>
      <w:r w:rsidRPr="00686456">
        <w:rPr>
          <w:rFonts w:cs="Times New Roman"/>
        </w:rPr>
        <w:t>ncology</w:t>
      </w:r>
      <w:r w:rsidR="00686456" w:rsidRPr="00686456">
        <w:rPr>
          <w:rFonts w:cs="Times New Roman"/>
        </w:rPr>
        <w:t xml:space="preserve"> 22(9)</w:t>
      </w:r>
      <w:r w:rsidR="000B4F90">
        <w:rPr>
          <w:rFonts w:cs="Times New Roman"/>
        </w:rPr>
        <w:t>.</w:t>
      </w:r>
    </w:p>
    <w:p w14:paraId="28418767" w14:textId="77777777" w:rsidR="00686456" w:rsidRDefault="00686456" w:rsidP="00686456">
      <w:pPr>
        <w:widowControl/>
        <w:suppressAutoHyphens w:val="0"/>
        <w:autoSpaceDN/>
        <w:jc w:val="both"/>
        <w:textAlignment w:val="auto"/>
        <w:rPr>
          <w:rFonts w:cs="Times New Roman"/>
        </w:rPr>
      </w:pPr>
    </w:p>
    <w:p w14:paraId="05B9B62E" w14:textId="3990EB73" w:rsidR="00F20A0B" w:rsidRPr="002270B9" w:rsidRDefault="00F20A0B" w:rsidP="00F20A0B">
      <w:pPr>
        <w:widowControl/>
        <w:suppressAutoHyphens w:val="0"/>
        <w:autoSpaceDN/>
        <w:jc w:val="both"/>
        <w:textAlignment w:val="auto"/>
        <w:rPr>
          <w:rFonts w:cs="Times New Roman"/>
        </w:rPr>
      </w:pPr>
      <w:r w:rsidRPr="00686456">
        <w:rPr>
          <w:rFonts w:cs="Times New Roman"/>
          <w:b/>
        </w:rPr>
        <w:t>T1</w:t>
      </w:r>
      <w:r>
        <w:rPr>
          <w:rFonts w:cs="Times New Roman"/>
          <w:b/>
        </w:rPr>
        <w:t>4</w:t>
      </w:r>
      <w:r w:rsidRPr="00686456">
        <w:rPr>
          <w:rFonts w:cs="Times New Roman"/>
          <w:b/>
        </w:rPr>
        <w:t xml:space="preserve">. </w:t>
      </w:r>
      <w:r w:rsidRPr="00F20A0B">
        <w:rPr>
          <w:rFonts w:cs="Times New Roman"/>
        </w:rPr>
        <w:t xml:space="preserve">Growth </w:t>
      </w:r>
      <w:r>
        <w:rPr>
          <w:rFonts w:cs="Times New Roman"/>
        </w:rPr>
        <w:t>m</w:t>
      </w:r>
      <w:r w:rsidRPr="00F20A0B">
        <w:rPr>
          <w:rFonts w:cs="Times New Roman"/>
        </w:rPr>
        <w:t xml:space="preserve">odel of a </w:t>
      </w:r>
      <w:r>
        <w:rPr>
          <w:rFonts w:cs="Times New Roman"/>
        </w:rPr>
        <w:t>b</w:t>
      </w:r>
      <w:r w:rsidRPr="00F20A0B">
        <w:rPr>
          <w:rFonts w:cs="Times New Roman"/>
        </w:rPr>
        <w:t xml:space="preserve">reast </w:t>
      </w:r>
      <w:r>
        <w:rPr>
          <w:rFonts w:cs="Times New Roman"/>
        </w:rPr>
        <w:t>t</w:t>
      </w:r>
      <w:r w:rsidRPr="00F20A0B">
        <w:rPr>
          <w:rFonts w:cs="Times New Roman"/>
        </w:rPr>
        <w:t xml:space="preserve">umor in the </w:t>
      </w:r>
      <w:r>
        <w:rPr>
          <w:rFonts w:cs="Times New Roman"/>
        </w:rPr>
        <w:t>c</w:t>
      </w:r>
      <w:r w:rsidRPr="00F20A0B">
        <w:rPr>
          <w:rFonts w:cs="Times New Roman"/>
        </w:rPr>
        <w:t>ontinuum</w:t>
      </w:r>
      <w:r>
        <w:rPr>
          <w:rFonts w:cs="Times New Roman"/>
        </w:rPr>
        <w:t xml:space="preserve"> </w:t>
      </w:r>
      <w:proofErr w:type="gramStart"/>
      <w:r w:rsidR="00F1369D" w:rsidRPr="002270B9">
        <w:rPr>
          <w:rFonts w:cs="Times New Roman"/>
        </w:rPr>
        <w:t>m</w:t>
      </w:r>
      <w:r w:rsidRPr="002270B9">
        <w:rPr>
          <w:rFonts w:cs="Times New Roman"/>
        </w:rPr>
        <w:t>echanics</w:t>
      </w:r>
      <w:proofErr w:type="gramEnd"/>
      <w:r w:rsidRPr="002270B9">
        <w:rPr>
          <w:rFonts w:cs="Times New Roman"/>
        </w:rPr>
        <w:t xml:space="preserve"> </w:t>
      </w:r>
      <w:r w:rsidR="00F1369D" w:rsidRPr="002270B9">
        <w:rPr>
          <w:rFonts w:cs="Times New Roman"/>
        </w:rPr>
        <w:t>r</w:t>
      </w:r>
      <w:r w:rsidRPr="002270B9">
        <w:rPr>
          <w:rFonts w:cs="Times New Roman"/>
        </w:rPr>
        <w:t>ange</w:t>
      </w:r>
      <w:r w:rsidR="00B04811">
        <w:rPr>
          <w:rFonts w:cs="Times New Roman"/>
        </w:rPr>
        <w:t>.</w:t>
      </w:r>
    </w:p>
    <w:p w14:paraId="408EB331" w14:textId="59ED6006" w:rsidR="00F20A0B" w:rsidRPr="007A5CEA" w:rsidRDefault="00F20A0B" w:rsidP="00F20A0B">
      <w:pPr>
        <w:widowControl/>
        <w:suppressAutoHyphens w:val="0"/>
        <w:autoSpaceDN/>
        <w:jc w:val="both"/>
        <w:textAlignment w:val="auto"/>
        <w:rPr>
          <w:rFonts w:cs="Times New Roman"/>
          <w:vertAlign w:val="superscript"/>
          <w:lang w:val="es-MX"/>
        </w:rPr>
      </w:pPr>
      <w:r w:rsidRPr="007A5CEA">
        <w:rPr>
          <w:rFonts w:cs="Times New Roman"/>
          <w:u w:val="single"/>
          <w:lang w:val="es-MX"/>
        </w:rPr>
        <w:t>Alicia P</w:t>
      </w:r>
      <w:r w:rsidR="002270B9" w:rsidRPr="007A5CEA">
        <w:rPr>
          <w:rFonts w:cs="Times New Roman"/>
          <w:u w:val="single"/>
          <w:lang w:val="es-MX"/>
        </w:rPr>
        <w:t>é</w:t>
      </w:r>
      <w:r w:rsidRPr="007A5CEA">
        <w:rPr>
          <w:rFonts w:cs="Times New Roman"/>
          <w:u w:val="single"/>
          <w:lang w:val="es-MX"/>
        </w:rPr>
        <w:t>rez Figueredo</w:t>
      </w:r>
      <w:r w:rsidR="002270B9" w:rsidRPr="007A5CEA">
        <w:rPr>
          <w:rFonts w:cs="Times New Roman"/>
          <w:vertAlign w:val="superscript"/>
          <w:lang w:val="es-MX"/>
        </w:rPr>
        <w:t>*</w:t>
      </w:r>
      <w:r w:rsidRPr="007A5CEA">
        <w:rPr>
          <w:rFonts w:cs="Times New Roman"/>
          <w:vertAlign w:val="superscript"/>
          <w:lang w:val="es-MX"/>
        </w:rPr>
        <w:t>1</w:t>
      </w:r>
      <w:r w:rsidR="00981E77" w:rsidRPr="007A5CEA">
        <w:rPr>
          <w:rFonts w:cs="Times New Roman"/>
          <w:lang w:val="es-MX"/>
        </w:rPr>
        <w:t>, Reinaldo Rodríguez-Ramos</w:t>
      </w:r>
      <w:r w:rsidR="005F5035" w:rsidRPr="007A5CEA">
        <w:rPr>
          <w:rFonts w:cs="Times New Roman"/>
          <w:vertAlign w:val="superscript"/>
          <w:lang w:val="es-MX"/>
        </w:rPr>
        <w:t>1,2</w:t>
      </w:r>
      <w:r w:rsidR="00981E77" w:rsidRPr="007A5CEA">
        <w:rPr>
          <w:rFonts w:cs="Times New Roman"/>
          <w:lang w:val="es-MX"/>
        </w:rPr>
        <w:t>, Panters Rodríguez Bermúdez</w:t>
      </w:r>
      <w:r w:rsidR="005F5035" w:rsidRPr="007A5CEA">
        <w:rPr>
          <w:rFonts w:cs="Times New Roman"/>
          <w:vertAlign w:val="superscript"/>
          <w:lang w:val="es-MX"/>
        </w:rPr>
        <w:t>2</w:t>
      </w:r>
    </w:p>
    <w:p w14:paraId="315E7B20" w14:textId="4B1CB388" w:rsidR="00981E77" w:rsidRPr="007A5CEA" w:rsidRDefault="004279AA" w:rsidP="00F20A0B">
      <w:pPr>
        <w:widowControl/>
        <w:suppressAutoHyphens w:val="0"/>
        <w:autoSpaceDN/>
        <w:jc w:val="both"/>
        <w:textAlignment w:val="auto"/>
        <w:rPr>
          <w:rFonts w:cs="Times New Roman"/>
          <w:lang w:val="es-MX"/>
        </w:rPr>
      </w:pPr>
      <w:r w:rsidRPr="007A5CEA">
        <w:rPr>
          <w:rFonts w:cs="Times New Roman"/>
          <w:lang w:val="es-MX"/>
        </w:rPr>
        <w:t>*</w:t>
      </w:r>
      <w:r w:rsidRPr="007A5CEA">
        <w:rPr>
          <w:lang w:val="es-MX"/>
        </w:rPr>
        <w:t xml:space="preserve"> </w:t>
      </w:r>
      <w:hyperlink r:id="rId41" w:history="1">
        <w:r w:rsidR="00CD1842" w:rsidRPr="007A5CEA">
          <w:rPr>
            <w:rStyle w:val="Hyperlink"/>
            <w:rFonts w:cs="Times New Roman"/>
            <w:lang w:val="es-MX"/>
          </w:rPr>
          <w:t>alicia.perezfgdo@gmail.com</w:t>
        </w:r>
      </w:hyperlink>
      <w:r w:rsidR="00CD1842" w:rsidRPr="007A5CEA">
        <w:rPr>
          <w:rFonts w:cs="Times New Roman"/>
          <w:lang w:val="es-MX"/>
        </w:rPr>
        <w:t xml:space="preserve"> </w:t>
      </w:r>
    </w:p>
    <w:p w14:paraId="3D7D2648" w14:textId="6CF1666E" w:rsidR="00F20A0B" w:rsidRDefault="00F20A0B" w:rsidP="00F20A0B">
      <w:pPr>
        <w:widowControl/>
        <w:suppressAutoHyphens w:val="0"/>
        <w:autoSpaceDN/>
        <w:jc w:val="both"/>
        <w:textAlignment w:val="auto"/>
        <w:rPr>
          <w:rFonts w:cs="Times New Roman"/>
          <w:lang w:val="es-MX"/>
        </w:rPr>
      </w:pPr>
      <w:r w:rsidRPr="00981E77">
        <w:rPr>
          <w:rFonts w:cs="Times New Roman"/>
          <w:vertAlign w:val="superscript"/>
          <w:lang w:val="es-MX"/>
        </w:rPr>
        <w:t>1</w:t>
      </w:r>
      <w:r w:rsidRPr="00F20A0B">
        <w:rPr>
          <w:rFonts w:cs="Times New Roman"/>
          <w:lang w:val="es-MX"/>
        </w:rPr>
        <w:t>Universidad de La Habana, La Habana, Cuba</w:t>
      </w:r>
      <w:r w:rsidR="00981E77">
        <w:rPr>
          <w:rFonts w:cs="Times New Roman"/>
          <w:lang w:val="es-MX"/>
        </w:rPr>
        <w:t>.</w:t>
      </w:r>
    </w:p>
    <w:p w14:paraId="1985ADC3" w14:textId="0977035E" w:rsidR="00AC18A6" w:rsidRPr="00AC18A6" w:rsidRDefault="00AC18A6" w:rsidP="00F20A0B">
      <w:pPr>
        <w:widowControl/>
        <w:suppressAutoHyphens w:val="0"/>
        <w:autoSpaceDN/>
        <w:jc w:val="both"/>
        <w:textAlignment w:val="auto"/>
        <w:rPr>
          <w:rFonts w:cs="Times New Roman"/>
          <w:lang w:val="pt-BR"/>
        </w:rPr>
      </w:pPr>
      <w:r w:rsidRPr="00AC18A6">
        <w:rPr>
          <w:rFonts w:cs="Times New Roman"/>
          <w:vertAlign w:val="superscript"/>
          <w:lang w:val="pt-BR"/>
        </w:rPr>
        <w:t>2</w:t>
      </w:r>
      <w:r w:rsidRPr="00AC18A6">
        <w:rPr>
          <w:rFonts w:cs="Times New Roman"/>
          <w:lang w:val="pt-BR"/>
        </w:rPr>
        <w:t>Universidade Federal Fluminense, Rio d</w:t>
      </w:r>
      <w:r>
        <w:rPr>
          <w:rFonts w:cs="Times New Roman"/>
          <w:lang w:val="pt-BR"/>
        </w:rPr>
        <w:t>e Janeiro, Brasil.</w:t>
      </w:r>
    </w:p>
    <w:p w14:paraId="7E6B9DE1" w14:textId="69FFFED4" w:rsidR="00F20A0B" w:rsidRPr="00F20A0B" w:rsidRDefault="00F20A0B" w:rsidP="00F20A0B">
      <w:pPr>
        <w:widowControl/>
        <w:suppressAutoHyphens w:val="0"/>
        <w:autoSpaceDN/>
        <w:jc w:val="both"/>
        <w:textAlignment w:val="auto"/>
        <w:rPr>
          <w:rFonts w:cs="Times New Roman"/>
        </w:rPr>
      </w:pPr>
      <w:r w:rsidRPr="00F20A0B">
        <w:rPr>
          <w:rFonts w:cs="Times New Roman"/>
        </w:rPr>
        <w:t>Cancer is a disease that is taken very seriously because it can be life-threatening and affects</w:t>
      </w:r>
      <w:r w:rsidR="004279AA">
        <w:rPr>
          <w:rFonts w:cs="Times New Roman"/>
        </w:rPr>
        <w:t xml:space="preserve"> </w:t>
      </w:r>
      <w:r w:rsidRPr="00F20A0B">
        <w:rPr>
          <w:rFonts w:cs="Times New Roman"/>
        </w:rPr>
        <w:t>millions of people around the world. Breast cancer is especially important because it is one of</w:t>
      </w:r>
      <w:r w:rsidR="004279AA">
        <w:rPr>
          <w:rFonts w:cs="Times New Roman"/>
        </w:rPr>
        <w:t xml:space="preserve"> </w:t>
      </w:r>
      <w:r w:rsidRPr="00F20A0B">
        <w:rPr>
          <w:rFonts w:cs="Times New Roman"/>
        </w:rPr>
        <w:t>the most common types of cancer in women, and it can affect men as well. If detected at an</w:t>
      </w:r>
      <w:r w:rsidR="004279AA">
        <w:rPr>
          <w:rFonts w:cs="Times New Roman"/>
        </w:rPr>
        <w:t xml:space="preserve"> </w:t>
      </w:r>
      <w:r w:rsidRPr="00F20A0B">
        <w:rPr>
          <w:rFonts w:cs="Times New Roman"/>
        </w:rPr>
        <w:t xml:space="preserve">early </w:t>
      </w:r>
      <w:r w:rsidR="00A84712" w:rsidRPr="00F20A0B">
        <w:rPr>
          <w:rFonts w:cs="Times New Roman"/>
        </w:rPr>
        <w:t>stage,</w:t>
      </w:r>
      <w:r w:rsidRPr="00F20A0B">
        <w:rPr>
          <w:rFonts w:cs="Times New Roman"/>
        </w:rPr>
        <w:t xml:space="preserve"> it can be highly curable.</w:t>
      </w:r>
      <w:r w:rsidR="004279AA">
        <w:rPr>
          <w:rFonts w:cs="Times New Roman"/>
        </w:rPr>
        <w:t xml:space="preserve"> </w:t>
      </w:r>
      <w:r w:rsidRPr="00F20A0B">
        <w:rPr>
          <w:rFonts w:cs="Times New Roman"/>
        </w:rPr>
        <w:t>Mathematics can significantly contribute to modeling tumor growth, particularly in breast cancer.</w:t>
      </w:r>
      <w:r w:rsidR="004279AA">
        <w:rPr>
          <w:rFonts w:cs="Times New Roman"/>
        </w:rPr>
        <w:t xml:space="preserve"> </w:t>
      </w:r>
      <w:r w:rsidRPr="00F20A0B">
        <w:rPr>
          <w:rFonts w:cs="Times New Roman"/>
        </w:rPr>
        <w:t>Mathematical models can help researchers understand how tumors develop and spread, as</w:t>
      </w:r>
      <w:r w:rsidR="004279AA">
        <w:rPr>
          <w:rFonts w:cs="Times New Roman"/>
        </w:rPr>
        <w:t xml:space="preserve"> </w:t>
      </w:r>
      <w:r w:rsidRPr="00F20A0B">
        <w:rPr>
          <w:rFonts w:cs="Times New Roman"/>
        </w:rPr>
        <w:t>well as how they can be treated. These models can also aid in predicting how a tumor will</w:t>
      </w:r>
      <w:r w:rsidR="004279AA">
        <w:rPr>
          <w:rFonts w:cs="Times New Roman"/>
        </w:rPr>
        <w:t xml:space="preserve"> </w:t>
      </w:r>
      <w:r w:rsidRPr="00F20A0B">
        <w:rPr>
          <w:rFonts w:cs="Times New Roman"/>
        </w:rPr>
        <w:t>develop in the future and how it will respond to different treatments.</w:t>
      </w:r>
      <w:r w:rsidR="004279AA">
        <w:rPr>
          <w:rFonts w:cs="Times New Roman"/>
        </w:rPr>
        <w:t xml:space="preserve"> </w:t>
      </w:r>
      <w:r w:rsidRPr="00F20A0B">
        <w:rPr>
          <w:rFonts w:cs="Times New Roman"/>
        </w:rPr>
        <w:t>For the completion of this work, previous studies and existing models addressing tumor growth</w:t>
      </w:r>
      <w:r w:rsidR="004279AA">
        <w:rPr>
          <w:rFonts w:cs="Times New Roman"/>
        </w:rPr>
        <w:t xml:space="preserve"> </w:t>
      </w:r>
      <w:r w:rsidRPr="00F20A0B">
        <w:rPr>
          <w:rFonts w:cs="Times New Roman"/>
        </w:rPr>
        <w:t xml:space="preserve">were reviewed, </w:t>
      </w:r>
      <w:r w:rsidR="00A84712" w:rsidRPr="00F20A0B">
        <w:rPr>
          <w:rFonts w:cs="Times New Roman"/>
        </w:rPr>
        <w:t>to</w:t>
      </w:r>
      <w:r w:rsidRPr="00F20A0B">
        <w:rPr>
          <w:rFonts w:cs="Times New Roman"/>
        </w:rPr>
        <w:t xml:space="preserve"> identify aspects or areas that have not yet been fully addressed or</w:t>
      </w:r>
      <w:r w:rsidR="004279AA">
        <w:rPr>
          <w:rFonts w:cs="Times New Roman"/>
        </w:rPr>
        <w:t xml:space="preserve"> </w:t>
      </w:r>
      <w:r w:rsidRPr="00F20A0B">
        <w:rPr>
          <w:rFonts w:cs="Times New Roman"/>
        </w:rPr>
        <w:t>understood.</w:t>
      </w:r>
      <w:r w:rsidR="004279AA">
        <w:rPr>
          <w:rFonts w:cs="Times New Roman"/>
        </w:rPr>
        <w:t xml:space="preserve"> </w:t>
      </w:r>
      <w:r w:rsidRPr="00F20A0B">
        <w:rPr>
          <w:rFonts w:cs="Times New Roman"/>
        </w:rPr>
        <w:t>Most existing models have focused on the chemical and biological aspects of tumor development,</w:t>
      </w:r>
      <w:r w:rsidR="004279AA">
        <w:rPr>
          <w:rFonts w:cs="Times New Roman"/>
        </w:rPr>
        <w:t xml:space="preserve"> </w:t>
      </w:r>
      <w:r w:rsidRPr="00F20A0B">
        <w:rPr>
          <w:rFonts w:cs="Times New Roman"/>
        </w:rPr>
        <w:t>which are of vital importance. However, they have not significantly considered the</w:t>
      </w:r>
      <w:r w:rsidR="004279AA">
        <w:rPr>
          <w:rFonts w:cs="Times New Roman"/>
        </w:rPr>
        <w:t xml:space="preserve"> </w:t>
      </w:r>
      <w:r w:rsidRPr="00F20A0B">
        <w:rPr>
          <w:rFonts w:cs="Times New Roman"/>
        </w:rPr>
        <w:t>mechanical aspects that may have an influence on tumor evolution.</w:t>
      </w:r>
      <w:r w:rsidR="004279AA">
        <w:rPr>
          <w:rFonts w:cs="Times New Roman"/>
        </w:rPr>
        <w:t xml:space="preserve"> </w:t>
      </w:r>
      <w:r w:rsidRPr="00F20A0B">
        <w:rPr>
          <w:rFonts w:cs="Times New Roman"/>
        </w:rPr>
        <w:t>Based on the previous works of [1], [2], the present work proposes a model of tumor growth</w:t>
      </w:r>
      <w:r w:rsidR="004279AA">
        <w:rPr>
          <w:rFonts w:cs="Times New Roman"/>
        </w:rPr>
        <w:t xml:space="preserve"> </w:t>
      </w:r>
      <w:r w:rsidRPr="00F20A0B">
        <w:rPr>
          <w:rFonts w:cs="Times New Roman"/>
        </w:rPr>
        <w:t>within the realm of continuum mechanics, while considering the tumor as a thermoelastic</w:t>
      </w:r>
      <w:r w:rsidR="004279AA">
        <w:rPr>
          <w:rFonts w:cs="Times New Roman"/>
        </w:rPr>
        <w:t xml:space="preserve"> </w:t>
      </w:r>
      <w:r w:rsidRPr="00F20A0B">
        <w:rPr>
          <w:rFonts w:cs="Times New Roman"/>
        </w:rPr>
        <w:t>medium, emphasizing that temperature variation in the affected tissue may also influence tumor</w:t>
      </w:r>
      <w:r w:rsidR="004279AA">
        <w:rPr>
          <w:rFonts w:cs="Times New Roman"/>
        </w:rPr>
        <w:t xml:space="preserve"> </w:t>
      </w:r>
      <w:r w:rsidRPr="00F20A0B">
        <w:rPr>
          <w:rFonts w:cs="Times New Roman"/>
        </w:rPr>
        <w:t>growth. Furthermore, some studies reveal thermography as an effective detection technique,</w:t>
      </w:r>
      <w:r w:rsidR="004279AA">
        <w:rPr>
          <w:rFonts w:cs="Times New Roman"/>
        </w:rPr>
        <w:t xml:space="preserve"> </w:t>
      </w:r>
      <w:r w:rsidRPr="00F20A0B">
        <w:rPr>
          <w:rFonts w:cs="Times New Roman"/>
        </w:rPr>
        <w:t>more suitable and cost-effective than others, highlighting its validity and potential for early detection</w:t>
      </w:r>
      <w:r w:rsidR="004279AA">
        <w:rPr>
          <w:rFonts w:cs="Times New Roman"/>
        </w:rPr>
        <w:t xml:space="preserve"> </w:t>
      </w:r>
      <w:r w:rsidRPr="00F20A0B">
        <w:rPr>
          <w:rFonts w:cs="Times New Roman"/>
        </w:rPr>
        <w:t>of breast cancer.</w:t>
      </w:r>
      <w:r w:rsidR="004279AA">
        <w:rPr>
          <w:rFonts w:cs="Times New Roman"/>
        </w:rPr>
        <w:t xml:space="preserve"> </w:t>
      </w:r>
      <w:r w:rsidRPr="00F20A0B">
        <w:rPr>
          <w:rFonts w:cs="Times New Roman"/>
        </w:rPr>
        <w:t>Additionally, this work proposes a more comprehensive and accurate equation for nutrient concentration</w:t>
      </w:r>
      <w:r w:rsidR="004279AA">
        <w:rPr>
          <w:rFonts w:cs="Times New Roman"/>
        </w:rPr>
        <w:t xml:space="preserve"> </w:t>
      </w:r>
      <w:r w:rsidRPr="00F20A0B">
        <w:rPr>
          <w:rFonts w:cs="Times New Roman"/>
        </w:rPr>
        <w:t>compared to the work of Ravelo et al. [2]. This is achieved by including the effect</w:t>
      </w:r>
      <w:r w:rsidR="004279AA">
        <w:rPr>
          <w:rFonts w:cs="Times New Roman"/>
        </w:rPr>
        <w:t xml:space="preserve"> </w:t>
      </w:r>
      <w:r w:rsidRPr="00F20A0B">
        <w:rPr>
          <w:rFonts w:cs="Times New Roman"/>
        </w:rPr>
        <w:t>of angiogenesis and modeling the rate of nutrient consumption as a function of concentration in</w:t>
      </w:r>
      <w:r w:rsidR="004279AA">
        <w:rPr>
          <w:rFonts w:cs="Times New Roman"/>
        </w:rPr>
        <w:t xml:space="preserve"> </w:t>
      </w:r>
      <w:r w:rsidRPr="00F20A0B">
        <w:rPr>
          <w:rFonts w:cs="Times New Roman"/>
        </w:rPr>
        <w:t>the surrounding environment, which is more realistic than considering a constant rate.</w:t>
      </w:r>
    </w:p>
    <w:p w14:paraId="0194BC4D" w14:textId="77777777" w:rsidR="00F20A0B" w:rsidRPr="00F20A0B" w:rsidRDefault="00F20A0B" w:rsidP="00F20A0B">
      <w:pPr>
        <w:widowControl/>
        <w:suppressAutoHyphens w:val="0"/>
        <w:autoSpaceDN/>
        <w:jc w:val="both"/>
        <w:textAlignment w:val="auto"/>
        <w:rPr>
          <w:rFonts w:cs="Times New Roman"/>
        </w:rPr>
      </w:pPr>
      <w:r w:rsidRPr="00F20A0B">
        <w:rPr>
          <w:rFonts w:cs="Times New Roman"/>
        </w:rPr>
        <w:t>References</w:t>
      </w:r>
    </w:p>
    <w:p w14:paraId="59D631BF" w14:textId="2077F35C" w:rsidR="00F20A0B" w:rsidRPr="00F20A0B" w:rsidRDefault="00F20A0B" w:rsidP="00F20A0B">
      <w:pPr>
        <w:widowControl/>
        <w:suppressAutoHyphens w:val="0"/>
        <w:autoSpaceDN/>
        <w:jc w:val="both"/>
        <w:textAlignment w:val="auto"/>
        <w:rPr>
          <w:rFonts w:cs="Times New Roman"/>
        </w:rPr>
      </w:pPr>
      <w:r w:rsidRPr="00F20A0B">
        <w:rPr>
          <w:rFonts w:cs="Times New Roman"/>
        </w:rPr>
        <w:t xml:space="preserve">[1] Ngwa, M., &amp; </w:t>
      </w:r>
      <w:proofErr w:type="spellStart"/>
      <w:r w:rsidRPr="00F20A0B">
        <w:rPr>
          <w:rFonts w:cs="Times New Roman"/>
        </w:rPr>
        <w:t>Agyingi</w:t>
      </w:r>
      <w:proofErr w:type="spellEnd"/>
      <w:r w:rsidRPr="00F20A0B">
        <w:rPr>
          <w:rFonts w:cs="Times New Roman"/>
        </w:rPr>
        <w:t>, E. (2012). Effect of an external medium on tumor growth-induced stress.</w:t>
      </w:r>
      <w:r w:rsidR="00484FDC">
        <w:rPr>
          <w:rFonts w:cs="Times New Roman"/>
        </w:rPr>
        <w:t xml:space="preserve"> </w:t>
      </w:r>
      <w:r w:rsidRPr="00F20A0B">
        <w:rPr>
          <w:rFonts w:cs="Times New Roman"/>
        </w:rPr>
        <w:t>IAENG International Journal of Applied Mathematics, 42, 229-236.</w:t>
      </w:r>
    </w:p>
    <w:p w14:paraId="0DADC804" w14:textId="1A9B42E9" w:rsidR="00F20A0B" w:rsidRPr="00F20A0B" w:rsidRDefault="00F20A0B" w:rsidP="00F20A0B">
      <w:pPr>
        <w:widowControl/>
        <w:suppressAutoHyphens w:val="0"/>
        <w:autoSpaceDN/>
        <w:jc w:val="both"/>
        <w:textAlignment w:val="auto"/>
        <w:rPr>
          <w:rFonts w:cs="Times New Roman"/>
        </w:rPr>
      </w:pPr>
      <w:r w:rsidRPr="007A5CEA">
        <w:rPr>
          <w:rFonts w:cs="Times New Roman"/>
        </w:rPr>
        <w:t xml:space="preserve">[2] Valds-Ravelo, F., Ramrez-Torres, A., Rodrguez-Ramos, R., Bravo-Castillero, J., </w:t>
      </w:r>
      <w:proofErr w:type="spellStart"/>
      <w:r w:rsidRPr="007A5CEA">
        <w:rPr>
          <w:rFonts w:cs="Times New Roman"/>
        </w:rPr>
        <w:t>Guinovar</w:t>
      </w:r>
      <w:proofErr w:type="spellEnd"/>
      <w:r w:rsidRPr="007A5CEA">
        <w:rPr>
          <w:rFonts w:cs="Times New Roman"/>
        </w:rPr>
        <w:t>-Daz, R.,</w:t>
      </w:r>
      <w:r w:rsidR="00484FDC" w:rsidRPr="007A5CEA">
        <w:rPr>
          <w:rFonts w:cs="Times New Roman"/>
        </w:rPr>
        <w:t xml:space="preserve"> </w:t>
      </w:r>
      <w:proofErr w:type="spellStart"/>
      <w:r w:rsidRPr="007A5CEA">
        <w:rPr>
          <w:rFonts w:cs="Times New Roman"/>
        </w:rPr>
        <w:t>Merodios</w:t>
      </w:r>
      <w:proofErr w:type="spellEnd"/>
      <w:r w:rsidRPr="007A5CEA">
        <w:rPr>
          <w:rFonts w:cs="Times New Roman"/>
        </w:rPr>
        <w:t xml:space="preserve">, J., Penta, R., Conci, A., Sabina, F. J., &amp; Garca-Reimbert, C. (2018). </w:t>
      </w:r>
      <w:r w:rsidRPr="00F20A0B">
        <w:rPr>
          <w:rFonts w:cs="Times New Roman"/>
        </w:rPr>
        <w:t>Mathematical modeling</w:t>
      </w:r>
      <w:r w:rsidR="00484FDC">
        <w:rPr>
          <w:rFonts w:cs="Times New Roman"/>
        </w:rPr>
        <w:t xml:space="preserve"> </w:t>
      </w:r>
      <w:r w:rsidRPr="00F20A0B">
        <w:rPr>
          <w:rFonts w:cs="Times New Roman"/>
        </w:rPr>
        <w:t>of the interplay between stress and anisotropic growth of avascular tumors. Journal of Mechanics</w:t>
      </w:r>
      <w:r w:rsidR="00484FDC">
        <w:rPr>
          <w:rFonts w:cs="Times New Roman"/>
        </w:rPr>
        <w:t xml:space="preserve"> </w:t>
      </w:r>
      <w:r w:rsidRPr="00F20A0B">
        <w:rPr>
          <w:rFonts w:cs="Times New Roman"/>
        </w:rPr>
        <w:t>in Medicine and Biology, 18(1), 28.</w:t>
      </w:r>
    </w:p>
    <w:p w14:paraId="29531E41" w14:textId="03462EB8" w:rsidR="00F20A0B" w:rsidRDefault="00F20A0B" w:rsidP="00F20A0B">
      <w:pPr>
        <w:widowControl/>
        <w:suppressAutoHyphens w:val="0"/>
        <w:autoSpaceDN/>
        <w:jc w:val="both"/>
        <w:textAlignment w:val="auto"/>
        <w:rPr>
          <w:rFonts w:cs="Times New Roman"/>
        </w:rPr>
      </w:pPr>
      <w:r w:rsidRPr="00F20A0B">
        <w:rPr>
          <w:rFonts w:cs="Times New Roman"/>
        </w:rPr>
        <w:t xml:space="preserve">[3] </w:t>
      </w:r>
      <w:proofErr w:type="spellStart"/>
      <w:r w:rsidRPr="00F20A0B">
        <w:rPr>
          <w:rFonts w:cs="Times New Roman"/>
        </w:rPr>
        <w:t>Mantzaris</w:t>
      </w:r>
      <w:proofErr w:type="spellEnd"/>
      <w:r w:rsidRPr="00F20A0B">
        <w:rPr>
          <w:rFonts w:cs="Times New Roman"/>
        </w:rPr>
        <w:t>, N. V., Webb, S., &amp; Othmer, H. G. (2004). Mathematical modeling of tumor-induced</w:t>
      </w:r>
      <w:r w:rsidR="00484FDC">
        <w:rPr>
          <w:rFonts w:cs="Times New Roman"/>
        </w:rPr>
        <w:t xml:space="preserve"> </w:t>
      </w:r>
      <w:r w:rsidRPr="00F20A0B">
        <w:rPr>
          <w:rFonts w:cs="Times New Roman"/>
        </w:rPr>
        <w:t>angiogenesis. Journal of Mathematical Biology, 49, 111-187.</w:t>
      </w:r>
    </w:p>
    <w:p w14:paraId="39F4E097" w14:textId="77777777" w:rsidR="006C6632" w:rsidRDefault="006C6632" w:rsidP="00F20A0B">
      <w:pPr>
        <w:widowControl/>
        <w:suppressAutoHyphens w:val="0"/>
        <w:autoSpaceDN/>
        <w:jc w:val="both"/>
        <w:textAlignment w:val="auto"/>
        <w:rPr>
          <w:rFonts w:cs="Times New Roman"/>
        </w:rPr>
      </w:pPr>
    </w:p>
    <w:p w14:paraId="2FE26DB8" w14:textId="61BA0CFB" w:rsidR="00B04811" w:rsidRPr="00B04811" w:rsidRDefault="006C6632" w:rsidP="00B04811">
      <w:pPr>
        <w:widowControl/>
        <w:suppressAutoHyphens w:val="0"/>
        <w:autoSpaceDN/>
        <w:jc w:val="both"/>
        <w:textAlignment w:val="auto"/>
        <w:rPr>
          <w:rFonts w:cs="Times New Roman"/>
        </w:rPr>
      </w:pPr>
      <w:r w:rsidRPr="00686456">
        <w:rPr>
          <w:rFonts w:cs="Times New Roman"/>
          <w:b/>
        </w:rPr>
        <w:t>T1</w:t>
      </w:r>
      <w:r>
        <w:rPr>
          <w:rFonts w:cs="Times New Roman"/>
          <w:b/>
        </w:rPr>
        <w:t>5</w:t>
      </w:r>
      <w:r w:rsidRPr="00686456">
        <w:rPr>
          <w:rFonts w:cs="Times New Roman"/>
          <w:b/>
        </w:rPr>
        <w:t xml:space="preserve">. </w:t>
      </w:r>
      <w:r w:rsidR="00B04811" w:rsidRPr="00B04811">
        <w:rPr>
          <w:rFonts w:cs="Times New Roman"/>
        </w:rPr>
        <w:t xml:space="preserve">Smart </w:t>
      </w:r>
      <w:r w:rsidR="00B04811">
        <w:rPr>
          <w:rFonts w:cs="Times New Roman"/>
        </w:rPr>
        <w:t>w</w:t>
      </w:r>
      <w:r w:rsidR="00B04811" w:rsidRPr="00B04811">
        <w:rPr>
          <w:rFonts w:cs="Times New Roman"/>
        </w:rPr>
        <w:t>ater injection modeling including surface</w:t>
      </w:r>
      <w:r w:rsidR="00B04811">
        <w:rPr>
          <w:rFonts w:cs="Times New Roman"/>
        </w:rPr>
        <w:t xml:space="preserve"> </w:t>
      </w:r>
      <w:r w:rsidR="00B04811" w:rsidRPr="00B04811">
        <w:rPr>
          <w:rFonts w:cs="Times New Roman"/>
        </w:rPr>
        <w:t>complexes</w:t>
      </w:r>
      <w:r w:rsidR="00B04811">
        <w:rPr>
          <w:rFonts w:cs="Times New Roman"/>
        </w:rPr>
        <w:t>.</w:t>
      </w:r>
    </w:p>
    <w:p w14:paraId="1C97EE75" w14:textId="0DC37F19" w:rsidR="00B04811" w:rsidRDefault="00B04811" w:rsidP="00B04811">
      <w:pPr>
        <w:widowControl/>
        <w:suppressAutoHyphens w:val="0"/>
        <w:autoSpaceDN/>
        <w:jc w:val="both"/>
        <w:textAlignment w:val="auto"/>
        <w:rPr>
          <w:rFonts w:cs="Times New Roman"/>
        </w:rPr>
      </w:pPr>
      <w:r w:rsidRPr="002427AB">
        <w:rPr>
          <w:rFonts w:cs="Times New Roman"/>
          <w:u w:val="single"/>
        </w:rPr>
        <w:t>Amaury Alvarez Cruz</w:t>
      </w:r>
      <w:r w:rsidRPr="00B04811">
        <w:rPr>
          <w:rFonts w:cs="Times New Roman"/>
          <w:vertAlign w:val="superscript"/>
        </w:rPr>
        <w:t>*1</w:t>
      </w:r>
      <w:r w:rsidRPr="00B04811">
        <w:rPr>
          <w:rFonts w:cs="Times New Roman"/>
        </w:rPr>
        <w:t>, J. Bruining</w:t>
      </w:r>
      <w:r w:rsidRPr="00B04811">
        <w:rPr>
          <w:rFonts w:cs="Times New Roman"/>
          <w:vertAlign w:val="superscript"/>
        </w:rPr>
        <w:t>2</w:t>
      </w:r>
      <w:r w:rsidRPr="00B04811">
        <w:rPr>
          <w:rFonts w:cs="Times New Roman"/>
        </w:rPr>
        <w:t>, and D. Marchesin</w:t>
      </w:r>
      <w:r w:rsidR="009E199F">
        <w:rPr>
          <w:rFonts w:cs="Times New Roman"/>
          <w:vertAlign w:val="superscript"/>
        </w:rPr>
        <w:t>3</w:t>
      </w:r>
    </w:p>
    <w:p w14:paraId="0A090082" w14:textId="73564EEF" w:rsidR="001F2BF4" w:rsidRPr="001F2BF4" w:rsidRDefault="001F2BF4" w:rsidP="00B04811">
      <w:pPr>
        <w:widowControl/>
        <w:suppressAutoHyphens w:val="0"/>
        <w:autoSpaceDN/>
        <w:jc w:val="both"/>
        <w:textAlignment w:val="auto"/>
        <w:rPr>
          <w:rFonts w:cs="Times New Roman"/>
          <w:lang w:val="pt-BR"/>
        </w:rPr>
      </w:pPr>
      <w:r w:rsidRPr="001F2BF4">
        <w:rPr>
          <w:rFonts w:cs="Times New Roman"/>
          <w:lang w:val="pt-BR"/>
        </w:rPr>
        <w:t>*</w:t>
      </w:r>
      <w:r w:rsidRPr="001F2BF4">
        <w:rPr>
          <w:lang w:val="pt-BR"/>
        </w:rPr>
        <w:t xml:space="preserve"> </w:t>
      </w:r>
      <w:hyperlink r:id="rId42" w:history="1">
        <w:r w:rsidR="00CD1842" w:rsidRPr="00253484">
          <w:rPr>
            <w:rStyle w:val="Hyperlink"/>
            <w:rFonts w:cs="Times New Roman"/>
            <w:lang w:val="pt-BR"/>
          </w:rPr>
          <w:t>amaury@ic.ufrj.br</w:t>
        </w:r>
      </w:hyperlink>
      <w:r w:rsidR="00CD1842">
        <w:rPr>
          <w:rFonts w:cs="Times New Roman"/>
          <w:lang w:val="pt-BR"/>
        </w:rPr>
        <w:t xml:space="preserve"> </w:t>
      </w:r>
    </w:p>
    <w:p w14:paraId="0BA3C457" w14:textId="5482CAFD" w:rsidR="00B04811" w:rsidRPr="00D142FC" w:rsidRDefault="00B04811" w:rsidP="00B04811">
      <w:pPr>
        <w:widowControl/>
        <w:suppressAutoHyphens w:val="0"/>
        <w:autoSpaceDN/>
        <w:jc w:val="both"/>
        <w:textAlignment w:val="auto"/>
        <w:rPr>
          <w:rFonts w:cs="Times New Roman"/>
          <w:lang w:val="pt-BR"/>
        </w:rPr>
      </w:pPr>
      <w:r w:rsidRPr="00D142FC">
        <w:rPr>
          <w:rFonts w:cs="Times New Roman"/>
          <w:vertAlign w:val="superscript"/>
          <w:lang w:val="pt-BR"/>
        </w:rPr>
        <w:t>1</w:t>
      </w:r>
      <w:r w:rsidRPr="00D142FC">
        <w:rPr>
          <w:rFonts w:cs="Times New Roman"/>
          <w:lang w:val="pt-BR"/>
        </w:rPr>
        <w:t>Instituto de Computa</w:t>
      </w:r>
      <w:r w:rsidR="00D142FC" w:rsidRPr="00D142FC">
        <w:rPr>
          <w:rFonts w:cs="Times New Roman"/>
          <w:lang w:val="pt-BR"/>
        </w:rPr>
        <w:t>çã</w:t>
      </w:r>
      <w:r w:rsidRPr="00D142FC">
        <w:rPr>
          <w:rFonts w:cs="Times New Roman"/>
          <w:lang w:val="pt-BR"/>
        </w:rPr>
        <w:t>o. UFRJ</w:t>
      </w:r>
      <w:r w:rsidR="00D142FC" w:rsidRPr="00D142FC">
        <w:rPr>
          <w:rFonts w:cs="Times New Roman"/>
          <w:lang w:val="pt-BR"/>
        </w:rPr>
        <w:t>, B</w:t>
      </w:r>
      <w:r w:rsidR="00D142FC">
        <w:rPr>
          <w:rFonts w:cs="Times New Roman"/>
          <w:lang w:val="pt-BR"/>
        </w:rPr>
        <w:t>rasil.</w:t>
      </w:r>
    </w:p>
    <w:p w14:paraId="24AFFC2C" w14:textId="62BC853F" w:rsidR="00B04811" w:rsidRPr="003E2FBC" w:rsidRDefault="00B04811" w:rsidP="00B04811">
      <w:pPr>
        <w:widowControl/>
        <w:suppressAutoHyphens w:val="0"/>
        <w:autoSpaceDN/>
        <w:jc w:val="both"/>
        <w:textAlignment w:val="auto"/>
        <w:rPr>
          <w:rFonts w:cs="Times New Roman"/>
          <w:lang w:val="pt-BR"/>
        </w:rPr>
      </w:pPr>
      <w:r w:rsidRPr="003E2FBC">
        <w:rPr>
          <w:rFonts w:cs="Times New Roman"/>
          <w:vertAlign w:val="superscript"/>
          <w:lang w:val="pt-BR"/>
        </w:rPr>
        <w:t>2</w:t>
      </w:r>
      <w:r w:rsidRPr="003E2FBC">
        <w:rPr>
          <w:rFonts w:cs="Times New Roman"/>
          <w:lang w:val="pt-BR"/>
        </w:rPr>
        <w:t>TU De</w:t>
      </w:r>
      <w:r w:rsidRPr="00E33C1E">
        <w:rPr>
          <w:rFonts w:cs="Times New Roman"/>
          <w:lang w:val="pt-BR"/>
        </w:rPr>
        <w:t>lft</w:t>
      </w:r>
      <w:r w:rsidR="00E33C1E" w:rsidRPr="00E33C1E">
        <w:rPr>
          <w:rFonts w:cs="Times New Roman"/>
          <w:lang w:val="pt-BR"/>
        </w:rPr>
        <w:t>, Netherlands</w:t>
      </w:r>
      <w:r w:rsidR="003E2FBC">
        <w:rPr>
          <w:rFonts w:cs="Times New Roman"/>
          <w:lang w:val="pt-BR"/>
        </w:rPr>
        <w:t>.</w:t>
      </w:r>
    </w:p>
    <w:p w14:paraId="0E69F12A" w14:textId="20C07C60" w:rsidR="00B04811" w:rsidRPr="003E2FBC" w:rsidRDefault="00B04811" w:rsidP="00B04811">
      <w:pPr>
        <w:widowControl/>
        <w:suppressAutoHyphens w:val="0"/>
        <w:autoSpaceDN/>
        <w:jc w:val="both"/>
        <w:textAlignment w:val="auto"/>
        <w:rPr>
          <w:rFonts w:cs="Times New Roman"/>
          <w:lang w:val="pt-BR"/>
        </w:rPr>
      </w:pPr>
      <w:r w:rsidRPr="003E2FBC">
        <w:rPr>
          <w:rFonts w:cs="Times New Roman"/>
          <w:vertAlign w:val="superscript"/>
          <w:lang w:val="pt-BR"/>
        </w:rPr>
        <w:t>3</w:t>
      </w:r>
      <w:r w:rsidRPr="003E2FBC">
        <w:rPr>
          <w:rFonts w:cs="Times New Roman"/>
          <w:lang w:val="pt-BR"/>
        </w:rPr>
        <w:t>IMPA</w:t>
      </w:r>
      <w:r w:rsidR="003E2FBC" w:rsidRPr="003E2FBC">
        <w:rPr>
          <w:rFonts w:cs="Times New Roman"/>
          <w:lang w:val="pt-BR"/>
        </w:rPr>
        <w:t>, R</w:t>
      </w:r>
      <w:r w:rsidR="003E2FBC">
        <w:rPr>
          <w:rFonts w:cs="Times New Roman"/>
          <w:lang w:val="pt-BR"/>
        </w:rPr>
        <w:t>io de Janeiro, Brasil.</w:t>
      </w:r>
    </w:p>
    <w:p w14:paraId="25AB11C3" w14:textId="4CE54B27" w:rsidR="006C6632" w:rsidRDefault="00B04811" w:rsidP="00B04811">
      <w:pPr>
        <w:widowControl/>
        <w:suppressAutoHyphens w:val="0"/>
        <w:autoSpaceDN/>
        <w:jc w:val="both"/>
        <w:textAlignment w:val="auto"/>
        <w:rPr>
          <w:rFonts w:cs="Times New Roman"/>
        </w:rPr>
      </w:pPr>
      <w:r w:rsidRPr="00B04811">
        <w:rPr>
          <w:rFonts w:cs="Times New Roman"/>
        </w:rPr>
        <w:t>In addition to Carbonated Water Flooding (CWI), this study aims to extend its scope by incorporating</w:t>
      </w:r>
      <w:r w:rsidR="003E2FBC">
        <w:rPr>
          <w:rFonts w:cs="Times New Roman"/>
        </w:rPr>
        <w:t xml:space="preserve"> </w:t>
      </w:r>
      <w:r w:rsidRPr="00B04811">
        <w:rPr>
          <w:rFonts w:cs="Times New Roman"/>
        </w:rPr>
        <w:t>the modeling of Smart Water techniques. Smart Water involves modifying the properties</w:t>
      </w:r>
      <w:r w:rsidR="003E2FBC">
        <w:rPr>
          <w:rFonts w:cs="Times New Roman"/>
        </w:rPr>
        <w:t xml:space="preserve"> </w:t>
      </w:r>
      <w:r w:rsidRPr="00B04811">
        <w:rPr>
          <w:rFonts w:cs="Times New Roman"/>
        </w:rPr>
        <w:t>of injected water, such as salinity and chemical composition, to enhance oil recovery</w:t>
      </w:r>
      <w:r w:rsidR="003E2FBC">
        <w:rPr>
          <w:rFonts w:cs="Times New Roman"/>
        </w:rPr>
        <w:t xml:space="preserve"> </w:t>
      </w:r>
      <w:r w:rsidRPr="00B04811">
        <w:rPr>
          <w:rFonts w:cs="Times New Roman"/>
        </w:rPr>
        <w:t>from reservoirs. By adjusting these factors, Smart Water can influence the interactions between</w:t>
      </w:r>
      <w:r w:rsidR="003E2FBC">
        <w:rPr>
          <w:rFonts w:cs="Times New Roman"/>
        </w:rPr>
        <w:t xml:space="preserve"> </w:t>
      </w:r>
      <w:r w:rsidRPr="00B04811">
        <w:rPr>
          <w:rFonts w:cs="Times New Roman"/>
        </w:rPr>
        <w:t>water, oil, and rock, optimizing the displacement of residual oil. Accurate modeling of CWI</w:t>
      </w:r>
      <w:r w:rsidR="003E2FBC">
        <w:rPr>
          <w:rFonts w:cs="Times New Roman"/>
        </w:rPr>
        <w:t xml:space="preserve"> </w:t>
      </w:r>
      <w:r w:rsidRPr="00B04811">
        <w:rPr>
          <w:rFonts w:cs="Times New Roman"/>
        </w:rPr>
        <w:t xml:space="preserve">and Smart Water techniques is crucial for </w:t>
      </w:r>
      <w:r w:rsidRPr="00B04811">
        <w:rPr>
          <w:rFonts w:cs="Times New Roman"/>
        </w:rPr>
        <w:lastRenderedPageBreak/>
        <w:t>understanding their combined effects on oil recovery.</w:t>
      </w:r>
      <w:r w:rsidR="003E2FBC">
        <w:rPr>
          <w:rFonts w:cs="Times New Roman"/>
        </w:rPr>
        <w:t xml:space="preserve"> </w:t>
      </w:r>
      <w:r w:rsidRPr="00B04811">
        <w:rPr>
          <w:rFonts w:cs="Times New Roman"/>
        </w:rPr>
        <w:t>Compositional modeling, coupled with surface complexation modeling (SCM), is employed to</w:t>
      </w:r>
      <w:r w:rsidR="003E2FBC">
        <w:rPr>
          <w:rFonts w:cs="Times New Roman"/>
        </w:rPr>
        <w:t xml:space="preserve"> </w:t>
      </w:r>
      <w:r w:rsidRPr="00B04811">
        <w:rPr>
          <w:rFonts w:cs="Times New Roman"/>
        </w:rPr>
        <w:t>investigate the impacts of low salinity carbonated water injection on reservoirs containing oil</w:t>
      </w:r>
      <w:r w:rsidR="003E2FBC">
        <w:rPr>
          <w:rFonts w:cs="Times New Roman"/>
        </w:rPr>
        <w:t xml:space="preserve"> </w:t>
      </w:r>
      <w:r w:rsidRPr="00B04811">
        <w:rPr>
          <w:rFonts w:cs="Times New Roman"/>
        </w:rPr>
        <w:t>equilibrated with high salinity carbonated water. Furthermore, we examine the positive effects</w:t>
      </w:r>
      <w:r w:rsidR="003E2FBC">
        <w:rPr>
          <w:rFonts w:cs="Times New Roman"/>
        </w:rPr>
        <w:t xml:space="preserve"> </w:t>
      </w:r>
      <w:r w:rsidRPr="00B04811">
        <w:rPr>
          <w:rFonts w:cs="Times New Roman"/>
        </w:rPr>
        <w:t>of treated water, explicitly focusing on modifying minerals in the water. Beyond assessing</w:t>
      </w:r>
      <w:r w:rsidR="003E2FBC">
        <w:rPr>
          <w:rFonts w:cs="Times New Roman"/>
        </w:rPr>
        <w:t xml:space="preserve"> </w:t>
      </w:r>
      <w:r w:rsidRPr="00B04811">
        <w:rPr>
          <w:rFonts w:cs="Times New Roman"/>
        </w:rPr>
        <w:t>the influence of low salinity, the study will also evaluate the effects of other minerals, providing</w:t>
      </w:r>
      <w:r w:rsidR="003E2FBC">
        <w:rPr>
          <w:rFonts w:cs="Times New Roman"/>
        </w:rPr>
        <w:t xml:space="preserve"> </w:t>
      </w:r>
      <w:r w:rsidRPr="00B04811">
        <w:rPr>
          <w:rFonts w:cs="Times New Roman"/>
        </w:rPr>
        <w:t>a comprehensive analysis of how various water treatments can enhance oil recovery. This</w:t>
      </w:r>
      <w:r w:rsidR="003E2FBC">
        <w:rPr>
          <w:rFonts w:cs="Times New Roman"/>
        </w:rPr>
        <w:t xml:space="preserve"> </w:t>
      </w:r>
      <w:r w:rsidRPr="00B04811">
        <w:rPr>
          <w:rFonts w:cs="Times New Roman"/>
        </w:rPr>
        <w:t>comprehensive approach allows for a unified examination of the dissolution effects, viscosity</w:t>
      </w:r>
      <w:r w:rsidR="003E2FBC">
        <w:rPr>
          <w:rFonts w:cs="Times New Roman"/>
        </w:rPr>
        <w:t xml:space="preserve"> </w:t>
      </w:r>
      <w:r w:rsidRPr="00B04811">
        <w:rPr>
          <w:rFonts w:cs="Times New Roman"/>
        </w:rPr>
        <w:t>reduction, and wettability alterations associated with these improved oil recovery methods. Additionally,</w:t>
      </w:r>
      <w:r w:rsidR="003E2FBC">
        <w:rPr>
          <w:rFonts w:cs="Times New Roman"/>
        </w:rPr>
        <w:t xml:space="preserve"> </w:t>
      </w:r>
      <w:proofErr w:type="gramStart"/>
      <w:r w:rsidRPr="00B04811">
        <w:rPr>
          <w:rFonts w:cs="Times New Roman"/>
        </w:rPr>
        <w:t>numerical</w:t>
      </w:r>
      <w:proofErr w:type="gramEnd"/>
      <w:r w:rsidRPr="00B04811">
        <w:rPr>
          <w:rFonts w:cs="Times New Roman"/>
        </w:rPr>
        <w:t xml:space="preserve"> and semi-analytical solutions will be presented for all the studied cases,</w:t>
      </w:r>
      <w:r w:rsidR="003E2FBC">
        <w:rPr>
          <w:rFonts w:cs="Times New Roman"/>
        </w:rPr>
        <w:t xml:space="preserve"> </w:t>
      </w:r>
      <w:r w:rsidRPr="00B04811">
        <w:rPr>
          <w:rFonts w:cs="Times New Roman"/>
        </w:rPr>
        <w:t>enhancing the depth and applicability of the findings.</w:t>
      </w:r>
    </w:p>
    <w:p w14:paraId="589A0658" w14:textId="77777777" w:rsidR="00A84712" w:rsidRDefault="00A84712" w:rsidP="00F20A0B">
      <w:pPr>
        <w:widowControl/>
        <w:suppressAutoHyphens w:val="0"/>
        <w:autoSpaceDN/>
        <w:jc w:val="both"/>
        <w:textAlignment w:val="auto"/>
        <w:rPr>
          <w:rFonts w:cs="Times New Roman"/>
        </w:rPr>
      </w:pPr>
    </w:p>
    <w:p w14:paraId="77AE79CB" w14:textId="617C3EFD" w:rsidR="007C35FE" w:rsidRPr="007C35FE" w:rsidRDefault="00D176C4" w:rsidP="007C35FE">
      <w:pPr>
        <w:widowControl/>
        <w:suppressAutoHyphens w:val="0"/>
        <w:autoSpaceDE w:val="0"/>
        <w:adjustRightInd w:val="0"/>
        <w:textAlignment w:val="auto"/>
        <w:rPr>
          <w:rFonts w:cs="Times New Roman"/>
        </w:rPr>
      </w:pPr>
      <w:r w:rsidRPr="00686456">
        <w:rPr>
          <w:rFonts w:cs="Times New Roman"/>
          <w:b/>
        </w:rPr>
        <w:t>T1</w:t>
      </w:r>
      <w:r>
        <w:rPr>
          <w:rFonts w:cs="Times New Roman"/>
          <w:b/>
        </w:rPr>
        <w:t>6</w:t>
      </w:r>
      <w:r w:rsidRPr="00686456">
        <w:rPr>
          <w:rFonts w:cs="Times New Roman"/>
          <w:b/>
        </w:rPr>
        <w:t>.</w:t>
      </w:r>
      <w:r>
        <w:rPr>
          <w:rFonts w:cs="Times New Roman"/>
          <w:b/>
        </w:rPr>
        <w:t xml:space="preserve"> </w:t>
      </w:r>
      <w:r w:rsidR="007C35FE" w:rsidRPr="007C35FE">
        <w:rPr>
          <w:rFonts w:cs="Times New Roman"/>
        </w:rPr>
        <w:t xml:space="preserve">Application of the </w:t>
      </w:r>
      <w:r w:rsidR="007C35FE">
        <w:rPr>
          <w:rFonts w:cs="Times New Roman"/>
        </w:rPr>
        <w:t>a</w:t>
      </w:r>
      <w:r w:rsidR="007C35FE" w:rsidRPr="007C35FE">
        <w:rPr>
          <w:rFonts w:cs="Times New Roman"/>
        </w:rPr>
        <w:t xml:space="preserve">symptotic </w:t>
      </w:r>
      <w:r w:rsidR="007C35FE">
        <w:rPr>
          <w:rFonts w:cs="Times New Roman"/>
        </w:rPr>
        <w:t>h</w:t>
      </w:r>
      <w:r w:rsidR="007C35FE" w:rsidRPr="007C35FE">
        <w:rPr>
          <w:rFonts w:cs="Times New Roman"/>
        </w:rPr>
        <w:t>omogenization</w:t>
      </w:r>
      <w:r w:rsidR="007C35FE">
        <w:rPr>
          <w:rFonts w:cs="Times New Roman"/>
        </w:rPr>
        <w:t xml:space="preserve"> m</w:t>
      </w:r>
      <w:r w:rsidR="007C35FE" w:rsidRPr="007C35FE">
        <w:rPr>
          <w:rFonts w:cs="Times New Roman"/>
        </w:rPr>
        <w:t>ethod to a material composed of two porous media</w:t>
      </w:r>
      <w:r w:rsidR="007C35FE">
        <w:rPr>
          <w:rFonts w:cs="Times New Roman"/>
        </w:rPr>
        <w:t>.</w:t>
      </w:r>
    </w:p>
    <w:p w14:paraId="7B6A2DBE" w14:textId="09FED238" w:rsidR="007C35FE" w:rsidRDefault="007C35FE" w:rsidP="007C35FE">
      <w:pPr>
        <w:widowControl/>
        <w:suppressAutoHyphens w:val="0"/>
        <w:autoSpaceDE w:val="0"/>
        <w:adjustRightInd w:val="0"/>
        <w:textAlignment w:val="auto"/>
        <w:rPr>
          <w:rFonts w:cs="Times New Roman"/>
          <w:lang w:val="es-MX"/>
        </w:rPr>
      </w:pPr>
      <w:r w:rsidRPr="00E01F44">
        <w:rPr>
          <w:rFonts w:cs="Times New Roman"/>
          <w:u w:val="single"/>
          <w:lang w:val="es-MX"/>
        </w:rPr>
        <w:t xml:space="preserve">Erika Torres </w:t>
      </w:r>
      <w:proofErr w:type="spellStart"/>
      <w:r w:rsidRPr="00E01F44">
        <w:rPr>
          <w:rFonts w:cs="Times New Roman"/>
          <w:u w:val="single"/>
          <w:lang w:val="es-MX"/>
        </w:rPr>
        <w:t>Figue</w:t>
      </w:r>
      <w:r w:rsidRPr="00986F41">
        <w:rPr>
          <w:rFonts w:cs="Times New Roman"/>
          <w:lang w:val="es-MX"/>
        </w:rPr>
        <w:t>iras</w:t>
      </w:r>
      <w:proofErr w:type="spellEnd"/>
      <w:r w:rsidR="00986F41" w:rsidRPr="00986F41">
        <w:rPr>
          <w:rFonts w:cs="Times New Roman"/>
          <w:vertAlign w:val="superscript"/>
          <w:lang w:val="es-MX"/>
        </w:rPr>
        <w:t>*1</w:t>
      </w:r>
      <w:r w:rsidRPr="00986F41">
        <w:rPr>
          <w:rFonts w:cs="Times New Roman"/>
          <w:lang w:val="es-MX"/>
        </w:rPr>
        <w:t>, Reinaldo Rodr</w:t>
      </w:r>
      <w:r w:rsidR="00986F41" w:rsidRPr="00986F41">
        <w:rPr>
          <w:rFonts w:cs="Times New Roman"/>
          <w:lang w:val="es-MX"/>
        </w:rPr>
        <w:t>í</w:t>
      </w:r>
      <w:r w:rsidRPr="00986F41">
        <w:rPr>
          <w:rFonts w:cs="Times New Roman"/>
          <w:lang w:val="es-MX"/>
        </w:rPr>
        <w:t>guez-Ramos</w:t>
      </w:r>
      <w:r w:rsidRPr="00986F41">
        <w:rPr>
          <w:rFonts w:cs="Times New Roman"/>
          <w:vertAlign w:val="superscript"/>
          <w:lang w:val="es-MX"/>
        </w:rPr>
        <w:t>1;2</w:t>
      </w:r>
      <w:r w:rsidRPr="00986F41">
        <w:rPr>
          <w:rFonts w:cs="Times New Roman"/>
          <w:lang w:val="es-MX"/>
        </w:rPr>
        <w:t>, Panters</w:t>
      </w:r>
      <w:r w:rsidR="00986F41" w:rsidRPr="00986F41">
        <w:rPr>
          <w:rFonts w:cs="Times New Roman"/>
          <w:lang w:val="es-MX"/>
        </w:rPr>
        <w:t xml:space="preserve"> </w:t>
      </w:r>
      <w:r w:rsidRPr="00986F41">
        <w:rPr>
          <w:rFonts w:cs="Times New Roman"/>
          <w:lang w:val="es-MX"/>
        </w:rPr>
        <w:t>Rodr</w:t>
      </w:r>
      <w:r w:rsidR="00986F41" w:rsidRPr="00986F41">
        <w:rPr>
          <w:rFonts w:cs="Times New Roman"/>
          <w:lang w:val="es-MX"/>
        </w:rPr>
        <w:t>í</w:t>
      </w:r>
      <w:r w:rsidRPr="00986F41">
        <w:rPr>
          <w:rFonts w:cs="Times New Roman"/>
          <w:lang w:val="es-MX"/>
        </w:rPr>
        <w:t>guez-Berm</w:t>
      </w:r>
      <w:r w:rsidR="00986F41" w:rsidRPr="00986F41">
        <w:rPr>
          <w:rFonts w:cs="Times New Roman"/>
          <w:lang w:val="es-MX"/>
        </w:rPr>
        <w:t>ú</w:t>
      </w:r>
      <w:r w:rsidRPr="00986F41">
        <w:rPr>
          <w:rFonts w:cs="Times New Roman"/>
          <w:lang w:val="es-MX"/>
        </w:rPr>
        <w:t>dez</w:t>
      </w:r>
      <w:r w:rsidRPr="00986F41">
        <w:rPr>
          <w:rFonts w:cs="Times New Roman"/>
          <w:vertAlign w:val="superscript"/>
          <w:lang w:val="es-MX"/>
        </w:rPr>
        <w:t>3</w:t>
      </w:r>
      <w:r w:rsidRPr="00986F41">
        <w:rPr>
          <w:rFonts w:cs="Times New Roman"/>
          <w:lang w:val="es-MX"/>
        </w:rPr>
        <w:t>, Yoanh Espinosa-Almeyda</w:t>
      </w:r>
      <w:r w:rsidRPr="00986F41">
        <w:rPr>
          <w:rFonts w:cs="Times New Roman"/>
          <w:vertAlign w:val="superscript"/>
          <w:lang w:val="es-MX"/>
        </w:rPr>
        <w:t>4</w:t>
      </w:r>
    </w:p>
    <w:p w14:paraId="6E9A56C2" w14:textId="770A4A2E" w:rsidR="00E01F44" w:rsidRPr="00E01F44" w:rsidRDefault="00E01F44" w:rsidP="007C35FE">
      <w:pPr>
        <w:widowControl/>
        <w:suppressAutoHyphens w:val="0"/>
        <w:autoSpaceDE w:val="0"/>
        <w:adjustRightInd w:val="0"/>
        <w:textAlignment w:val="auto"/>
        <w:rPr>
          <w:rFonts w:cs="Times New Roman"/>
          <w:lang w:val="es-MX"/>
        </w:rPr>
      </w:pPr>
      <w:r>
        <w:rPr>
          <w:rFonts w:cs="Times New Roman"/>
          <w:lang w:val="es-MX"/>
        </w:rPr>
        <w:t>*</w:t>
      </w:r>
      <w:r w:rsidR="00D33EB2" w:rsidRPr="00C33728">
        <w:rPr>
          <w:lang w:val="es-MX"/>
        </w:rPr>
        <w:t xml:space="preserve"> </w:t>
      </w:r>
      <w:hyperlink r:id="rId43" w:history="1">
        <w:r w:rsidR="00732D62" w:rsidRPr="00C272DC">
          <w:rPr>
            <w:rStyle w:val="Hyperlink"/>
            <w:rFonts w:cs="Times New Roman"/>
            <w:lang w:val="es-MX"/>
          </w:rPr>
          <w:t>erikafig804@gmail.com</w:t>
        </w:r>
      </w:hyperlink>
      <w:r w:rsidR="00732D62">
        <w:rPr>
          <w:rFonts w:cs="Times New Roman"/>
          <w:lang w:val="es-MX"/>
        </w:rPr>
        <w:t xml:space="preserve"> </w:t>
      </w:r>
    </w:p>
    <w:p w14:paraId="7A6B7294" w14:textId="3D81438C" w:rsidR="007C35FE" w:rsidRPr="007C35FE" w:rsidRDefault="007C35FE" w:rsidP="007C35FE">
      <w:pPr>
        <w:widowControl/>
        <w:suppressAutoHyphens w:val="0"/>
        <w:autoSpaceDE w:val="0"/>
        <w:adjustRightInd w:val="0"/>
        <w:textAlignment w:val="auto"/>
        <w:rPr>
          <w:rFonts w:cs="Times New Roman"/>
          <w:lang w:val="es-MX"/>
        </w:rPr>
      </w:pPr>
      <w:r w:rsidRPr="00986F41">
        <w:rPr>
          <w:rFonts w:cs="Times New Roman"/>
          <w:vertAlign w:val="superscript"/>
          <w:lang w:val="es-MX"/>
        </w:rPr>
        <w:t>1</w:t>
      </w:r>
      <w:r w:rsidRPr="007C35FE">
        <w:rPr>
          <w:rFonts w:cs="Times New Roman"/>
          <w:lang w:val="es-MX"/>
        </w:rPr>
        <w:t>Facultad de Matem</w:t>
      </w:r>
      <w:r w:rsidR="00986F41">
        <w:rPr>
          <w:rFonts w:cs="Times New Roman"/>
          <w:lang w:val="es-MX"/>
        </w:rPr>
        <w:t>á</w:t>
      </w:r>
      <w:r w:rsidRPr="007C35FE">
        <w:rPr>
          <w:rFonts w:cs="Times New Roman"/>
          <w:lang w:val="es-MX"/>
        </w:rPr>
        <w:t>tica y Computaci</w:t>
      </w:r>
      <w:r w:rsidR="00986F41">
        <w:rPr>
          <w:rFonts w:cs="Times New Roman"/>
          <w:lang w:val="es-MX"/>
        </w:rPr>
        <w:t>ó</w:t>
      </w:r>
      <w:r w:rsidRPr="007C35FE">
        <w:rPr>
          <w:rFonts w:cs="Times New Roman"/>
          <w:lang w:val="es-MX"/>
        </w:rPr>
        <w:t>n, Universidad de La Habana, La</w:t>
      </w:r>
      <w:r w:rsidR="00986F41">
        <w:rPr>
          <w:rFonts w:cs="Times New Roman"/>
          <w:lang w:val="es-MX"/>
        </w:rPr>
        <w:t xml:space="preserve"> </w:t>
      </w:r>
      <w:r w:rsidRPr="007C35FE">
        <w:rPr>
          <w:rFonts w:cs="Times New Roman"/>
          <w:lang w:val="es-MX"/>
        </w:rPr>
        <w:t>Habana, Cuba.</w:t>
      </w:r>
    </w:p>
    <w:p w14:paraId="07178637" w14:textId="230938D0" w:rsidR="007C35FE" w:rsidRPr="00986F41" w:rsidRDefault="007C35FE" w:rsidP="007C35FE">
      <w:pPr>
        <w:widowControl/>
        <w:suppressAutoHyphens w:val="0"/>
        <w:autoSpaceDE w:val="0"/>
        <w:adjustRightInd w:val="0"/>
        <w:textAlignment w:val="auto"/>
        <w:rPr>
          <w:rFonts w:cs="Times New Roman"/>
          <w:lang w:val="pt-BR"/>
        </w:rPr>
      </w:pPr>
      <w:r w:rsidRPr="00986F41">
        <w:rPr>
          <w:rFonts w:cs="Times New Roman"/>
          <w:vertAlign w:val="superscript"/>
          <w:lang w:val="pt-BR"/>
        </w:rPr>
        <w:t>2</w:t>
      </w:r>
      <w:r w:rsidRPr="00986F41">
        <w:rPr>
          <w:rFonts w:cs="Times New Roman"/>
          <w:lang w:val="pt-BR"/>
        </w:rPr>
        <w:t>PPG-MCCT, Universidade Federal Fluminense, RJ, Brazil.</w:t>
      </w:r>
      <w:r w:rsidR="00986F41" w:rsidRPr="00986F41">
        <w:rPr>
          <w:rFonts w:cs="Times New Roman"/>
          <w:lang w:val="pt-BR"/>
        </w:rPr>
        <w:t xml:space="preserve"> </w:t>
      </w:r>
    </w:p>
    <w:p w14:paraId="756AAE3E" w14:textId="066817C3" w:rsidR="007C35FE" w:rsidRPr="00986F41" w:rsidRDefault="007C35FE" w:rsidP="007C35FE">
      <w:pPr>
        <w:widowControl/>
        <w:suppressAutoHyphens w:val="0"/>
        <w:autoSpaceDE w:val="0"/>
        <w:adjustRightInd w:val="0"/>
        <w:textAlignment w:val="auto"/>
        <w:rPr>
          <w:rFonts w:cs="Times New Roman"/>
          <w:lang w:val="pt-BR"/>
        </w:rPr>
      </w:pPr>
      <w:r w:rsidRPr="00986F41">
        <w:rPr>
          <w:rFonts w:cs="Times New Roman"/>
          <w:vertAlign w:val="superscript"/>
          <w:lang w:val="pt-BR"/>
        </w:rPr>
        <w:t>3</w:t>
      </w:r>
      <w:r w:rsidRPr="00986F41">
        <w:rPr>
          <w:rFonts w:cs="Times New Roman"/>
          <w:lang w:val="pt-BR"/>
        </w:rPr>
        <w:t xml:space="preserve">Departamento de </w:t>
      </w:r>
      <w:r w:rsidR="00986F41" w:rsidRPr="00986F41">
        <w:rPr>
          <w:rFonts w:cs="Times New Roman"/>
          <w:lang w:val="pt-BR"/>
        </w:rPr>
        <w:t>Ciências</w:t>
      </w:r>
      <w:r w:rsidRPr="00986F41">
        <w:rPr>
          <w:rFonts w:cs="Times New Roman"/>
          <w:lang w:val="pt-BR"/>
        </w:rPr>
        <w:t xml:space="preserve"> Exactas, Universidade Federal Fluminense, RJ,</w:t>
      </w:r>
      <w:r w:rsidR="00986F41" w:rsidRPr="00986F41">
        <w:rPr>
          <w:rFonts w:cs="Times New Roman"/>
          <w:lang w:val="pt-BR"/>
        </w:rPr>
        <w:t xml:space="preserve"> </w:t>
      </w:r>
      <w:r w:rsidRPr="00986F41">
        <w:rPr>
          <w:rFonts w:cs="Times New Roman"/>
          <w:lang w:val="pt-BR"/>
        </w:rPr>
        <w:t>Brazil.</w:t>
      </w:r>
    </w:p>
    <w:p w14:paraId="076D6633" w14:textId="7E45EA63" w:rsidR="007C35FE" w:rsidRPr="00986F41" w:rsidRDefault="007C35FE" w:rsidP="007C35FE">
      <w:pPr>
        <w:widowControl/>
        <w:suppressAutoHyphens w:val="0"/>
        <w:autoSpaceDE w:val="0"/>
        <w:adjustRightInd w:val="0"/>
        <w:textAlignment w:val="auto"/>
        <w:rPr>
          <w:rFonts w:cs="Times New Roman"/>
          <w:lang w:val="es-MX"/>
        </w:rPr>
      </w:pPr>
      <w:r w:rsidRPr="00986F41">
        <w:rPr>
          <w:rFonts w:cs="Times New Roman"/>
          <w:vertAlign w:val="superscript"/>
          <w:lang w:val="es-MX"/>
        </w:rPr>
        <w:t>4</w:t>
      </w:r>
      <w:r w:rsidRPr="007C35FE">
        <w:rPr>
          <w:rFonts w:cs="Times New Roman"/>
          <w:lang w:val="es-MX"/>
        </w:rPr>
        <w:t xml:space="preserve">Instituto de </w:t>
      </w:r>
      <w:r w:rsidR="00986F41" w:rsidRPr="007C35FE">
        <w:rPr>
          <w:rFonts w:cs="Times New Roman"/>
          <w:lang w:val="es-MX"/>
        </w:rPr>
        <w:t>Ingeniería</w:t>
      </w:r>
      <w:r w:rsidRPr="007C35FE">
        <w:rPr>
          <w:rFonts w:cs="Times New Roman"/>
          <w:lang w:val="es-MX"/>
        </w:rPr>
        <w:t xml:space="preserve"> y </w:t>
      </w:r>
      <w:r w:rsidR="00986F41" w:rsidRPr="007C35FE">
        <w:rPr>
          <w:rFonts w:cs="Times New Roman"/>
          <w:lang w:val="es-MX"/>
        </w:rPr>
        <w:t>Tecnología</w:t>
      </w:r>
      <w:r w:rsidRPr="007C35FE">
        <w:rPr>
          <w:rFonts w:cs="Times New Roman"/>
          <w:lang w:val="es-MX"/>
        </w:rPr>
        <w:t xml:space="preserve">, Universidad </w:t>
      </w:r>
      <w:r w:rsidR="00986F41" w:rsidRPr="007C35FE">
        <w:rPr>
          <w:rFonts w:cs="Times New Roman"/>
          <w:lang w:val="es-MX"/>
        </w:rPr>
        <w:t>Autónoma</w:t>
      </w:r>
      <w:r w:rsidRPr="007C35FE">
        <w:rPr>
          <w:rFonts w:cs="Times New Roman"/>
          <w:lang w:val="es-MX"/>
        </w:rPr>
        <w:t xml:space="preserve"> de Ciudad</w:t>
      </w:r>
      <w:r w:rsidR="00986F41">
        <w:rPr>
          <w:rFonts w:cs="Times New Roman"/>
          <w:lang w:val="es-MX"/>
        </w:rPr>
        <w:t xml:space="preserve"> </w:t>
      </w:r>
      <w:r w:rsidR="00986F41" w:rsidRPr="00986F41">
        <w:rPr>
          <w:rFonts w:cs="Times New Roman"/>
          <w:lang w:val="es-MX"/>
        </w:rPr>
        <w:t>Juárez</w:t>
      </w:r>
      <w:r w:rsidRPr="00986F41">
        <w:rPr>
          <w:rFonts w:cs="Times New Roman"/>
          <w:lang w:val="es-MX"/>
        </w:rPr>
        <w:t>, Chihuahua, CP 32310, M</w:t>
      </w:r>
      <w:r w:rsidR="00986F41">
        <w:rPr>
          <w:rFonts w:cs="Times New Roman"/>
          <w:lang w:val="es-MX"/>
        </w:rPr>
        <w:t>é</w:t>
      </w:r>
      <w:r w:rsidRPr="00986F41">
        <w:rPr>
          <w:rFonts w:cs="Times New Roman"/>
          <w:lang w:val="es-MX"/>
        </w:rPr>
        <w:t>xico.</w:t>
      </w:r>
    </w:p>
    <w:p w14:paraId="33411759" w14:textId="20123F54" w:rsidR="00D74AD2" w:rsidRPr="00D74AD2" w:rsidRDefault="00D74AD2" w:rsidP="00D74AD2">
      <w:pPr>
        <w:widowControl/>
        <w:suppressAutoHyphens w:val="0"/>
        <w:autoSpaceDN/>
        <w:jc w:val="both"/>
        <w:textAlignment w:val="auto"/>
        <w:rPr>
          <w:rFonts w:cs="Times New Roman"/>
        </w:rPr>
      </w:pPr>
      <w:r w:rsidRPr="00D74AD2">
        <w:rPr>
          <w:rFonts w:cs="Times New Roman"/>
        </w:rPr>
        <w:t>Darcy0s Law, discovered by French engineer Henry Darcy, describes the flow of fluids through</w:t>
      </w:r>
      <w:r>
        <w:rPr>
          <w:rFonts w:cs="Times New Roman"/>
        </w:rPr>
        <w:t xml:space="preserve"> </w:t>
      </w:r>
      <w:r w:rsidRPr="00D74AD2">
        <w:rPr>
          <w:rFonts w:cs="Times New Roman"/>
        </w:rPr>
        <w:t>porous media. As can be seen in [1] and [2], this law is obtained by homogenizing the Stokes</w:t>
      </w:r>
      <w:r>
        <w:rPr>
          <w:rFonts w:cs="Times New Roman"/>
        </w:rPr>
        <w:t xml:space="preserve"> </w:t>
      </w:r>
      <w:r w:rsidRPr="00D74AD2">
        <w:rPr>
          <w:rFonts w:cs="Times New Roman"/>
        </w:rPr>
        <w:t>equations, equations that describe the movement of a viscous fluid. The intention of this work</w:t>
      </w:r>
      <w:r>
        <w:rPr>
          <w:rFonts w:cs="Times New Roman"/>
        </w:rPr>
        <w:t xml:space="preserve"> </w:t>
      </w:r>
      <w:r w:rsidRPr="00D74AD2">
        <w:rPr>
          <w:rFonts w:cs="Times New Roman"/>
        </w:rPr>
        <w:t xml:space="preserve">is, </w:t>
      </w:r>
      <w:proofErr w:type="gramStart"/>
      <w:r w:rsidRPr="00D74AD2">
        <w:rPr>
          <w:rFonts w:cs="Times New Roman"/>
        </w:rPr>
        <w:t>first of all</w:t>
      </w:r>
      <w:proofErr w:type="gramEnd"/>
      <w:r w:rsidRPr="00D74AD2">
        <w:rPr>
          <w:rFonts w:cs="Times New Roman"/>
        </w:rPr>
        <w:t>, to derive Darcy</w:t>
      </w:r>
      <w:r w:rsidR="002D63CB">
        <w:rPr>
          <w:rFonts w:cs="Times New Roman"/>
        </w:rPr>
        <w:t>´</w:t>
      </w:r>
      <w:r w:rsidRPr="00D74AD2">
        <w:rPr>
          <w:rFonts w:cs="Times New Roman"/>
        </w:rPr>
        <w:t xml:space="preserve">s </w:t>
      </w:r>
      <w:r w:rsidR="002D63CB">
        <w:rPr>
          <w:rFonts w:cs="Times New Roman"/>
        </w:rPr>
        <w:t>l</w:t>
      </w:r>
      <w:r w:rsidRPr="00D74AD2">
        <w:rPr>
          <w:rFonts w:cs="Times New Roman"/>
        </w:rPr>
        <w:t>aw from the Stokes equations, following [1], and secondly,</w:t>
      </w:r>
      <w:r w:rsidR="002D63CB">
        <w:rPr>
          <w:rFonts w:cs="Times New Roman"/>
        </w:rPr>
        <w:t xml:space="preserve"> </w:t>
      </w:r>
      <w:r w:rsidRPr="00D74AD2">
        <w:rPr>
          <w:rFonts w:cs="Times New Roman"/>
        </w:rPr>
        <w:t>to use the Asymptotic Homogenization Method (AHM), following texts [3</w:t>
      </w:r>
      <w:r w:rsidR="002D63CB">
        <w:rPr>
          <w:rFonts w:cs="Times New Roman"/>
        </w:rPr>
        <w:t>-6</w:t>
      </w:r>
      <w:r w:rsidRPr="00D74AD2">
        <w:rPr>
          <w:rFonts w:cs="Times New Roman"/>
        </w:rPr>
        <w:t>],</w:t>
      </w:r>
      <w:r w:rsidR="002D63CB">
        <w:rPr>
          <w:rFonts w:cs="Times New Roman"/>
        </w:rPr>
        <w:t xml:space="preserve"> </w:t>
      </w:r>
      <w:r w:rsidRPr="00D74AD2">
        <w:rPr>
          <w:rFonts w:cs="Times New Roman"/>
        </w:rPr>
        <w:t>in order to estimate the global effective properties of a laminated composite formed by two</w:t>
      </w:r>
      <w:r w:rsidR="002D63CB">
        <w:rPr>
          <w:rFonts w:cs="Times New Roman"/>
        </w:rPr>
        <w:t xml:space="preserve"> </w:t>
      </w:r>
      <w:r w:rsidRPr="00D74AD2">
        <w:rPr>
          <w:rFonts w:cs="Times New Roman"/>
        </w:rPr>
        <w:t>different porous media that respond to Darcy</w:t>
      </w:r>
      <w:r w:rsidR="002D63CB">
        <w:rPr>
          <w:rFonts w:cs="Times New Roman"/>
        </w:rPr>
        <w:t>´</w:t>
      </w:r>
      <w:r w:rsidRPr="00D74AD2">
        <w:rPr>
          <w:rFonts w:cs="Times New Roman"/>
        </w:rPr>
        <w:t xml:space="preserve">s </w:t>
      </w:r>
      <w:r w:rsidR="002D63CB">
        <w:rPr>
          <w:rFonts w:cs="Times New Roman"/>
        </w:rPr>
        <w:t>l</w:t>
      </w:r>
      <w:r w:rsidRPr="00D74AD2">
        <w:rPr>
          <w:rFonts w:cs="Times New Roman"/>
        </w:rPr>
        <w:t>aw.</w:t>
      </w:r>
    </w:p>
    <w:p w14:paraId="63297823" w14:textId="77777777" w:rsidR="00D74AD2" w:rsidRPr="00D74AD2" w:rsidRDefault="00D74AD2" w:rsidP="00D74AD2">
      <w:pPr>
        <w:widowControl/>
        <w:suppressAutoHyphens w:val="0"/>
        <w:autoSpaceDN/>
        <w:jc w:val="both"/>
        <w:textAlignment w:val="auto"/>
        <w:rPr>
          <w:rFonts w:cs="Times New Roman"/>
        </w:rPr>
      </w:pPr>
      <w:r w:rsidRPr="00D74AD2">
        <w:rPr>
          <w:rFonts w:cs="Times New Roman"/>
        </w:rPr>
        <w:t>References</w:t>
      </w:r>
    </w:p>
    <w:p w14:paraId="3A43BFF5" w14:textId="0D357580" w:rsidR="00D74AD2" w:rsidRPr="00D74AD2" w:rsidRDefault="00D74AD2" w:rsidP="00D74AD2">
      <w:pPr>
        <w:widowControl/>
        <w:suppressAutoHyphens w:val="0"/>
        <w:autoSpaceDN/>
        <w:jc w:val="both"/>
        <w:textAlignment w:val="auto"/>
        <w:rPr>
          <w:rFonts w:cs="Times New Roman"/>
        </w:rPr>
      </w:pPr>
      <w:r w:rsidRPr="00D74AD2">
        <w:rPr>
          <w:rFonts w:cs="Times New Roman"/>
        </w:rPr>
        <w:t xml:space="preserve">[1] </w:t>
      </w:r>
      <w:proofErr w:type="spellStart"/>
      <w:r w:rsidRPr="00D74AD2">
        <w:rPr>
          <w:rFonts w:cs="Times New Roman"/>
        </w:rPr>
        <w:t>Chamsri</w:t>
      </w:r>
      <w:proofErr w:type="spellEnd"/>
      <w:r w:rsidRPr="00D74AD2">
        <w:rPr>
          <w:rFonts w:cs="Times New Roman"/>
        </w:rPr>
        <w:t xml:space="preserve">, </w:t>
      </w:r>
      <w:proofErr w:type="spellStart"/>
      <w:r w:rsidRPr="00D74AD2">
        <w:rPr>
          <w:rFonts w:cs="Times New Roman"/>
        </w:rPr>
        <w:t>Kannanut</w:t>
      </w:r>
      <w:proofErr w:type="spellEnd"/>
      <w:r w:rsidRPr="00D74AD2">
        <w:rPr>
          <w:rFonts w:cs="Times New Roman"/>
        </w:rPr>
        <w:t>, Derivation of Darcy’s Law using Homogenization Method, World Academy</w:t>
      </w:r>
      <w:r w:rsidR="00A5092C">
        <w:rPr>
          <w:rFonts w:cs="Times New Roman"/>
        </w:rPr>
        <w:t xml:space="preserve"> </w:t>
      </w:r>
      <w:r w:rsidRPr="00D74AD2">
        <w:rPr>
          <w:rFonts w:cs="Times New Roman"/>
        </w:rPr>
        <w:t>of Science, Engineering and Technology International Journal of Mathematical and Computational</w:t>
      </w:r>
      <w:r w:rsidR="00A5092C">
        <w:rPr>
          <w:rFonts w:cs="Times New Roman"/>
        </w:rPr>
        <w:t xml:space="preserve"> </w:t>
      </w:r>
      <w:r w:rsidRPr="00D74AD2">
        <w:rPr>
          <w:rFonts w:cs="Times New Roman"/>
        </w:rPr>
        <w:t>Sciences Vol:7, No:9 (2013)</w:t>
      </w:r>
    </w:p>
    <w:p w14:paraId="5427F1E5" w14:textId="77777777" w:rsidR="00D74AD2" w:rsidRPr="00D74AD2" w:rsidRDefault="00D74AD2" w:rsidP="00D74AD2">
      <w:pPr>
        <w:widowControl/>
        <w:suppressAutoHyphens w:val="0"/>
        <w:autoSpaceDN/>
        <w:jc w:val="both"/>
        <w:textAlignment w:val="auto"/>
        <w:rPr>
          <w:rFonts w:cs="Times New Roman"/>
        </w:rPr>
      </w:pPr>
      <w:r w:rsidRPr="00D74AD2">
        <w:rPr>
          <w:rFonts w:cs="Times New Roman"/>
        </w:rPr>
        <w:t xml:space="preserve">[2] Allaire, </w:t>
      </w:r>
      <w:proofErr w:type="spellStart"/>
      <w:r w:rsidRPr="00D74AD2">
        <w:rPr>
          <w:rFonts w:cs="Times New Roman"/>
        </w:rPr>
        <w:t>Gr´egoire</w:t>
      </w:r>
      <w:proofErr w:type="spellEnd"/>
      <w:r w:rsidRPr="00D74AD2">
        <w:rPr>
          <w:rFonts w:cs="Times New Roman"/>
        </w:rPr>
        <w:t>, Homogenization in Porous Media, Ecole Polytechnique, CMAP (2010)</w:t>
      </w:r>
    </w:p>
    <w:p w14:paraId="5B3AB84F" w14:textId="7DFCF807" w:rsidR="00D74AD2" w:rsidRPr="001B1F90" w:rsidRDefault="00D74AD2" w:rsidP="00D74AD2">
      <w:pPr>
        <w:widowControl/>
        <w:suppressAutoHyphens w:val="0"/>
        <w:autoSpaceDN/>
        <w:jc w:val="both"/>
        <w:textAlignment w:val="auto"/>
        <w:rPr>
          <w:rFonts w:cs="Times New Roman"/>
        </w:rPr>
      </w:pPr>
      <w:r w:rsidRPr="00D74AD2">
        <w:rPr>
          <w:rFonts w:cs="Times New Roman"/>
        </w:rPr>
        <w:t>[3] Sanchez-Palencia, E., Homogenization in Mechanics. A survey of solved and open problems, REND.</w:t>
      </w:r>
      <w:r w:rsidR="00A5092C">
        <w:rPr>
          <w:rFonts w:cs="Times New Roman"/>
        </w:rPr>
        <w:t xml:space="preserve"> </w:t>
      </w:r>
      <w:r w:rsidRPr="00A5092C">
        <w:rPr>
          <w:rFonts w:cs="Times New Roman"/>
        </w:rPr>
        <w:t xml:space="preserve">SEM. MAT., UNIVERS. </w:t>
      </w:r>
      <w:r w:rsidRPr="001B1F90">
        <w:rPr>
          <w:rFonts w:cs="Times New Roman"/>
        </w:rPr>
        <w:t>POLITECN. TORINO, Vol. 44o, 1 (1986)</w:t>
      </w:r>
    </w:p>
    <w:p w14:paraId="1B40B9B0" w14:textId="77777777" w:rsidR="00A5092C" w:rsidRDefault="00D74AD2" w:rsidP="00D74AD2">
      <w:pPr>
        <w:widowControl/>
        <w:suppressAutoHyphens w:val="0"/>
        <w:autoSpaceDN/>
        <w:jc w:val="both"/>
        <w:textAlignment w:val="auto"/>
        <w:rPr>
          <w:rFonts w:cs="Times New Roman"/>
        </w:rPr>
      </w:pPr>
      <w:r w:rsidRPr="00D74AD2">
        <w:rPr>
          <w:rFonts w:cs="Times New Roman"/>
        </w:rPr>
        <w:t xml:space="preserve">[4] </w:t>
      </w:r>
      <w:proofErr w:type="spellStart"/>
      <w:r w:rsidRPr="00D74AD2">
        <w:rPr>
          <w:rFonts w:cs="Times New Roman"/>
        </w:rPr>
        <w:t>Bakhvalov</w:t>
      </w:r>
      <w:proofErr w:type="spellEnd"/>
      <w:r w:rsidRPr="00D74AD2">
        <w:rPr>
          <w:rFonts w:cs="Times New Roman"/>
        </w:rPr>
        <w:t xml:space="preserve">, N., </w:t>
      </w:r>
      <w:proofErr w:type="spellStart"/>
      <w:r w:rsidRPr="00D74AD2">
        <w:rPr>
          <w:rFonts w:cs="Times New Roman"/>
        </w:rPr>
        <w:t>Panasenko</w:t>
      </w:r>
      <w:proofErr w:type="spellEnd"/>
      <w:r w:rsidRPr="00D74AD2">
        <w:rPr>
          <w:rFonts w:cs="Times New Roman"/>
        </w:rPr>
        <w:t>, G., Homogenization: Averaging Processes in Periodic Media (1989)</w:t>
      </w:r>
      <w:r w:rsidR="00A5092C">
        <w:rPr>
          <w:rFonts w:cs="Times New Roman"/>
        </w:rPr>
        <w:t xml:space="preserve"> </w:t>
      </w:r>
    </w:p>
    <w:p w14:paraId="28F8B432" w14:textId="4456D4B3" w:rsidR="00D74AD2" w:rsidRPr="00D74AD2" w:rsidRDefault="00D74AD2" w:rsidP="00D74AD2">
      <w:pPr>
        <w:widowControl/>
        <w:suppressAutoHyphens w:val="0"/>
        <w:autoSpaceDN/>
        <w:jc w:val="both"/>
        <w:textAlignment w:val="auto"/>
        <w:rPr>
          <w:rFonts w:cs="Times New Roman"/>
        </w:rPr>
      </w:pPr>
      <w:r w:rsidRPr="00066EEC">
        <w:rPr>
          <w:rFonts w:cs="Times New Roman"/>
        </w:rPr>
        <w:t xml:space="preserve">[5] Penta, R., Ram´ırez-Torres, A., </w:t>
      </w:r>
      <w:proofErr w:type="spellStart"/>
      <w:r w:rsidRPr="00066EEC">
        <w:rPr>
          <w:rFonts w:cs="Times New Roman"/>
        </w:rPr>
        <w:t>Merodio</w:t>
      </w:r>
      <w:proofErr w:type="spellEnd"/>
      <w:r w:rsidRPr="00066EEC">
        <w:rPr>
          <w:rFonts w:cs="Times New Roman"/>
        </w:rPr>
        <w:t xml:space="preserve">, J., </w:t>
      </w:r>
      <w:proofErr w:type="spellStart"/>
      <w:r w:rsidRPr="00066EEC">
        <w:rPr>
          <w:rFonts w:cs="Times New Roman"/>
        </w:rPr>
        <w:t>Rodr´ıguez</w:t>
      </w:r>
      <w:proofErr w:type="spellEnd"/>
      <w:r w:rsidRPr="00066EEC">
        <w:rPr>
          <w:rFonts w:cs="Times New Roman"/>
        </w:rPr>
        <w:t>-Ramos, R., Mactaggart, D., Effective</w:t>
      </w:r>
      <w:r w:rsidR="00066EEC" w:rsidRPr="00066EEC">
        <w:rPr>
          <w:rFonts w:cs="Times New Roman"/>
        </w:rPr>
        <w:t xml:space="preserve"> </w:t>
      </w:r>
      <w:r w:rsidRPr="00D74AD2">
        <w:rPr>
          <w:rFonts w:cs="Times New Roman"/>
        </w:rPr>
        <w:t>governing equations for heterogenous porous media subject to inhomogeneous body forces, AIMS</w:t>
      </w:r>
      <w:r w:rsidR="00A5092C">
        <w:rPr>
          <w:rFonts w:cs="Times New Roman"/>
        </w:rPr>
        <w:t xml:space="preserve"> </w:t>
      </w:r>
      <w:r w:rsidRPr="00D74AD2">
        <w:rPr>
          <w:rFonts w:cs="Times New Roman"/>
        </w:rPr>
        <w:t>Press, Mathematics in Engineering, 3(4): 117, DOI: 10.3934/mine.2021033 (2020)</w:t>
      </w:r>
    </w:p>
    <w:p w14:paraId="20198154" w14:textId="79B520B0" w:rsidR="00D176C4" w:rsidRDefault="00D74AD2" w:rsidP="00D74AD2">
      <w:pPr>
        <w:widowControl/>
        <w:suppressAutoHyphens w:val="0"/>
        <w:autoSpaceDN/>
        <w:jc w:val="both"/>
        <w:textAlignment w:val="auto"/>
        <w:rPr>
          <w:rFonts w:cs="Times New Roman"/>
        </w:rPr>
      </w:pPr>
      <w:r w:rsidRPr="00D74AD2">
        <w:rPr>
          <w:rFonts w:cs="Times New Roman"/>
        </w:rPr>
        <w:t xml:space="preserve">[6] Penta, R., Gerisch, A., Lang, J., Multiscale Models in </w:t>
      </w:r>
      <w:proofErr w:type="spellStart"/>
      <w:r w:rsidRPr="00D74AD2">
        <w:rPr>
          <w:rFonts w:cs="Times New Roman"/>
        </w:rPr>
        <w:t>Mechano</w:t>
      </w:r>
      <w:proofErr w:type="spellEnd"/>
      <w:r w:rsidRPr="00D74AD2">
        <w:rPr>
          <w:rFonts w:cs="Times New Roman"/>
        </w:rPr>
        <w:t xml:space="preserve"> and Tumor Biology: Modeling,</w:t>
      </w:r>
      <w:r w:rsidR="00A5092C">
        <w:rPr>
          <w:rFonts w:cs="Times New Roman"/>
        </w:rPr>
        <w:t xml:space="preserve"> </w:t>
      </w:r>
      <w:r w:rsidRPr="00D74AD2">
        <w:rPr>
          <w:rFonts w:cs="Times New Roman"/>
        </w:rPr>
        <w:t>Homogenization, and Applications, Lecture Notes in Computational Science and Engineering Book</w:t>
      </w:r>
      <w:r w:rsidR="00066EEC">
        <w:rPr>
          <w:rFonts w:cs="Times New Roman"/>
        </w:rPr>
        <w:t xml:space="preserve"> </w:t>
      </w:r>
      <w:r w:rsidRPr="00D74AD2">
        <w:rPr>
          <w:rFonts w:cs="Times New Roman"/>
        </w:rPr>
        <w:t>122, Springer (2017)</w:t>
      </w:r>
    </w:p>
    <w:p w14:paraId="5CB8F704" w14:textId="77777777" w:rsidR="00A5092C" w:rsidRDefault="00A5092C" w:rsidP="00D74AD2">
      <w:pPr>
        <w:widowControl/>
        <w:suppressAutoHyphens w:val="0"/>
        <w:autoSpaceDN/>
        <w:jc w:val="both"/>
        <w:textAlignment w:val="auto"/>
        <w:rPr>
          <w:rFonts w:cs="Times New Roman"/>
        </w:rPr>
      </w:pPr>
    </w:p>
    <w:p w14:paraId="417E9A41" w14:textId="1FFA22AE" w:rsidR="00F9425A" w:rsidRPr="00F9425A" w:rsidRDefault="00F9425A" w:rsidP="00F9425A">
      <w:pPr>
        <w:widowControl/>
        <w:suppressAutoHyphens w:val="0"/>
        <w:autoSpaceDN/>
        <w:jc w:val="both"/>
        <w:textAlignment w:val="auto"/>
        <w:rPr>
          <w:rFonts w:cs="Times New Roman"/>
        </w:rPr>
      </w:pPr>
      <w:r w:rsidRPr="00F9425A">
        <w:rPr>
          <w:rFonts w:cs="Times New Roman"/>
          <w:b/>
          <w:bCs/>
        </w:rPr>
        <w:t>T17.</w:t>
      </w:r>
      <w:r>
        <w:rPr>
          <w:rFonts w:cs="Times New Roman"/>
        </w:rPr>
        <w:t xml:space="preserve"> </w:t>
      </w:r>
      <w:r w:rsidRPr="00F9425A">
        <w:rPr>
          <w:rFonts w:cs="Times New Roman"/>
        </w:rPr>
        <w:t>Dispersion problems for a one-dimensional periodic</w:t>
      </w:r>
      <w:r>
        <w:rPr>
          <w:rFonts w:cs="Times New Roman"/>
        </w:rPr>
        <w:t xml:space="preserve"> </w:t>
      </w:r>
      <w:r w:rsidRPr="00F9425A">
        <w:rPr>
          <w:rFonts w:cs="Times New Roman"/>
        </w:rPr>
        <w:t>medium using the three-scale homogenization method</w:t>
      </w:r>
      <w:r>
        <w:rPr>
          <w:rFonts w:cs="Times New Roman"/>
        </w:rPr>
        <w:t>.</w:t>
      </w:r>
    </w:p>
    <w:p w14:paraId="1831C92B" w14:textId="6E92E191" w:rsidR="00F9425A" w:rsidRDefault="00F9425A" w:rsidP="00F9425A">
      <w:pPr>
        <w:widowControl/>
        <w:suppressAutoHyphens w:val="0"/>
        <w:autoSpaceDN/>
        <w:jc w:val="both"/>
        <w:textAlignment w:val="auto"/>
        <w:rPr>
          <w:rFonts w:cs="Times New Roman"/>
        </w:rPr>
      </w:pPr>
      <w:r w:rsidRPr="007C3451">
        <w:rPr>
          <w:rFonts w:cs="Times New Roman"/>
          <w:u w:val="single"/>
        </w:rPr>
        <w:t>Carlos A. N</w:t>
      </w:r>
      <w:r w:rsidR="002D0226" w:rsidRPr="007C3451">
        <w:rPr>
          <w:rFonts w:cs="Times New Roman"/>
          <w:u w:val="single"/>
        </w:rPr>
        <w:t>úñ</w:t>
      </w:r>
      <w:r w:rsidRPr="007C3451">
        <w:rPr>
          <w:rFonts w:cs="Times New Roman"/>
          <w:u w:val="single"/>
        </w:rPr>
        <w:t>ez Almaguer</w:t>
      </w:r>
      <w:r w:rsidRPr="002D0226">
        <w:rPr>
          <w:rFonts w:cs="Times New Roman"/>
          <w:vertAlign w:val="superscript"/>
        </w:rPr>
        <w:t>*1</w:t>
      </w:r>
      <w:r w:rsidRPr="00F9425A">
        <w:rPr>
          <w:rFonts w:cs="Times New Roman"/>
        </w:rPr>
        <w:t>, Laura Saez Lombira</w:t>
      </w:r>
      <w:r w:rsidRPr="002D0226">
        <w:rPr>
          <w:rFonts w:cs="Times New Roman"/>
          <w:vertAlign w:val="superscript"/>
        </w:rPr>
        <w:t>1</w:t>
      </w:r>
      <w:r w:rsidRPr="00F9425A">
        <w:rPr>
          <w:rFonts w:cs="Times New Roman"/>
        </w:rPr>
        <w:t>, Reinaldo</w:t>
      </w:r>
      <w:r w:rsidR="002D0226">
        <w:rPr>
          <w:rFonts w:cs="Times New Roman"/>
        </w:rPr>
        <w:t xml:space="preserve"> </w:t>
      </w:r>
      <w:r w:rsidRPr="00F9425A">
        <w:rPr>
          <w:rFonts w:cs="Times New Roman"/>
        </w:rPr>
        <w:t>Rodr</w:t>
      </w:r>
      <w:r w:rsidR="00774C61">
        <w:rPr>
          <w:rFonts w:cs="Times New Roman"/>
        </w:rPr>
        <w:t>í</w:t>
      </w:r>
      <w:r w:rsidRPr="00F9425A">
        <w:rPr>
          <w:rFonts w:cs="Times New Roman"/>
        </w:rPr>
        <w:t>g</w:t>
      </w:r>
      <w:r w:rsidR="00774C61">
        <w:rPr>
          <w:rFonts w:cs="Times New Roman"/>
        </w:rPr>
        <w:t>u</w:t>
      </w:r>
      <w:r w:rsidRPr="00F9425A">
        <w:rPr>
          <w:rFonts w:cs="Times New Roman"/>
        </w:rPr>
        <w:t>ez-Ramos</w:t>
      </w:r>
      <w:r w:rsidRPr="00774C61">
        <w:rPr>
          <w:rFonts w:cs="Times New Roman"/>
          <w:vertAlign w:val="superscript"/>
        </w:rPr>
        <w:t>1,2</w:t>
      </w:r>
      <w:r w:rsidRPr="00F9425A">
        <w:rPr>
          <w:rFonts w:cs="Times New Roman"/>
        </w:rPr>
        <w:t>, Ra</w:t>
      </w:r>
      <w:r w:rsidR="00486F90">
        <w:rPr>
          <w:rFonts w:cs="Times New Roman"/>
        </w:rPr>
        <w:t>ú</w:t>
      </w:r>
      <w:r w:rsidRPr="00F9425A">
        <w:rPr>
          <w:rFonts w:cs="Times New Roman"/>
        </w:rPr>
        <w:t>l Guinovart D</w:t>
      </w:r>
      <w:r w:rsidR="00486F90">
        <w:rPr>
          <w:rFonts w:cs="Times New Roman"/>
        </w:rPr>
        <w:t>í</w:t>
      </w:r>
      <w:r w:rsidRPr="00F9425A">
        <w:rPr>
          <w:rFonts w:cs="Times New Roman"/>
        </w:rPr>
        <w:t>az</w:t>
      </w:r>
      <w:r w:rsidRPr="00486F90">
        <w:rPr>
          <w:rFonts w:cs="Times New Roman"/>
          <w:vertAlign w:val="superscript"/>
        </w:rPr>
        <w:t>1</w:t>
      </w:r>
      <w:r w:rsidRPr="00F9425A">
        <w:rPr>
          <w:rFonts w:cs="Times New Roman"/>
        </w:rPr>
        <w:t>, and Humberto Brito Santana</w:t>
      </w:r>
      <w:r w:rsidRPr="00486F90">
        <w:rPr>
          <w:rFonts w:cs="Times New Roman"/>
          <w:vertAlign w:val="superscript"/>
        </w:rPr>
        <w:t>2</w:t>
      </w:r>
    </w:p>
    <w:p w14:paraId="0142FB8A" w14:textId="7A960162" w:rsidR="007C3451" w:rsidRPr="007C3451" w:rsidRDefault="007C3451" w:rsidP="00F9425A">
      <w:pPr>
        <w:widowControl/>
        <w:suppressAutoHyphens w:val="0"/>
        <w:autoSpaceDN/>
        <w:jc w:val="both"/>
        <w:textAlignment w:val="auto"/>
        <w:rPr>
          <w:rFonts w:cs="Times New Roman"/>
        </w:rPr>
      </w:pPr>
      <w:r>
        <w:rPr>
          <w:rFonts w:cs="Times New Roman"/>
        </w:rPr>
        <w:t>*</w:t>
      </w:r>
      <w:r w:rsidRPr="007C3451">
        <w:t xml:space="preserve"> </w:t>
      </w:r>
      <w:hyperlink r:id="rId44" w:history="1">
        <w:r w:rsidRPr="00841B0D">
          <w:rPr>
            <w:rStyle w:val="Hyperlink"/>
            <w:rFonts w:cs="Times New Roman"/>
          </w:rPr>
          <w:t>charles.almaguer4501@gmail.com</w:t>
        </w:r>
      </w:hyperlink>
      <w:r>
        <w:rPr>
          <w:rFonts w:cs="Times New Roman"/>
        </w:rPr>
        <w:t xml:space="preserve"> </w:t>
      </w:r>
    </w:p>
    <w:p w14:paraId="7FF07366" w14:textId="058B1482" w:rsidR="00F9425A" w:rsidRPr="00486F90" w:rsidRDefault="00F9425A" w:rsidP="00F9425A">
      <w:pPr>
        <w:widowControl/>
        <w:suppressAutoHyphens w:val="0"/>
        <w:autoSpaceDN/>
        <w:jc w:val="both"/>
        <w:textAlignment w:val="auto"/>
        <w:rPr>
          <w:rFonts w:cs="Times New Roman"/>
        </w:rPr>
      </w:pPr>
      <w:r w:rsidRPr="00486F90">
        <w:rPr>
          <w:rFonts w:cs="Times New Roman"/>
          <w:vertAlign w:val="superscript"/>
        </w:rPr>
        <w:t>1</w:t>
      </w:r>
      <w:r w:rsidRPr="00F9425A">
        <w:rPr>
          <w:rFonts w:cs="Times New Roman"/>
        </w:rPr>
        <w:t>Faculty of Mathematics and Computing Science, University of Havana, San</w:t>
      </w:r>
      <w:r w:rsidR="00486F90">
        <w:rPr>
          <w:rFonts w:cs="Times New Roman"/>
        </w:rPr>
        <w:t xml:space="preserve"> </w:t>
      </w:r>
      <w:r w:rsidRPr="00486F90">
        <w:rPr>
          <w:rFonts w:cs="Times New Roman"/>
        </w:rPr>
        <w:t>L</w:t>
      </w:r>
      <w:r w:rsidR="00486F90">
        <w:rPr>
          <w:rFonts w:cs="Times New Roman"/>
        </w:rPr>
        <w:t>á</w:t>
      </w:r>
      <w:r w:rsidRPr="00486F90">
        <w:rPr>
          <w:rFonts w:cs="Times New Roman"/>
        </w:rPr>
        <w:t>zaro and L, Vedado, La Habana, CP 10400, Cuba.</w:t>
      </w:r>
    </w:p>
    <w:p w14:paraId="6A2A0513" w14:textId="464361DF" w:rsidR="00F9425A" w:rsidRPr="00F9425A" w:rsidRDefault="00F9425A" w:rsidP="00F9425A">
      <w:pPr>
        <w:widowControl/>
        <w:suppressAutoHyphens w:val="0"/>
        <w:autoSpaceDN/>
        <w:jc w:val="both"/>
        <w:textAlignment w:val="auto"/>
        <w:rPr>
          <w:rFonts w:cs="Times New Roman"/>
          <w:lang w:val="pt-BR"/>
        </w:rPr>
      </w:pPr>
      <w:r w:rsidRPr="00486F90">
        <w:rPr>
          <w:rFonts w:cs="Times New Roman"/>
          <w:vertAlign w:val="superscript"/>
          <w:lang w:val="pt-BR"/>
        </w:rPr>
        <w:t>2</w:t>
      </w:r>
      <w:r w:rsidRPr="00F9425A">
        <w:rPr>
          <w:rFonts w:cs="Times New Roman"/>
          <w:lang w:val="pt-BR"/>
        </w:rPr>
        <w:t>Universidade Federal Fluminense Av. Dos Trabalhadores 420, Vila Sta,</w:t>
      </w:r>
      <w:r w:rsidR="00486F90">
        <w:rPr>
          <w:rFonts w:cs="Times New Roman"/>
          <w:lang w:val="pt-BR"/>
        </w:rPr>
        <w:t xml:space="preserve"> </w:t>
      </w:r>
      <w:r w:rsidRPr="00F9425A">
        <w:rPr>
          <w:rFonts w:cs="Times New Roman"/>
          <w:lang w:val="pt-BR"/>
        </w:rPr>
        <w:t>Cec</w:t>
      </w:r>
      <w:r w:rsidR="00486F90">
        <w:rPr>
          <w:rFonts w:cs="Times New Roman"/>
          <w:lang w:val="pt-BR"/>
        </w:rPr>
        <w:t>í</w:t>
      </w:r>
      <w:r w:rsidRPr="00F9425A">
        <w:rPr>
          <w:rFonts w:cs="Times New Roman"/>
          <w:lang w:val="pt-BR"/>
        </w:rPr>
        <w:t>lia, CP 27255-125 Volta Rodonda, RJ, Brasil.</w:t>
      </w:r>
    </w:p>
    <w:p w14:paraId="2FCB4914" w14:textId="063E04AD" w:rsidR="00F9425A" w:rsidRPr="00F9425A" w:rsidRDefault="00F9425A" w:rsidP="00F9425A">
      <w:pPr>
        <w:widowControl/>
        <w:suppressAutoHyphens w:val="0"/>
        <w:autoSpaceDN/>
        <w:jc w:val="both"/>
        <w:textAlignment w:val="auto"/>
        <w:rPr>
          <w:rFonts w:cs="Times New Roman"/>
        </w:rPr>
      </w:pPr>
      <w:r w:rsidRPr="00F9425A">
        <w:rPr>
          <w:rFonts w:cs="Times New Roman"/>
        </w:rPr>
        <w:t>Composite materials are essential for many industrial and engineering applications. To study</w:t>
      </w:r>
      <w:r w:rsidR="00486F90">
        <w:rPr>
          <w:rFonts w:cs="Times New Roman"/>
        </w:rPr>
        <w:t xml:space="preserve"> </w:t>
      </w:r>
      <w:r w:rsidRPr="00F9425A">
        <w:rPr>
          <w:rFonts w:cs="Times New Roman"/>
        </w:rPr>
        <w:t>their properties, we can use homogenization techniques that average the effects of different</w:t>
      </w:r>
      <w:r w:rsidR="00486F90">
        <w:rPr>
          <w:rFonts w:cs="Times New Roman"/>
        </w:rPr>
        <w:t xml:space="preserve"> </w:t>
      </w:r>
      <w:r w:rsidRPr="00F9425A">
        <w:rPr>
          <w:rFonts w:cs="Times New Roman"/>
        </w:rPr>
        <w:t>scales and structures. In this work, we develop the Asymptotic Homogenization Method for</w:t>
      </w:r>
      <w:r w:rsidR="00486F90">
        <w:rPr>
          <w:rFonts w:cs="Times New Roman"/>
        </w:rPr>
        <w:t xml:space="preserve"> </w:t>
      </w:r>
      <w:r w:rsidRPr="00F9425A">
        <w:rPr>
          <w:rFonts w:cs="Times New Roman"/>
        </w:rPr>
        <w:t>one-dimensional hyperbolic problems with periodic and fast-varying coefficients that depend</w:t>
      </w:r>
      <w:r w:rsidR="00486F90">
        <w:rPr>
          <w:rFonts w:cs="Times New Roman"/>
        </w:rPr>
        <w:t xml:space="preserve"> </w:t>
      </w:r>
      <w:r w:rsidRPr="00F9425A">
        <w:rPr>
          <w:rFonts w:cs="Times New Roman"/>
        </w:rPr>
        <w:t xml:space="preserve">on three microscales. We focus on the linear </w:t>
      </w:r>
      <w:proofErr w:type="spellStart"/>
      <w:r w:rsidRPr="00F9425A">
        <w:rPr>
          <w:rFonts w:cs="Times New Roman"/>
        </w:rPr>
        <w:t>elastodynamic</w:t>
      </w:r>
      <w:proofErr w:type="spellEnd"/>
      <w:r w:rsidRPr="00F9425A">
        <w:rPr>
          <w:rFonts w:cs="Times New Roman"/>
        </w:rPr>
        <w:t xml:space="preserve"> problem and present an algorithm</w:t>
      </w:r>
      <w:r w:rsidR="00486F90">
        <w:rPr>
          <w:rFonts w:cs="Times New Roman"/>
        </w:rPr>
        <w:t xml:space="preserve"> </w:t>
      </w:r>
      <w:r w:rsidRPr="00F9425A">
        <w:rPr>
          <w:rFonts w:cs="Times New Roman"/>
        </w:rPr>
        <w:t xml:space="preserve">that gives the local problems and the </w:t>
      </w:r>
      <w:r w:rsidRPr="00F9425A">
        <w:rPr>
          <w:rFonts w:cs="Times New Roman"/>
        </w:rPr>
        <w:lastRenderedPageBreak/>
        <w:t>effective coefficients for the homogenized problem.</w:t>
      </w:r>
      <w:r w:rsidR="00486F90">
        <w:rPr>
          <w:rFonts w:cs="Times New Roman"/>
        </w:rPr>
        <w:t xml:space="preserve"> </w:t>
      </w:r>
      <w:r w:rsidRPr="00F9425A">
        <w:rPr>
          <w:rFonts w:cs="Times New Roman"/>
        </w:rPr>
        <w:t>The present model generalizes the results of [1] and includes a numerical algorithm based on</w:t>
      </w:r>
      <w:r w:rsidR="00486F90">
        <w:rPr>
          <w:rFonts w:cs="Times New Roman"/>
        </w:rPr>
        <w:t xml:space="preserve"> </w:t>
      </w:r>
      <w:r w:rsidRPr="00F9425A">
        <w:rPr>
          <w:rFonts w:cs="Times New Roman"/>
        </w:rPr>
        <w:t>[2] to verify the dynamic model with two microscales. We also check the static limit case</w:t>
      </w:r>
      <w:r w:rsidR="00486F90">
        <w:rPr>
          <w:rFonts w:cs="Times New Roman"/>
        </w:rPr>
        <w:t xml:space="preserve"> </w:t>
      </w:r>
      <w:r w:rsidRPr="00F9425A">
        <w:rPr>
          <w:rFonts w:cs="Times New Roman"/>
        </w:rPr>
        <w:t>and reproduce the results of [3]. Finally, we apply the algorithm to a dynamic case with three</w:t>
      </w:r>
      <w:r w:rsidR="00486F90">
        <w:rPr>
          <w:rFonts w:cs="Times New Roman"/>
        </w:rPr>
        <w:t xml:space="preserve"> </w:t>
      </w:r>
      <w:r w:rsidRPr="00F9425A">
        <w:rPr>
          <w:rFonts w:cs="Times New Roman"/>
        </w:rPr>
        <w:t>microscales and show its performance.</w:t>
      </w:r>
    </w:p>
    <w:p w14:paraId="24BF4156" w14:textId="77777777" w:rsidR="00F9425A" w:rsidRPr="00F9425A" w:rsidRDefault="00F9425A" w:rsidP="00F9425A">
      <w:pPr>
        <w:widowControl/>
        <w:suppressAutoHyphens w:val="0"/>
        <w:autoSpaceDN/>
        <w:jc w:val="both"/>
        <w:textAlignment w:val="auto"/>
        <w:rPr>
          <w:rFonts w:cs="Times New Roman"/>
          <w:lang w:val="es-MX"/>
        </w:rPr>
      </w:pPr>
      <w:proofErr w:type="spellStart"/>
      <w:r w:rsidRPr="00F9425A">
        <w:rPr>
          <w:rFonts w:cs="Times New Roman"/>
          <w:lang w:val="es-MX"/>
        </w:rPr>
        <w:t>References</w:t>
      </w:r>
      <w:proofErr w:type="spellEnd"/>
    </w:p>
    <w:p w14:paraId="583A3524" w14:textId="722AA4E5" w:rsidR="00F9425A" w:rsidRPr="00F9425A" w:rsidRDefault="00F9425A" w:rsidP="00F9425A">
      <w:pPr>
        <w:widowControl/>
        <w:suppressAutoHyphens w:val="0"/>
        <w:autoSpaceDN/>
        <w:jc w:val="both"/>
        <w:textAlignment w:val="auto"/>
        <w:rPr>
          <w:rFonts w:cs="Times New Roman"/>
          <w:lang w:val="es-MX"/>
        </w:rPr>
      </w:pPr>
      <w:r w:rsidRPr="00F9425A">
        <w:rPr>
          <w:rFonts w:cs="Times New Roman"/>
          <w:lang w:val="es-MX"/>
        </w:rPr>
        <w:t>[1] Vivar P</w:t>
      </w:r>
      <w:r w:rsidR="00486F90">
        <w:rPr>
          <w:rFonts w:cs="Times New Roman"/>
          <w:lang w:val="es-MX"/>
        </w:rPr>
        <w:t>é</w:t>
      </w:r>
      <w:r w:rsidRPr="00F9425A">
        <w:rPr>
          <w:rFonts w:cs="Times New Roman"/>
          <w:lang w:val="es-MX"/>
        </w:rPr>
        <w:t>rez, J., Dispersi</w:t>
      </w:r>
      <w:r w:rsidR="00486F90">
        <w:rPr>
          <w:rFonts w:cs="Times New Roman"/>
          <w:lang w:val="es-MX"/>
        </w:rPr>
        <w:t>ó</w:t>
      </w:r>
      <w:r w:rsidRPr="00F9425A">
        <w:rPr>
          <w:rFonts w:cs="Times New Roman"/>
          <w:lang w:val="es-MX"/>
        </w:rPr>
        <w:t>n de ondas en materiales compuestos provistos de estructura peri</w:t>
      </w:r>
      <w:r w:rsidR="00486F90">
        <w:rPr>
          <w:rFonts w:cs="Times New Roman"/>
          <w:lang w:val="es-MX"/>
        </w:rPr>
        <w:t>ó</w:t>
      </w:r>
      <w:r w:rsidRPr="00F9425A">
        <w:rPr>
          <w:rFonts w:cs="Times New Roman"/>
          <w:lang w:val="es-MX"/>
        </w:rPr>
        <w:t>dica”,</w:t>
      </w:r>
    </w:p>
    <w:p w14:paraId="4C15890F" w14:textId="576BB8A8" w:rsidR="00F9425A" w:rsidRPr="00F9425A" w:rsidRDefault="00F9425A" w:rsidP="00F9425A">
      <w:pPr>
        <w:widowControl/>
        <w:suppressAutoHyphens w:val="0"/>
        <w:autoSpaceDN/>
        <w:jc w:val="both"/>
        <w:textAlignment w:val="auto"/>
        <w:rPr>
          <w:rFonts w:cs="Times New Roman"/>
          <w:lang w:val="es-MX"/>
        </w:rPr>
      </w:pPr>
      <w:r w:rsidRPr="00F9425A">
        <w:rPr>
          <w:rFonts w:cs="Times New Roman"/>
          <w:lang w:val="es-MX"/>
        </w:rPr>
        <w:t>Tesis de Licenciatura en Matem</w:t>
      </w:r>
      <w:r w:rsidR="00486F90">
        <w:rPr>
          <w:rFonts w:cs="Times New Roman"/>
          <w:lang w:val="es-MX"/>
        </w:rPr>
        <w:t>á</w:t>
      </w:r>
      <w:r w:rsidRPr="00F9425A">
        <w:rPr>
          <w:rFonts w:cs="Times New Roman"/>
          <w:lang w:val="es-MX"/>
        </w:rPr>
        <w:t>tica (2002)</w:t>
      </w:r>
      <w:r w:rsidR="008D54F2">
        <w:rPr>
          <w:rFonts w:cs="Times New Roman"/>
          <w:lang w:val="es-MX"/>
        </w:rPr>
        <w:t>.</w:t>
      </w:r>
    </w:p>
    <w:p w14:paraId="7137DC43" w14:textId="0B889AA6" w:rsidR="00F9425A" w:rsidRPr="00197743" w:rsidRDefault="00F9425A" w:rsidP="00F9425A">
      <w:pPr>
        <w:widowControl/>
        <w:suppressAutoHyphens w:val="0"/>
        <w:autoSpaceDN/>
        <w:jc w:val="both"/>
        <w:textAlignment w:val="auto"/>
        <w:rPr>
          <w:rFonts w:cs="Times New Roman"/>
        </w:rPr>
      </w:pPr>
      <w:r w:rsidRPr="00197743">
        <w:rPr>
          <w:rFonts w:cs="Times New Roman"/>
        </w:rPr>
        <w:t>[2] Vivar-P</w:t>
      </w:r>
      <w:r w:rsidR="008D54F2" w:rsidRPr="00197743">
        <w:rPr>
          <w:rFonts w:cs="Times New Roman"/>
        </w:rPr>
        <w:t>é</w:t>
      </w:r>
      <w:r w:rsidRPr="00197743">
        <w:rPr>
          <w:rFonts w:cs="Times New Roman"/>
        </w:rPr>
        <w:t>rez, J., Gabbert, U., Berger, H., Rodr</w:t>
      </w:r>
      <w:r w:rsidR="008D54F2" w:rsidRPr="00197743">
        <w:rPr>
          <w:rFonts w:cs="Times New Roman"/>
        </w:rPr>
        <w:t>í</w:t>
      </w:r>
      <w:r w:rsidRPr="00197743">
        <w:rPr>
          <w:rFonts w:cs="Times New Roman"/>
        </w:rPr>
        <w:t>guez-Ramos, R., Bravo-Castillero, J., Guinovart-D</w:t>
      </w:r>
      <w:r w:rsidR="008D54F2" w:rsidRPr="00197743">
        <w:rPr>
          <w:rFonts w:cs="Times New Roman"/>
        </w:rPr>
        <w:t>í</w:t>
      </w:r>
      <w:r w:rsidRPr="00197743">
        <w:rPr>
          <w:rFonts w:cs="Times New Roman"/>
        </w:rPr>
        <w:t>az,</w:t>
      </w:r>
    </w:p>
    <w:p w14:paraId="23978C01" w14:textId="58B94518" w:rsidR="00F9425A" w:rsidRPr="00F9425A" w:rsidRDefault="00F9425A" w:rsidP="00F9425A">
      <w:pPr>
        <w:widowControl/>
        <w:suppressAutoHyphens w:val="0"/>
        <w:autoSpaceDN/>
        <w:jc w:val="both"/>
        <w:textAlignment w:val="auto"/>
        <w:rPr>
          <w:rFonts w:cs="Times New Roman"/>
        </w:rPr>
      </w:pPr>
      <w:r w:rsidRPr="008D54F2">
        <w:rPr>
          <w:rFonts w:cs="Times New Roman"/>
        </w:rPr>
        <w:t>R., Sabina F, J., A dispersive nonlocal model for wave propagation in periodic composites, Journal</w:t>
      </w:r>
      <w:r w:rsidR="008D54F2" w:rsidRPr="008D54F2">
        <w:rPr>
          <w:rFonts w:cs="Times New Roman"/>
        </w:rPr>
        <w:t xml:space="preserve"> </w:t>
      </w:r>
      <w:r w:rsidRPr="00F9425A">
        <w:rPr>
          <w:rFonts w:cs="Times New Roman"/>
        </w:rPr>
        <w:t>of Mechanics of Materials and Structures Vol 4, No.5 (2009).</w:t>
      </w:r>
    </w:p>
    <w:p w14:paraId="07E2CD72" w14:textId="0C13065E" w:rsidR="00F9425A" w:rsidRPr="00F9425A" w:rsidRDefault="00F9425A" w:rsidP="00F9425A">
      <w:pPr>
        <w:widowControl/>
        <w:suppressAutoHyphens w:val="0"/>
        <w:autoSpaceDN/>
        <w:jc w:val="both"/>
        <w:textAlignment w:val="auto"/>
        <w:rPr>
          <w:rFonts w:cs="Times New Roman"/>
          <w:lang w:val="es-MX"/>
        </w:rPr>
      </w:pPr>
      <w:r w:rsidRPr="00F9425A">
        <w:rPr>
          <w:rFonts w:cs="Times New Roman"/>
          <w:lang w:val="es-MX"/>
        </w:rPr>
        <w:t xml:space="preserve">[3] </w:t>
      </w:r>
      <w:proofErr w:type="spellStart"/>
      <w:r w:rsidRPr="00F9425A">
        <w:rPr>
          <w:rFonts w:cs="Times New Roman"/>
          <w:lang w:val="es-MX"/>
        </w:rPr>
        <w:t>Alvarez</w:t>
      </w:r>
      <w:proofErr w:type="spellEnd"/>
      <w:r w:rsidRPr="00F9425A">
        <w:rPr>
          <w:rFonts w:cs="Times New Roman"/>
          <w:lang w:val="es-MX"/>
        </w:rPr>
        <w:t xml:space="preserve"> Borges, F., “Homogeneizaci</w:t>
      </w:r>
      <w:r w:rsidR="008D54F2">
        <w:rPr>
          <w:rFonts w:cs="Times New Roman"/>
          <w:lang w:val="es-MX"/>
        </w:rPr>
        <w:t>ó</w:t>
      </w:r>
      <w:r w:rsidRPr="00F9425A">
        <w:rPr>
          <w:rFonts w:cs="Times New Roman"/>
          <w:lang w:val="es-MX"/>
        </w:rPr>
        <w:t>n reiterada de problemas el</w:t>
      </w:r>
      <w:r w:rsidR="008D54F2">
        <w:rPr>
          <w:rFonts w:cs="Times New Roman"/>
          <w:lang w:val="es-MX"/>
        </w:rPr>
        <w:t>í</w:t>
      </w:r>
      <w:r w:rsidRPr="00F9425A">
        <w:rPr>
          <w:rFonts w:cs="Times New Roman"/>
          <w:lang w:val="es-MX"/>
        </w:rPr>
        <w:t>pticos unidimensionales”, Tesis</w:t>
      </w:r>
    </w:p>
    <w:p w14:paraId="636BE502" w14:textId="02216D53" w:rsidR="006C28A2" w:rsidRPr="00F9425A" w:rsidRDefault="00F9425A" w:rsidP="00F9425A">
      <w:pPr>
        <w:widowControl/>
        <w:suppressAutoHyphens w:val="0"/>
        <w:autoSpaceDN/>
        <w:jc w:val="both"/>
        <w:textAlignment w:val="auto"/>
        <w:rPr>
          <w:rFonts w:cs="Times New Roman"/>
        </w:rPr>
      </w:pPr>
      <w:r w:rsidRPr="00F9425A">
        <w:rPr>
          <w:rFonts w:cs="Times New Roman"/>
        </w:rPr>
        <w:t xml:space="preserve">de </w:t>
      </w:r>
      <w:proofErr w:type="spellStart"/>
      <w:r w:rsidRPr="00F9425A">
        <w:rPr>
          <w:rFonts w:cs="Times New Roman"/>
        </w:rPr>
        <w:t>Licenciatura</w:t>
      </w:r>
      <w:proofErr w:type="spellEnd"/>
      <w:r w:rsidRPr="00F9425A">
        <w:rPr>
          <w:rFonts w:cs="Times New Roman"/>
        </w:rPr>
        <w:t xml:space="preserve"> </w:t>
      </w:r>
      <w:proofErr w:type="spellStart"/>
      <w:r w:rsidRPr="00F9425A">
        <w:rPr>
          <w:rFonts w:cs="Times New Roman"/>
        </w:rPr>
        <w:t>en</w:t>
      </w:r>
      <w:proofErr w:type="spellEnd"/>
      <w:r w:rsidRPr="00F9425A">
        <w:rPr>
          <w:rFonts w:cs="Times New Roman"/>
        </w:rPr>
        <w:t xml:space="preserve"> </w:t>
      </w:r>
      <w:proofErr w:type="spellStart"/>
      <w:r w:rsidRPr="00F9425A">
        <w:rPr>
          <w:rFonts w:cs="Times New Roman"/>
        </w:rPr>
        <w:t>Matem</w:t>
      </w:r>
      <w:r w:rsidR="008D54F2">
        <w:rPr>
          <w:rFonts w:cs="Times New Roman"/>
        </w:rPr>
        <w:t>á</w:t>
      </w:r>
      <w:r w:rsidRPr="00F9425A">
        <w:rPr>
          <w:rFonts w:cs="Times New Roman"/>
        </w:rPr>
        <w:t>tica</w:t>
      </w:r>
      <w:proofErr w:type="spellEnd"/>
      <w:r w:rsidRPr="00F9425A">
        <w:rPr>
          <w:rFonts w:cs="Times New Roman"/>
        </w:rPr>
        <w:t xml:space="preserve"> (2015)</w:t>
      </w:r>
      <w:r w:rsidR="008D54F2">
        <w:rPr>
          <w:rFonts w:cs="Times New Roman"/>
        </w:rPr>
        <w:t>.</w:t>
      </w:r>
    </w:p>
    <w:p w14:paraId="5174BC91" w14:textId="77777777" w:rsidR="006E314C" w:rsidRDefault="006E314C" w:rsidP="00F20A0B">
      <w:pPr>
        <w:widowControl/>
        <w:suppressAutoHyphens w:val="0"/>
        <w:autoSpaceDN/>
        <w:jc w:val="both"/>
        <w:textAlignment w:val="auto"/>
        <w:rPr>
          <w:rFonts w:cs="Times New Roman"/>
        </w:rPr>
      </w:pPr>
    </w:p>
    <w:p w14:paraId="37FDCFDF" w14:textId="519F6675" w:rsidR="00F61FAB" w:rsidRPr="00F61FAB" w:rsidRDefault="00197743" w:rsidP="00F61FAB">
      <w:pPr>
        <w:widowControl/>
        <w:suppressAutoHyphens w:val="0"/>
        <w:autoSpaceDN/>
        <w:jc w:val="both"/>
        <w:textAlignment w:val="auto"/>
        <w:rPr>
          <w:rFonts w:cs="Times New Roman"/>
          <w:color w:val="000000"/>
          <w:shd w:val="clear" w:color="auto" w:fill="FFFFFF"/>
        </w:rPr>
      </w:pPr>
      <w:r>
        <w:rPr>
          <w:rFonts w:cs="Times New Roman"/>
          <w:b/>
          <w:color w:val="000000"/>
          <w:shd w:val="clear" w:color="auto" w:fill="FFFFFF"/>
        </w:rPr>
        <w:t>T18</w:t>
      </w:r>
      <w:r w:rsidRPr="00135D12">
        <w:rPr>
          <w:rFonts w:cs="Times New Roman"/>
          <w:b/>
          <w:color w:val="000000"/>
          <w:shd w:val="clear" w:color="auto" w:fill="FFFFFF"/>
        </w:rPr>
        <w:t>.</w:t>
      </w:r>
      <w:r>
        <w:rPr>
          <w:rFonts w:cs="Times New Roman"/>
          <w:color w:val="000000"/>
          <w:shd w:val="clear" w:color="auto" w:fill="FFFFFF"/>
        </w:rPr>
        <w:t xml:space="preserve"> </w:t>
      </w:r>
      <w:r w:rsidR="00F61FAB" w:rsidRPr="00F61FAB">
        <w:rPr>
          <w:rFonts w:cs="Times New Roman"/>
          <w:color w:val="000000"/>
          <w:shd w:val="clear" w:color="auto" w:fill="FFFFFF"/>
        </w:rPr>
        <w:t>Simulation of tumor growth in various regions of the</w:t>
      </w:r>
      <w:r w:rsidR="00A8037F">
        <w:rPr>
          <w:rFonts w:cs="Times New Roman"/>
          <w:color w:val="000000"/>
          <w:shd w:val="clear" w:color="auto" w:fill="FFFFFF"/>
        </w:rPr>
        <w:t xml:space="preserve"> </w:t>
      </w:r>
      <w:r w:rsidR="00F61FAB" w:rsidRPr="00F61FAB">
        <w:rPr>
          <w:rFonts w:cs="Times New Roman"/>
          <w:color w:val="000000"/>
          <w:shd w:val="clear" w:color="auto" w:fill="FFFFFF"/>
        </w:rPr>
        <w:t>human body in 3 dimensions</w:t>
      </w:r>
      <w:r w:rsidR="00A8037F">
        <w:rPr>
          <w:rFonts w:cs="Times New Roman"/>
          <w:color w:val="000000"/>
          <w:shd w:val="clear" w:color="auto" w:fill="FFFFFF"/>
        </w:rPr>
        <w:t>.</w:t>
      </w:r>
    </w:p>
    <w:p w14:paraId="1F1C7FA5" w14:textId="5C3505A9" w:rsidR="00F61FAB" w:rsidRDefault="00F61FAB" w:rsidP="00F61FAB">
      <w:pPr>
        <w:widowControl/>
        <w:suppressAutoHyphens w:val="0"/>
        <w:autoSpaceDN/>
        <w:jc w:val="both"/>
        <w:textAlignment w:val="auto"/>
        <w:rPr>
          <w:rFonts w:cs="Times New Roman"/>
          <w:color w:val="000000"/>
          <w:shd w:val="clear" w:color="auto" w:fill="FFFFFF"/>
          <w:vertAlign w:val="superscript"/>
        </w:rPr>
      </w:pPr>
      <w:r w:rsidRPr="002A5A22">
        <w:rPr>
          <w:rFonts w:cs="Times New Roman"/>
          <w:color w:val="000000"/>
          <w:u w:val="single"/>
          <w:shd w:val="clear" w:color="auto" w:fill="FFFFFF"/>
        </w:rPr>
        <w:t>Carlos Carret</w:t>
      </w:r>
      <w:r w:rsidRPr="00A8037F">
        <w:rPr>
          <w:rFonts w:cs="Times New Roman"/>
          <w:color w:val="000000"/>
          <w:shd w:val="clear" w:color="auto" w:fill="FFFFFF"/>
          <w:vertAlign w:val="superscript"/>
        </w:rPr>
        <w:t>*1</w:t>
      </w:r>
      <w:r w:rsidRPr="00A8037F">
        <w:rPr>
          <w:rFonts w:cs="Times New Roman"/>
          <w:color w:val="000000"/>
          <w:shd w:val="clear" w:color="auto" w:fill="FFFFFF"/>
        </w:rPr>
        <w:t>, Reinaldo Rodr</w:t>
      </w:r>
      <w:r w:rsidR="00A8037F" w:rsidRPr="00A8037F">
        <w:rPr>
          <w:rFonts w:cs="Times New Roman"/>
          <w:color w:val="000000"/>
          <w:shd w:val="clear" w:color="auto" w:fill="FFFFFF"/>
        </w:rPr>
        <w:t>í</w:t>
      </w:r>
      <w:r w:rsidRPr="00A8037F">
        <w:rPr>
          <w:rFonts w:cs="Times New Roman"/>
          <w:color w:val="000000"/>
          <w:shd w:val="clear" w:color="auto" w:fill="FFFFFF"/>
        </w:rPr>
        <w:t>guez</w:t>
      </w:r>
      <w:r w:rsidR="00A8037F" w:rsidRPr="00A8037F">
        <w:rPr>
          <w:rFonts w:cs="Times New Roman"/>
          <w:color w:val="000000"/>
          <w:shd w:val="clear" w:color="auto" w:fill="FFFFFF"/>
        </w:rPr>
        <w:t xml:space="preserve"> Ramos</w:t>
      </w:r>
      <w:r w:rsidR="001E1469">
        <w:rPr>
          <w:rFonts w:cs="Times New Roman"/>
          <w:color w:val="000000"/>
          <w:shd w:val="clear" w:color="auto" w:fill="FFFFFF"/>
          <w:vertAlign w:val="superscript"/>
        </w:rPr>
        <w:t>1,</w:t>
      </w:r>
      <w:r w:rsidRPr="00A8037F">
        <w:rPr>
          <w:rFonts w:cs="Times New Roman"/>
          <w:color w:val="000000"/>
          <w:shd w:val="clear" w:color="auto" w:fill="FFFFFF"/>
          <w:vertAlign w:val="superscript"/>
        </w:rPr>
        <w:t>2</w:t>
      </w:r>
      <w:r w:rsidRPr="00A8037F">
        <w:rPr>
          <w:rFonts w:cs="Times New Roman"/>
          <w:color w:val="000000"/>
          <w:shd w:val="clear" w:color="auto" w:fill="FFFFFF"/>
        </w:rPr>
        <w:t>, and Panters Rodr</w:t>
      </w:r>
      <w:r w:rsidR="00A8037F" w:rsidRPr="00A8037F">
        <w:rPr>
          <w:rFonts w:cs="Times New Roman"/>
          <w:color w:val="000000"/>
          <w:shd w:val="clear" w:color="auto" w:fill="FFFFFF"/>
        </w:rPr>
        <w:t>í</w:t>
      </w:r>
      <w:r w:rsidRPr="00A8037F">
        <w:rPr>
          <w:rFonts w:cs="Times New Roman"/>
          <w:color w:val="000000"/>
          <w:shd w:val="clear" w:color="auto" w:fill="FFFFFF"/>
        </w:rPr>
        <w:t>guez</w:t>
      </w:r>
      <w:r w:rsidR="00A8037F" w:rsidRPr="00A8037F">
        <w:rPr>
          <w:rFonts w:cs="Times New Roman"/>
          <w:color w:val="000000"/>
          <w:shd w:val="clear" w:color="auto" w:fill="FFFFFF"/>
        </w:rPr>
        <w:t xml:space="preserve"> Bermúdez</w:t>
      </w:r>
      <w:r w:rsidR="001E1469">
        <w:rPr>
          <w:rFonts w:cs="Times New Roman"/>
          <w:color w:val="000000"/>
          <w:shd w:val="clear" w:color="auto" w:fill="FFFFFF"/>
          <w:vertAlign w:val="superscript"/>
        </w:rPr>
        <w:t>2</w:t>
      </w:r>
    </w:p>
    <w:p w14:paraId="6783FA83" w14:textId="25C08A55" w:rsidR="001E1469" w:rsidRPr="00A8037F" w:rsidRDefault="00B602B4" w:rsidP="00F61FAB">
      <w:pPr>
        <w:widowControl/>
        <w:suppressAutoHyphens w:val="0"/>
        <w:autoSpaceDN/>
        <w:jc w:val="both"/>
        <w:textAlignment w:val="auto"/>
        <w:rPr>
          <w:rFonts w:cs="Times New Roman"/>
          <w:color w:val="000000"/>
          <w:shd w:val="clear" w:color="auto" w:fill="FFFFFF"/>
        </w:rPr>
      </w:pPr>
      <w:hyperlink r:id="rId45" w:history="1">
        <w:r w:rsidR="00C72D3F" w:rsidRPr="00676847">
          <w:rPr>
            <w:rStyle w:val="Hyperlink"/>
            <w:rFonts w:cs="Times New Roman"/>
            <w:shd w:val="clear" w:color="auto" w:fill="FFFFFF"/>
          </w:rPr>
          <w:t>*krtucho98@gmail.com</w:t>
        </w:r>
      </w:hyperlink>
      <w:r w:rsidR="00C72D3F">
        <w:rPr>
          <w:rFonts w:cs="Times New Roman"/>
          <w:color w:val="000000"/>
          <w:shd w:val="clear" w:color="auto" w:fill="FFFFFF"/>
        </w:rPr>
        <w:t xml:space="preserve"> </w:t>
      </w:r>
    </w:p>
    <w:p w14:paraId="6F734F81" w14:textId="7006E013" w:rsidR="00B10845" w:rsidRDefault="00F61FAB" w:rsidP="00F61FAB">
      <w:pPr>
        <w:widowControl/>
        <w:suppressAutoHyphens w:val="0"/>
        <w:autoSpaceDN/>
        <w:jc w:val="both"/>
        <w:textAlignment w:val="auto"/>
        <w:rPr>
          <w:rFonts w:cs="Times New Roman"/>
          <w:color w:val="000000"/>
          <w:shd w:val="clear" w:color="auto" w:fill="FFFFFF"/>
        </w:rPr>
      </w:pPr>
      <w:bookmarkStart w:id="0" w:name="_Hlk151467705"/>
      <w:r w:rsidRPr="00A8037F">
        <w:rPr>
          <w:rFonts w:cs="Times New Roman"/>
          <w:color w:val="000000"/>
          <w:shd w:val="clear" w:color="auto" w:fill="FFFFFF"/>
          <w:vertAlign w:val="superscript"/>
        </w:rPr>
        <w:t>1</w:t>
      </w:r>
      <w:r w:rsidRPr="00F61FAB">
        <w:rPr>
          <w:rFonts w:cs="Times New Roman"/>
          <w:color w:val="000000"/>
          <w:shd w:val="clear" w:color="auto" w:fill="FFFFFF"/>
        </w:rPr>
        <w:t>Department of Mathematics, Faculty of Mathematics and Computer Science,</w:t>
      </w:r>
      <w:r w:rsidR="00A8037F">
        <w:rPr>
          <w:rFonts w:cs="Times New Roman"/>
          <w:color w:val="000000"/>
          <w:shd w:val="clear" w:color="auto" w:fill="FFFFFF"/>
        </w:rPr>
        <w:t xml:space="preserve"> </w:t>
      </w:r>
      <w:r w:rsidRPr="00F61FAB">
        <w:rPr>
          <w:rFonts w:cs="Times New Roman"/>
          <w:color w:val="000000"/>
          <w:shd w:val="clear" w:color="auto" w:fill="FFFFFF"/>
        </w:rPr>
        <w:t>University of Havana, Cuba</w:t>
      </w:r>
      <w:r w:rsidR="00B10845">
        <w:rPr>
          <w:rFonts w:cs="Times New Roman"/>
          <w:color w:val="000000"/>
          <w:shd w:val="clear" w:color="auto" w:fill="FFFFFF"/>
        </w:rPr>
        <w:t>.</w:t>
      </w:r>
    </w:p>
    <w:p w14:paraId="53ABEC99" w14:textId="0ECAB09C" w:rsidR="00F61FAB" w:rsidRPr="001E1469" w:rsidRDefault="001E1469" w:rsidP="00F61FAB">
      <w:pPr>
        <w:widowControl/>
        <w:suppressAutoHyphens w:val="0"/>
        <w:autoSpaceDN/>
        <w:jc w:val="both"/>
        <w:textAlignment w:val="auto"/>
        <w:rPr>
          <w:rFonts w:cs="Times New Roman"/>
          <w:color w:val="000000"/>
          <w:shd w:val="clear" w:color="auto" w:fill="FFFFFF"/>
          <w:lang w:val="pt-BR"/>
        </w:rPr>
      </w:pPr>
      <w:r w:rsidRPr="001E1469">
        <w:rPr>
          <w:rFonts w:cs="Times New Roman"/>
          <w:color w:val="000000"/>
          <w:shd w:val="clear" w:color="auto" w:fill="FFFFFF"/>
          <w:vertAlign w:val="superscript"/>
          <w:lang w:val="pt-BR"/>
        </w:rPr>
        <w:t>2</w:t>
      </w:r>
      <w:r w:rsidRPr="001E1469">
        <w:rPr>
          <w:rFonts w:cs="Times New Roman"/>
          <w:color w:val="000000"/>
          <w:shd w:val="clear" w:color="auto" w:fill="FFFFFF"/>
          <w:lang w:val="pt-BR"/>
        </w:rPr>
        <w:t xml:space="preserve"> </w:t>
      </w:r>
      <w:r w:rsidRPr="00F61FAB">
        <w:rPr>
          <w:rFonts w:cs="Times New Roman"/>
          <w:color w:val="000000"/>
          <w:shd w:val="clear" w:color="auto" w:fill="FFFFFF"/>
          <w:lang w:val="pt-BR"/>
        </w:rPr>
        <w:t xml:space="preserve">Universidade Federal Fluminense, </w:t>
      </w:r>
      <w:r w:rsidRPr="001E1469">
        <w:rPr>
          <w:rFonts w:cs="Times New Roman"/>
          <w:color w:val="000000"/>
          <w:shd w:val="clear" w:color="auto" w:fill="FFFFFF"/>
          <w:lang w:val="pt-BR"/>
        </w:rPr>
        <w:t>Rio de Janeiro, Brazil</w:t>
      </w:r>
      <w:r>
        <w:rPr>
          <w:rFonts w:cs="Times New Roman"/>
          <w:color w:val="000000"/>
          <w:shd w:val="clear" w:color="auto" w:fill="FFFFFF"/>
          <w:lang w:val="pt-BR"/>
        </w:rPr>
        <w:t>.</w:t>
      </w:r>
      <w:bookmarkEnd w:id="0"/>
      <w:r w:rsidR="00F61FAB" w:rsidRPr="00F61FAB">
        <w:rPr>
          <w:rFonts w:cs="Times New Roman"/>
          <w:color w:val="000000"/>
          <w:shd w:val="clear" w:color="auto" w:fill="FFFFFF"/>
          <w:lang w:val="pt-BR"/>
        </w:rPr>
        <w:t xml:space="preserve"> </w:t>
      </w:r>
    </w:p>
    <w:p w14:paraId="6516FB4F" w14:textId="72C21500" w:rsidR="00F61FAB" w:rsidRPr="00F61FAB" w:rsidRDefault="00F61FAB" w:rsidP="00F61FAB">
      <w:pPr>
        <w:widowControl/>
        <w:suppressAutoHyphens w:val="0"/>
        <w:autoSpaceDN/>
        <w:jc w:val="both"/>
        <w:textAlignment w:val="auto"/>
        <w:rPr>
          <w:rFonts w:cs="Times New Roman"/>
          <w:color w:val="000000"/>
          <w:shd w:val="clear" w:color="auto" w:fill="FFFFFF"/>
        </w:rPr>
      </w:pPr>
      <w:r w:rsidRPr="00F61FAB">
        <w:rPr>
          <w:rFonts w:cs="Times New Roman"/>
          <w:color w:val="000000"/>
          <w:shd w:val="clear" w:color="auto" w:fill="FFFFFF"/>
        </w:rPr>
        <w:t>Cancer is a disease characterized by the uncontrolled growth of abnormal cells in the body. It is a</w:t>
      </w:r>
      <w:r w:rsidR="003A5BDA">
        <w:rPr>
          <w:rFonts w:cs="Times New Roman"/>
          <w:color w:val="000000"/>
          <w:shd w:val="clear" w:color="auto" w:fill="FFFFFF"/>
        </w:rPr>
        <w:t xml:space="preserve"> </w:t>
      </w:r>
      <w:r w:rsidRPr="00F61FAB">
        <w:rPr>
          <w:rFonts w:cs="Times New Roman"/>
          <w:color w:val="000000"/>
          <w:shd w:val="clear" w:color="auto" w:fill="FFFFFF"/>
        </w:rPr>
        <w:t>complex and multifaceted disease that has challenged researchers and doctors for decades. The</w:t>
      </w:r>
      <w:r w:rsidR="003A5BDA">
        <w:rPr>
          <w:rFonts w:cs="Times New Roman"/>
          <w:color w:val="000000"/>
          <w:shd w:val="clear" w:color="auto" w:fill="FFFFFF"/>
        </w:rPr>
        <w:t xml:space="preserve"> </w:t>
      </w:r>
      <w:r w:rsidRPr="00F61FAB">
        <w:rPr>
          <w:rFonts w:cs="Times New Roman"/>
          <w:color w:val="000000"/>
          <w:shd w:val="clear" w:color="auto" w:fill="FFFFFF"/>
        </w:rPr>
        <w:t>ability to visualize and understand the growth of tumors can provide valuable insight into how</w:t>
      </w:r>
      <w:r w:rsidR="003A5BDA">
        <w:rPr>
          <w:rFonts w:cs="Times New Roman"/>
          <w:color w:val="000000"/>
          <w:shd w:val="clear" w:color="auto" w:fill="FFFFFF"/>
        </w:rPr>
        <w:t xml:space="preserve"> </w:t>
      </w:r>
      <w:r w:rsidRPr="00F61FAB">
        <w:rPr>
          <w:rFonts w:cs="Times New Roman"/>
          <w:color w:val="000000"/>
          <w:shd w:val="clear" w:color="auto" w:fill="FFFFFF"/>
        </w:rPr>
        <w:t>cancer develops and spreads, which can lead to significant improvements in cancer diagnosis,</w:t>
      </w:r>
      <w:r w:rsidR="003A5BDA">
        <w:rPr>
          <w:rFonts w:cs="Times New Roman"/>
          <w:color w:val="000000"/>
          <w:shd w:val="clear" w:color="auto" w:fill="FFFFFF"/>
        </w:rPr>
        <w:t xml:space="preserve"> </w:t>
      </w:r>
      <w:r w:rsidRPr="00F61FAB">
        <w:rPr>
          <w:rFonts w:cs="Times New Roman"/>
          <w:color w:val="000000"/>
          <w:shd w:val="clear" w:color="auto" w:fill="FFFFFF"/>
        </w:rPr>
        <w:t>treatment, and prevention. The tool being developed is an important step in this regard. It</w:t>
      </w:r>
      <w:r w:rsidR="003A5BDA">
        <w:rPr>
          <w:rFonts w:cs="Times New Roman"/>
          <w:color w:val="000000"/>
          <w:shd w:val="clear" w:color="auto" w:fill="FFFFFF"/>
        </w:rPr>
        <w:t xml:space="preserve"> </w:t>
      </w:r>
      <w:r w:rsidRPr="00F61FAB">
        <w:rPr>
          <w:rFonts w:cs="Times New Roman"/>
          <w:color w:val="000000"/>
          <w:shd w:val="clear" w:color="auto" w:fill="FFFFFF"/>
        </w:rPr>
        <w:t>allows for detailed visualization of tumor growth in different parts of the human body, which</w:t>
      </w:r>
      <w:r w:rsidR="003A5BDA">
        <w:rPr>
          <w:rFonts w:cs="Times New Roman"/>
          <w:color w:val="000000"/>
          <w:shd w:val="clear" w:color="auto" w:fill="FFFFFF"/>
        </w:rPr>
        <w:t xml:space="preserve"> </w:t>
      </w:r>
      <w:r w:rsidRPr="00F61FAB">
        <w:rPr>
          <w:rFonts w:cs="Times New Roman"/>
          <w:color w:val="000000"/>
          <w:shd w:val="clear" w:color="auto" w:fill="FFFFFF"/>
        </w:rPr>
        <w:t>can provide valuable insight into how cancer develops and spreads. Furthermore, its ability</w:t>
      </w:r>
      <w:r w:rsidR="003A5BDA">
        <w:rPr>
          <w:rFonts w:cs="Times New Roman"/>
          <w:color w:val="000000"/>
          <w:shd w:val="clear" w:color="auto" w:fill="FFFFFF"/>
        </w:rPr>
        <w:t xml:space="preserve"> </w:t>
      </w:r>
      <w:r w:rsidRPr="00F61FAB">
        <w:rPr>
          <w:rFonts w:cs="Times New Roman"/>
          <w:color w:val="000000"/>
          <w:shd w:val="clear" w:color="auto" w:fill="FFFFFF"/>
        </w:rPr>
        <w:t>to simulate tumor growth in different regions means it can be used to study a wide range of</w:t>
      </w:r>
      <w:r w:rsidR="003A5BDA">
        <w:rPr>
          <w:rFonts w:cs="Times New Roman"/>
          <w:color w:val="000000"/>
          <w:shd w:val="clear" w:color="auto" w:fill="FFFFFF"/>
        </w:rPr>
        <w:t xml:space="preserve"> </w:t>
      </w:r>
      <w:r w:rsidRPr="00F61FAB">
        <w:rPr>
          <w:rFonts w:cs="Times New Roman"/>
          <w:color w:val="000000"/>
          <w:shd w:val="clear" w:color="auto" w:fill="FFFFFF"/>
        </w:rPr>
        <w:t>cancer types. A cellular automaton and a small-world network are used to create connections</w:t>
      </w:r>
      <w:r w:rsidR="003A5BDA">
        <w:rPr>
          <w:rFonts w:cs="Times New Roman"/>
          <w:color w:val="000000"/>
          <w:shd w:val="clear" w:color="auto" w:fill="FFFFFF"/>
        </w:rPr>
        <w:t xml:space="preserve"> </w:t>
      </w:r>
      <w:r w:rsidRPr="00F61FAB">
        <w:rPr>
          <w:rFonts w:cs="Times New Roman"/>
          <w:color w:val="000000"/>
          <w:shd w:val="clear" w:color="auto" w:fill="FFFFFF"/>
        </w:rPr>
        <w:t>between cells, allowing for a more accurate representation of the structure of organs and tumors.</w:t>
      </w:r>
      <w:r w:rsidR="003A5BDA">
        <w:rPr>
          <w:rFonts w:cs="Times New Roman"/>
          <w:color w:val="000000"/>
          <w:shd w:val="clear" w:color="auto" w:fill="FFFFFF"/>
        </w:rPr>
        <w:t xml:space="preserve"> </w:t>
      </w:r>
      <w:r w:rsidRPr="00F61FAB">
        <w:rPr>
          <w:rFonts w:cs="Times New Roman"/>
          <w:color w:val="000000"/>
          <w:shd w:val="clear" w:color="auto" w:fill="FFFFFF"/>
        </w:rPr>
        <w:t>Additionally, it allows for loading configurations and parameters from external files, which</w:t>
      </w:r>
      <w:r w:rsidR="003A5BDA">
        <w:rPr>
          <w:rFonts w:cs="Times New Roman"/>
          <w:color w:val="000000"/>
          <w:shd w:val="clear" w:color="auto" w:fill="FFFFFF"/>
        </w:rPr>
        <w:t xml:space="preserve"> </w:t>
      </w:r>
      <w:r w:rsidRPr="00F61FAB">
        <w:rPr>
          <w:rFonts w:cs="Times New Roman"/>
          <w:color w:val="000000"/>
          <w:shd w:val="clear" w:color="auto" w:fill="FFFFFF"/>
        </w:rPr>
        <w:t>provides great flexibility and allows the simulation to be adapted to the specific needs of each</w:t>
      </w:r>
      <w:r w:rsidR="003A5BDA">
        <w:rPr>
          <w:rFonts w:cs="Times New Roman"/>
          <w:color w:val="000000"/>
          <w:shd w:val="clear" w:color="auto" w:fill="FFFFFF"/>
        </w:rPr>
        <w:t xml:space="preserve"> </w:t>
      </w:r>
      <w:r w:rsidRPr="00F61FAB">
        <w:rPr>
          <w:rFonts w:cs="Times New Roman"/>
          <w:color w:val="000000"/>
          <w:shd w:val="clear" w:color="auto" w:fill="FFFFFF"/>
        </w:rPr>
        <w:t>case. For 3D rendering, the Marching Cubes technique is used, which allows for a detailed and</w:t>
      </w:r>
      <w:r w:rsidR="003A5BDA">
        <w:rPr>
          <w:rFonts w:cs="Times New Roman"/>
          <w:color w:val="000000"/>
          <w:shd w:val="clear" w:color="auto" w:fill="FFFFFF"/>
        </w:rPr>
        <w:t xml:space="preserve"> </w:t>
      </w:r>
      <w:r w:rsidRPr="00F61FAB">
        <w:rPr>
          <w:rFonts w:cs="Times New Roman"/>
          <w:color w:val="000000"/>
          <w:shd w:val="clear" w:color="auto" w:fill="FFFFFF"/>
        </w:rPr>
        <w:t>accurate three-dimensional representation of tumors.</w:t>
      </w:r>
      <w:r w:rsidR="003A5BDA">
        <w:rPr>
          <w:rFonts w:cs="Times New Roman"/>
          <w:color w:val="000000"/>
          <w:shd w:val="clear" w:color="auto" w:fill="FFFFFF"/>
        </w:rPr>
        <w:t xml:space="preserve"> </w:t>
      </w:r>
      <w:r w:rsidRPr="00F61FAB">
        <w:rPr>
          <w:rFonts w:cs="Times New Roman"/>
          <w:color w:val="000000"/>
          <w:shd w:val="clear" w:color="auto" w:fill="FFFFFF"/>
        </w:rPr>
        <w:t>The goal is to implement a device through a cellular automaton that simulates the emergence,</w:t>
      </w:r>
      <w:r w:rsidR="003A5BDA">
        <w:rPr>
          <w:rFonts w:cs="Times New Roman"/>
          <w:color w:val="000000"/>
          <w:shd w:val="clear" w:color="auto" w:fill="FFFFFF"/>
        </w:rPr>
        <w:t xml:space="preserve"> </w:t>
      </w:r>
      <w:r w:rsidRPr="00F61FAB">
        <w:rPr>
          <w:rFonts w:cs="Times New Roman"/>
          <w:color w:val="000000"/>
          <w:shd w:val="clear" w:color="auto" w:fill="FFFFFF"/>
        </w:rPr>
        <w:t>development, and metastasis of a tumor originating from the epithelial tissue of organs, as well</w:t>
      </w:r>
      <w:r w:rsidR="003A5BDA">
        <w:rPr>
          <w:rFonts w:cs="Times New Roman"/>
          <w:color w:val="000000"/>
          <w:shd w:val="clear" w:color="auto" w:fill="FFFFFF"/>
        </w:rPr>
        <w:t xml:space="preserve"> </w:t>
      </w:r>
      <w:r w:rsidRPr="00F61FAB">
        <w:rPr>
          <w:rFonts w:cs="Times New Roman"/>
          <w:color w:val="000000"/>
          <w:shd w:val="clear" w:color="auto" w:fill="FFFFFF"/>
        </w:rPr>
        <w:t>as the interaction of the immune system with it and the influence of many internal and external</w:t>
      </w:r>
      <w:r w:rsidR="003A5BDA">
        <w:rPr>
          <w:rFonts w:cs="Times New Roman"/>
          <w:color w:val="000000"/>
          <w:shd w:val="clear" w:color="auto" w:fill="FFFFFF"/>
        </w:rPr>
        <w:t xml:space="preserve"> </w:t>
      </w:r>
      <w:r w:rsidRPr="00F61FAB">
        <w:rPr>
          <w:rFonts w:cs="Times New Roman"/>
          <w:color w:val="000000"/>
          <w:shd w:val="clear" w:color="auto" w:fill="FFFFFF"/>
        </w:rPr>
        <w:t xml:space="preserve">factors on its evolution. The aim is to obtain results </w:t>
      </w:r>
      <w:r w:rsidR="000953D2" w:rsidRPr="00F61FAB">
        <w:rPr>
          <w:rFonts w:cs="Times New Roman"/>
          <w:color w:val="000000"/>
          <w:shd w:val="clear" w:color="auto" w:fill="FFFFFF"/>
        </w:rPr>
        <w:t>like</w:t>
      </w:r>
      <w:r w:rsidRPr="00F61FAB">
        <w:rPr>
          <w:rFonts w:cs="Times New Roman"/>
          <w:color w:val="000000"/>
          <w:shd w:val="clear" w:color="auto" w:fill="FFFFFF"/>
        </w:rPr>
        <w:t xml:space="preserve"> those obtained in </w:t>
      </w:r>
      <w:r w:rsidR="003A5BDA" w:rsidRPr="00F61FAB">
        <w:rPr>
          <w:rFonts w:cs="Times New Roman"/>
          <w:color w:val="000000"/>
          <w:shd w:val="clear" w:color="auto" w:fill="FFFFFF"/>
        </w:rPr>
        <w:t>literature</w:t>
      </w:r>
      <w:r w:rsidRPr="00F61FAB">
        <w:rPr>
          <w:rFonts w:cs="Times New Roman"/>
          <w:color w:val="000000"/>
          <w:shd w:val="clear" w:color="auto" w:fill="FFFFFF"/>
        </w:rPr>
        <w:t>,</w:t>
      </w:r>
      <w:r w:rsidR="003A5BDA">
        <w:rPr>
          <w:rFonts w:cs="Times New Roman"/>
          <w:color w:val="000000"/>
          <w:shd w:val="clear" w:color="auto" w:fill="FFFFFF"/>
        </w:rPr>
        <w:t xml:space="preserve"> </w:t>
      </w:r>
      <w:r w:rsidRPr="00F61FAB">
        <w:rPr>
          <w:rFonts w:cs="Times New Roman"/>
          <w:color w:val="000000"/>
          <w:shd w:val="clear" w:color="auto" w:fill="FFFFFF"/>
        </w:rPr>
        <w:t>so that our automaton could be useful in tracking the development of a tumor in real life.</w:t>
      </w:r>
    </w:p>
    <w:p w14:paraId="3DB3F9D7" w14:textId="77777777" w:rsidR="00F61FAB" w:rsidRPr="00F61FAB" w:rsidRDefault="00F61FAB" w:rsidP="00F61FAB">
      <w:pPr>
        <w:widowControl/>
        <w:suppressAutoHyphens w:val="0"/>
        <w:autoSpaceDN/>
        <w:jc w:val="both"/>
        <w:textAlignment w:val="auto"/>
        <w:rPr>
          <w:rFonts w:cs="Times New Roman"/>
          <w:color w:val="000000"/>
          <w:shd w:val="clear" w:color="auto" w:fill="FFFFFF"/>
        </w:rPr>
      </w:pPr>
      <w:r w:rsidRPr="00F61FAB">
        <w:rPr>
          <w:rFonts w:cs="Times New Roman"/>
          <w:color w:val="000000"/>
          <w:shd w:val="clear" w:color="auto" w:fill="FFFFFF"/>
        </w:rPr>
        <w:t>References</w:t>
      </w:r>
    </w:p>
    <w:p w14:paraId="4DB46077" w14:textId="15010FDC" w:rsidR="00F61FAB" w:rsidRPr="00F61FAB" w:rsidRDefault="00F61FAB" w:rsidP="00F61FAB">
      <w:pPr>
        <w:widowControl/>
        <w:suppressAutoHyphens w:val="0"/>
        <w:autoSpaceDN/>
        <w:jc w:val="both"/>
        <w:textAlignment w:val="auto"/>
        <w:rPr>
          <w:rFonts w:cs="Times New Roman"/>
          <w:color w:val="000000"/>
          <w:shd w:val="clear" w:color="auto" w:fill="FFFFFF"/>
        </w:rPr>
      </w:pPr>
      <w:r w:rsidRPr="00F61FAB">
        <w:rPr>
          <w:rFonts w:cs="Times New Roman"/>
          <w:color w:val="000000"/>
          <w:shd w:val="clear" w:color="auto" w:fill="FFFFFF"/>
        </w:rPr>
        <w:t>[1] Cirne, M. A.; Pedrini, H. Marching cubes technique for volumetric visualization accelerated with</w:t>
      </w:r>
      <w:r w:rsidR="003A5BDA">
        <w:rPr>
          <w:rFonts w:cs="Times New Roman"/>
          <w:color w:val="000000"/>
          <w:shd w:val="clear" w:color="auto" w:fill="FFFFFF"/>
        </w:rPr>
        <w:t xml:space="preserve"> </w:t>
      </w:r>
      <w:r w:rsidRPr="00F61FAB">
        <w:rPr>
          <w:rFonts w:cs="Times New Roman"/>
          <w:color w:val="000000"/>
          <w:shd w:val="clear" w:color="auto" w:fill="FFFFFF"/>
        </w:rPr>
        <w:t>graphics processing units. Journal of the Brazilian Computer Society, vol. 19, pages 223-233, 2013.</w:t>
      </w:r>
      <w:r w:rsidR="003A5BDA">
        <w:rPr>
          <w:rFonts w:cs="Times New Roman"/>
          <w:color w:val="000000"/>
          <w:shd w:val="clear" w:color="auto" w:fill="FFFFFF"/>
        </w:rPr>
        <w:t xml:space="preserve"> </w:t>
      </w:r>
      <w:r w:rsidRPr="00F61FAB">
        <w:rPr>
          <w:rFonts w:cs="Times New Roman"/>
          <w:color w:val="000000"/>
          <w:shd w:val="clear" w:color="auto" w:fill="FFFFFF"/>
        </w:rPr>
        <w:t>Available at: https://journal-bcs.springeropen.com/articles/10.1007/s13173-012-0097-z.</w:t>
      </w:r>
    </w:p>
    <w:p w14:paraId="07F10199" w14:textId="12C69D9B" w:rsidR="00F61FAB" w:rsidRPr="00F61FAB" w:rsidRDefault="00F61FAB" w:rsidP="00F61FAB">
      <w:pPr>
        <w:widowControl/>
        <w:suppressAutoHyphens w:val="0"/>
        <w:autoSpaceDN/>
        <w:jc w:val="both"/>
        <w:textAlignment w:val="auto"/>
        <w:rPr>
          <w:rFonts w:cs="Times New Roman"/>
          <w:color w:val="000000"/>
          <w:shd w:val="clear" w:color="auto" w:fill="FFFFFF"/>
        </w:rPr>
      </w:pPr>
      <w:r w:rsidRPr="00F61FAB">
        <w:rPr>
          <w:rFonts w:cs="Times New Roman"/>
          <w:color w:val="000000"/>
          <w:shd w:val="clear" w:color="auto" w:fill="FFFFFF"/>
        </w:rPr>
        <w:t>[2] Deutsch, A.; Maini, P.; Dormann, S. Cellular Automaton</w:t>
      </w:r>
      <w:r w:rsidR="00C72D3F">
        <w:rPr>
          <w:rFonts w:cs="Times New Roman"/>
          <w:color w:val="000000"/>
          <w:shd w:val="clear" w:color="auto" w:fill="FFFFFF"/>
        </w:rPr>
        <w:t xml:space="preserve"> </w:t>
      </w:r>
      <w:r w:rsidRPr="00F61FAB">
        <w:rPr>
          <w:rFonts w:cs="Times New Roman"/>
          <w:color w:val="000000"/>
          <w:shd w:val="clear" w:color="auto" w:fill="FFFFFF"/>
        </w:rPr>
        <w:t>Modeling of Biological Pattern Formation:</w:t>
      </w:r>
      <w:r w:rsidR="00367261">
        <w:rPr>
          <w:rFonts w:cs="Times New Roman"/>
          <w:color w:val="000000"/>
          <w:shd w:val="clear" w:color="auto" w:fill="FFFFFF"/>
        </w:rPr>
        <w:t xml:space="preserve"> </w:t>
      </w:r>
      <w:r w:rsidRPr="00F61FAB">
        <w:rPr>
          <w:rFonts w:cs="Times New Roman"/>
          <w:color w:val="000000"/>
          <w:shd w:val="clear" w:color="auto" w:fill="FFFFFF"/>
        </w:rPr>
        <w:t>Characterization, Applications, and Analysis. Modeling and Simulation in Science, Engineering and</w:t>
      </w:r>
      <w:r w:rsidR="00367261">
        <w:rPr>
          <w:rFonts w:cs="Times New Roman"/>
          <w:color w:val="000000"/>
          <w:shd w:val="clear" w:color="auto" w:fill="FFFFFF"/>
        </w:rPr>
        <w:t xml:space="preserve"> </w:t>
      </w:r>
      <w:r w:rsidRPr="00F61FAB">
        <w:rPr>
          <w:rFonts w:cs="Times New Roman"/>
          <w:color w:val="000000"/>
          <w:shd w:val="clear" w:color="auto" w:fill="FFFFFF"/>
        </w:rPr>
        <w:t xml:space="preserve">Technology. </w:t>
      </w:r>
      <w:proofErr w:type="spellStart"/>
      <w:r w:rsidRPr="00F61FAB">
        <w:rPr>
          <w:rFonts w:cs="Times New Roman"/>
          <w:color w:val="000000"/>
          <w:shd w:val="clear" w:color="auto" w:fill="FFFFFF"/>
        </w:rPr>
        <w:t>Birkhauser</w:t>
      </w:r>
      <w:proofErr w:type="spellEnd"/>
      <w:r w:rsidRPr="00F61FAB">
        <w:rPr>
          <w:rFonts w:cs="Times New Roman"/>
          <w:color w:val="000000"/>
          <w:shd w:val="clear" w:color="auto" w:fill="FFFFFF"/>
        </w:rPr>
        <w:t xml:space="preserve"> Boston, 2007.</w:t>
      </w:r>
    </w:p>
    <w:p w14:paraId="29F45617" w14:textId="151F2A13" w:rsidR="00F61FAB" w:rsidRPr="00F61FAB" w:rsidRDefault="00F61FAB" w:rsidP="00F61FAB">
      <w:pPr>
        <w:widowControl/>
        <w:suppressAutoHyphens w:val="0"/>
        <w:autoSpaceDN/>
        <w:jc w:val="both"/>
        <w:textAlignment w:val="auto"/>
        <w:rPr>
          <w:rFonts w:cs="Times New Roman"/>
          <w:color w:val="000000"/>
          <w:shd w:val="clear" w:color="auto" w:fill="FFFFFF"/>
        </w:rPr>
      </w:pPr>
      <w:r w:rsidRPr="00F61FAB">
        <w:rPr>
          <w:rFonts w:cs="Times New Roman"/>
          <w:color w:val="000000"/>
          <w:shd w:val="clear" w:color="auto" w:fill="FFFFFF"/>
        </w:rPr>
        <w:t>[3] Guinot, V. Modelling using stochastic, finite state cellular automata: rule inference from continuum</w:t>
      </w:r>
      <w:r w:rsidR="00851770">
        <w:rPr>
          <w:rFonts w:cs="Times New Roman"/>
          <w:color w:val="000000"/>
          <w:shd w:val="clear" w:color="auto" w:fill="FFFFFF"/>
        </w:rPr>
        <w:t xml:space="preserve"> </w:t>
      </w:r>
      <w:r w:rsidRPr="00F61FAB">
        <w:rPr>
          <w:rFonts w:cs="Times New Roman"/>
          <w:color w:val="000000"/>
          <w:shd w:val="clear" w:color="auto" w:fill="FFFFFF"/>
        </w:rPr>
        <w:t>models. Applied Mathematical Modelling, 26:701–714, 2002.</w:t>
      </w:r>
    </w:p>
    <w:p w14:paraId="549B6B84" w14:textId="7F3F6580" w:rsidR="00F61FAB" w:rsidRPr="00F61FAB" w:rsidRDefault="00F61FAB" w:rsidP="00F61FAB">
      <w:pPr>
        <w:widowControl/>
        <w:suppressAutoHyphens w:val="0"/>
        <w:autoSpaceDN/>
        <w:jc w:val="both"/>
        <w:textAlignment w:val="auto"/>
        <w:rPr>
          <w:rFonts w:cs="Times New Roman"/>
          <w:color w:val="000000"/>
          <w:shd w:val="clear" w:color="auto" w:fill="FFFFFF"/>
        </w:rPr>
      </w:pPr>
      <w:r w:rsidRPr="00F61FAB">
        <w:rPr>
          <w:rFonts w:cs="Times New Roman"/>
          <w:color w:val="000000"/>
          <w:shd w:val="clear" w:color="auto" w:fill="FFFFFF"/>
        </w:rPr>
        <w:t>[4] Kansal, A.; Torquato, S. Simulated brain tumor growth dynamics using a three-dimensional cellular</w:t>
      </w:r>
      <w:r w:rsidR="00851770">
        <w:rPr>
          <w:rFonts w:cs="Times New Roman"/>
          <w:color w:val="000000"/>
          <w:shd w:val="clear" w:color="auto" w:fill="FFFFFF"/>
        </w:rPr>
        <w:t xml:space="preserve"> </w:t>
      </w:r>
      <w:r w:rsidRPr="00F61FAB">
        <w:rPr>
          <w:rFonts w:cs="Times New Roman"/>
          <w:color w:val="000000"/>
          <w:shd w:val="clear" w:color="auto" w:fill="FFFFFF"/>
        </w:rPr>
        <w:t>automaton. Journal of Theoretical Biology, 203:367–382, 2000.</w:t>
      </w:r>
    </w:p>
    <w:p w14:paraId="44AF08F2" w14:textId="1E85B75A" w:rsidR="00F61FAB" w:rsidRPr="00F61FAB" w:rsidRDefault="00F61FAB" w:rsidP="00F61FAB">
      <w:pPr>
        <w:widowControl/>
        <w:suppressAutoHyphens w:val="0"/>
        <w:autoSpaceDN/>
        <w:jc w:val="both"/>
        <w:textAlignment w:val="auto"/>
        <w:rPr>
          <w:rFonts w:cs="Times New Roman"/>
          <w:color w:val="000000"/>
          <w:shd w:val="clear" w:color="auto" w:fill="FFFFFF"/>
        </w:rPr>
      </w:pPr>
      <w:r w:rsidRPr="00F61FAB">
        <w:rPr>
          <w:rFonts w:cs="Times New Roman"/>
          <w:color w:val="000000"/>
          <w:shd w:val="clear" w:color="auto" w:fill="FFFFFF"/>
        </w:rPr>
        <w:t>[5] Lorensen, W. E.; Cline, H. E. Marching cubes: A high-resolution 3D surface construction</w:t>
      </w:r>
      <w:r w:rsidR="00851770">
        <w:rPr>
          <w:rFonts w:cs="Times New Roman"/>
          <w:color w:val="000000"/>
          <w:shd w:val="clear" w:color="auto" w:fill="FFFFFF"/>
        </w:rPr>
        <w:t xml:space="preserve"> </w:t>
      </w:r>
      <w:r w:rsidRPr="00F61FAB">
        <w:rPr>
          <w:rFonts w:cs="Times New Roman"/>
          <w:color w:val="000000"/>
          <w:shd w:val="clear" w:color="auto" w:fill="FFFFFF"/>
        </w:rPr>
        <w:t>algorithm. ACM SIGGRAPH Computer Graphics, vol. 21, no. 4, pp. 163-169, 1987. Available at:</w:t>
      </w:r>
      <w:r w:rsidR="00851770">
        <w:rPr>
          <w:rFonts w:cs="Times New Roman"/>
          <w:color w:val="000000"/>
          <w:shd w:val="clear" w:color="auto" w:fill="FFFFFF"/>
        </w:rPr>
        <w:t xml:space="preserve"> </w:t>
      </w:r>
      <w:r w:rsidRPr="00F61FAB">
        <w:rPr>
          <w:rFonts w:cs="Times New Roman"/>
          <w:color w:val="000000"/>
          <w:shd w:val="clear" w:color="auto" w:fill="FFFFFF"/>
        </w:rPr>
        <w:t xml:space="preserve">https://people.eecs.berkeley.edu/ </w:t>
      </w:r>
      <w:proofErr w:type="spellStart"/>
      <w:r w:rsidRPr="00F61FAB">
        <w:rPr>
          <w:rFonts w:cs="Times New Roman"/>
          <w:color w:val="000000"/>
          <w:shd w:val="clear" w:color="auto" w:fill="FFFFFF"/>
        </w:rPr>
        <w:t>jrs</w:t>
      </w:r>
      <w:proofErr w:type="spellEnd"/>
      <w:r w:rsidRPr="00F61FAB">
        <w:rPr>
          <w:rFonts w:cs="Times New Roman"/>
          <w:color w:val="000000"/>
          <w:shd w:val="clear" w:color="auto" w:fill="FFFFFF"/>
        </w:rPr>
        <w:t>/</w:t>
      </w:r>
      <w:proofErr w:type="spellStart"/>
      <w:r w:rsidRPr="00F61FAB">
        <w:rPr>
          <w:rFonts w:cs="Times New Roman"/>
          <w:color w:val="000000"/>
          <w:shd w:val="clear" w:color="auto" w:fill="FFFFFF"/>
        </w:rPr>
        <w:t>meshpapers</w:t>
      </w:r>
      <w:proofErr w:type="spellEnd"/>
      <w:r w:rsidRPr="00F61FAB">
        <w:rPr>
          <w:rFonts w:cs="Times New Roman"/>
          <w:color w:val="000000"/>
          <w:shd w:val="clear" w:color="auto" w:fill="FFFFFF"/>
        </w:rPr>
        <w:t>/LorensenCline.pdf.</w:t>
      </w:r>
    </w:p>
    <w:p w14:paraId="506510EB" w14:textId="77777777" w:rsidR="0048056E" w:rsidRPr="0048056E" w:rsidRDefault="00F61FAB" w:rsidP="0048056E">
      <w:pPr>
        <w:widowControl/>
        <w:suppressAutoHyphens w:val="0"/>
        <w:autoSpaceDN/>
        <w:jc w:val="both"/>
        <w:textAlignment w:val="auto"/>
        <w:rPr>
          <w:rFonts w:cs="Times New Roman"/>
          <w:color w:val="000000"/>
          <w:shd w:val="clear" w:color="auto" w:fill="FFFFFF"/>
          <w:lang w:val="es-MX"/>
        </w:rPr>
      </w:pPr>
      <w:r w:rsidRPr="00F61FAB">
        <w:rPr>
          <w:rFonts w:cs="Times New Roman"/>
          <w:color w:val="000000"/>
          <w:shd w:val="clear" w:color="auto" w:fill="FFFFFF"/>
        </w:rPr>
        <w:t xml:space="preserve">[6] </w:t>
      </w:r>
      <w:proofErr w:type="spellStart"/>
      <w:r w:rsidR="0048056E" w:rsidRPr="0048056E">
        <w:rPr>
          <w:rFonts w:cs="Times New Roman"/>
          <w:color w:val="000000"/>
          <w:shd w:val="clear" w:color="auto" w:fill="FFFFFF"/>
        </w:rPr>
        <w:t>Ruanxiaogang</w:t>
      </w:r>
      <w:proofErr w:type="spellEnd"/>
      <w:r w:rsidR="0048056E" w:rsidRPr="0048056E">
        <w:rPr>
          <w:rFonts w:cs="Times New Roman"/>
          <w:color w:val="000000"/>
          <w:shd w:val="clear" w:color="auto" w:fill="FFFFFF"/>
        </w:rPr>
        <w:t xml:space="preserve">, H. A simple cellular automaton model for tumor-immunity system. </w:t>
      </w:r>
      <w:r w:rsidR="0048056E" w:rsidRPr="0048056E">
        <w:rPr>
          <w:rFonts w:cs="Times New Roman"/>
          <w:color w:val="000000"/>
          <w:shd w:val="clear" w:color="auto" w:fill="FFFFFF"/>
          <w:lang w:val="es-MX"/>
        </w:rPr>
        <w:t xml:space="preserve">In </w:t>
      </w:r>
      <w:proofErr w:type="spellStart"/>
      <w:r w:rsidR="0048056E" w:rsidRPr="0048056E">
        <w:rPr>
          <w:rFonts w:cs="Times New Roman"/>
          <w:color w:val="000000"/>
          <w:shd w:val="clear" w:color="auto" w:fill="FFFFFF"/>
          <w:lang w:val="es-MX"/>
        </w:rPr>
        <w:t>Proceedings</w:t>
      </w:r>
      <w:proofErr w:type="spellEnd"/>
      <w:r w:rsidR="0048056E" w:rsidRPr="0048056E">
        <w:rPr>
          <w:rFonts w:cs="Times New Roman"/>
          <w:color w:val="000000"/>
          <w:shd w:val="clear" w:color="auto" w:fill="FFFFFF"/>
          <w:lang w:val="es-MX"/>
        </w:rPr>
        <w:t>.</w:t>
      </w:r>
    </w:p>
    <w:p w14:paraId="6CFFB443" w14:textId="77777777" w:rsidR="0048056E" w:rsidRDefault="0048056E" w:rsidP="0048056E">
      <w:pPr>
        <w:widowControl/>
        <w:suppressAutoHyphens w:val="0"/>
        <w:autoSpaceDN/>
        <w:jc w:val="both"/>
        <w:textAlignment w:val="auto"/>
        <w:rPr>
          <w:rFonts w:cs="Times New Roman"/>
          <w:color w:val="000000"/>
          <w:shd w:val="clear" w:color="auto" w:fill="FFFFFF"/>
          <w:lang w:val="es-MX"/>
        </w:rPr>
      </w:pPr>
      <w:r w:rsidRPr="0048056E">
        <w:rPr>
          <w:rFonts w:cs="Times New Roman"/>
          <w:color w:val="000000"/>
          <w:shd w:val="clear" w:color="auto" w:fill="FFFFFF"/>
          <w:lang w:val="es-MX"/>
        </w:rPr>
        <w:t xml:space="preserve">2003 IEEE International </w:t>
      </w:r>
      <w:proofErr w:type="spellStart"/>
      <w:r w:rsidRPr="0048056E">
        <w:rPr>
          <w:rFonts w:cs="Times New Roman"/>
          <w:color w:val="000000"/>
          <w:shd w:val="clear" w:color="auto" w:fill="FFFFFF"/>
          <w:lang w:val="es-MX"/>
        </w:rPr>
        <w:t>Conference</w:t>
      </w:r>
      <w:proofErr w:type="spellEnd"/>
      <w:r w:rsidRPr="0048056E">
        <w:rPr>
          <w:rFonts w:cs="Times New Roman"/>
          <w:color w:val="000000"/>
          <w:shd w:val="clear" w:color="auto" w:fill="FFFFFF"/>
          <w:lang w:val="es-MX"/>
        </w:rPr>
        <w:t xml:space="preserve">. </w:t>
      </w:r>
    </w:p>
    <w:p w14:paraId="206ABAC8" w14:textId="309F5EAC" w:rsidR="00F61FAB" w:rsidRPr="001F06E2" w:rsidRDefault="00F61FAB" w:rsidP="0048056E">
      <w:pPr>
        <w:widowControl/>
        <w:suppressAutoHyphens w:val="0"/>
        <w:autoSpaceDN/>
        <w:jc w:val="both"/>
        <w:textAlignment w:val="auto"/>
        <w:rPr>
          <w:rFonts w:cs="Times New Roman"/>
          <w:color w:val="000000"/>
          <w:shd w:val="clear" w:color="auto" w:fill="FFFFFF"/>
        </w:rPr>
      </w:pPr>
      <w:r w:rsidRPr="00F61FAB">
        <w:rPr>
          <w:rFonts w:cs="Times New Roman"/>
          <w:color w:val="000000"/>
          <w:shd w:val="clear" w:color="auto" w:fill="FFFFFF"/>
          <w:lang w:val="es-MX"/>
        </w:rPr>
        <w:t xml:space="preserve">[7] Viera Barredo, D. Universidad de La Habana, Facultad de </w:t>
      </w:r>
      <w:r w:rsidR="001F06E2" w:rsidRPr="00F61FAB">
        <w:rPr>
          <w:rFonts w:cs="Times New Roman"/>
          <w:color w:val="000000"/>
          <w:shd w:val="clear" w:color="auto" w:fill="FFFFFF"/>
          <w:lang w:val="es-MX"/>
        </w:rPr>
        <w:t>Matemáticas</w:t>
      </w:r>
      <w:r w:rsidRPr="00F61FAB">
        <w:rPr>
          <w:rFonts w:cs="Times New Roman"/>
          <w:color w:val="000000"/>
          <w:shd w:val="clear" w:color="auto" w:fill="FFFFFF"/>
          <w:lang w:val="es-MX"/>
        </w:rPr>
        <w:t xml:space="preserve"> y </w:t>
      </w:r>
      <w:r w:rsidR="001F06E2" w:rsidRPr="00F61FAB">
        <w:rPr>
          <w:rFonts w:cs="Times New Roman"/>
          <w:color w:val="000000"/>
          <w:shd w:val="clear" w:color="auto" w:fill="FFFFFF"/>
          <w:lang w:val="es-MX"/>
        </w:rPr>
        <w:t>Computación</w:t>
      </w:r>
      <w:r w:rsidRPr="00F61FAB">
        <w:rPr>
          <w:rFonts w:cs="Times New Roman"/>
          <w:color w:val="000000"/>
          <w:shd w:val="clear" w:color="auto" w:fill="FFFFFF"/>
          <w:lang w:val="es-MX"/>
        </w:rPr>
        <w:t>. Departamento</w:t>
      </w:r>
      <w:r w:rsidR="001F06E2">
        <w:rPr>
          <w:rFonts w:cs="Times New Roman"/>
          <w:color w:val="000000"/>
          <w:shd w:val="clear" w:color="auto" w:fill="FFFFFF"/>
          <w:lang w:val="es-MX"/>
        </w:rPr>
        <w:t xml:space="preserve"> </w:t>
      </w:r>
      <w:r w:rsidRPr="00F61FAB">
        <w:rPr>
          <w:rFonts w:cs="Times New Roman"/>
          <w:color w:val="000000"/>
          <w:shd w:val="clear" w:color="auto" w:fill="FFFFFF"/>
          <w:lang w:val="es-MX"/>
        </w:rPr>
        <w:t xml:space="preserve">de </w:t>
      </w:r>
      <w:r w:rsidR="001F06E2" w:rsidRPr="00F61FAB">
        <w:rPr>
          <w:rFonts w:cs="Times New Roman"/>
          <w:color w:val="000000"/>
          <w:shd w:val="clear" w:color="auto" w:fill="FFFFFF"/>
          <w:lang w:val="es-MX"/>
        </w:rPr>
        <w:t>Matem</w:t>
      </w:r>
      <w:r w:rsidR="001F06E2">
        <w:rPr>
          <w:rFonts w:cs="Times New Roman"/>
          <w:color w:val="000000"/>
          <w:shd w:val="clear" w:color="auto" w:fill="FFFFFF"/>
          <w:lang w:val="es-MX"/>
        </w:rPr>
        <w:t>á</w:t>
      </w:r>
      <w:r w:rsidR="001F06E2" w:rsidRPr="00F61FAB">
        <w:rPr>
          <w:rFonts w:cs="Times New Roman"/>
          <w:color w:val="000000"/>
          <w:shd w:val="clear" w:color="auto" w:fill="FFFFFF"/>
          <w:lang w:val="es-MX"/>
        </w:rPr>
        <w:t>tica</w:t>
      </w:r>
      <w:r w:rsidRPr="00F61FAB">
        <w:rPr>
          <w:rFonts w:cs="Times New Roman"/>
          <w:color w:val="000000"/>
          <w:shd w:val="clear" w:color="auto" w:fill="FFFFFF"/>
          <w:lang w:val="es-MX"/>
        </w:rPr>
        <w:t xml:space="preserve">. </w:t>
      </w:r>
      <w:r w:rsidR="001F06E2" w:rsidRPr="00F61FAB">
        <w:rPr>
          <w:rFonts w:cs="Times New Roman"/>
          <w:color w:val="000000"/>
          <w:shd w:val="clear" w:color="auto" w:fill="FFFFFF"/>
          <w:lang w:val="es-MX"/>
        </w:rPr>
        <w:t>Autómata</w:t>
      </w:r>
      <w:r w:rsidRPr="00F61FAB">
        <w:rPr>
          <w:rFonts w:cs="Times New Roman"/>
          <w:color w:val="000000"/>
          <w:shd w:val="clear" w:color="auto" w:fill="FFFFFF"/>
          <w:lang w:val="es-MX"/>
        </w:rPr>
        <w:t xml:space="preserve"> celular </w:t>
      </w:r>
      <w:r w:rsidR="001F06E2" w:rsidRPr="00F61FAB">
        <w:rPr>
          <w:rFonts w:cs="Times New Roman"/>
          <w:color w:val="000000"/>
          <w:shd w:val="clear" w:color="auto" w:fill="FFFFFF"/>
          <w:lang w:val="es-MX"/>
        </w:rPr>
        <w:t>estocástico</w:t>
      </w:r>
      <w:r w:rsidRPr="00F61FAB">
        <w:rPr>
          <w:rFonts w:cs="Times New Roman"/>
          <w:color w:val="000000"/>
          <w:shd w:val="clear" w:color="auto" w:fill="FFFFFF"/>
          <w:lang w:val="es-MX"/>
        </w:rPr>
        <w:t xml:space="preserve"> en redes complejas para el estudio de la </w:t>
      </w:r>
      <w:r w:rsidR="001F06E2" w:rsidRPr="00F61FAB">
        <w:rPr>
          <w:rFonts w:cs="Times New Roman"/>
          <w:color w:val="000000"/>
          <w:shd w:val="clear" w:color="auto" w:fill="FFFFFF"/>
          <w:lang w:val="es-MX"/>
        </w:rPr>
        <w:t>invasión</w:t>
      </w:r>
      <w:r w:rsidRPr="00F61FAB">
        <w:rPr>
          <w:rFonts w:cs="Times New Roman"/>
          <w:color w:val="000000"/>
          <w:shd w:val="clear" w:color="auto" w:fill="FFFFFF"/>
          <w:lang w:val="es-MX"/>
        </w:rPr>
        <w:t xml:space="preserve">, </w:t>
      </w:r>
      <w:r w:rsidR="001F06E2" w:rsidRPr="00F61FAB">
        <w:rPr>
          <w:rFonts w:cs="Times New Roman"/>
          <w:color w:val="000000"/>
          <w:shd w:val="clear" w:color="auto" w:fill="FFFFFF"/>
          <w:lang w:val="es-MX"/>
        </w:rPr>
        <w:t>migración</w:t>
      </w:r>
      <w:r w:rsidRPr="00F61FAB">
        <w:rPr>
          <w:rFonts w:cs="Times New Roman"/>
          <w:color w:val="000000"/>
          <w:shd w:val="clear" w:color="auto" w:fill="FFFFFF"/>
          <w:lang w:val="es-MX"/>
        </w:rPr>
        <w:t xml:space="preserve"> y </w:t>
      </w:r>
      <w:r w:rsidR="001F06E2" w:rsidRPr="00F61FAB">
        <w:rPr>
          <w:rFonts w:cs="Times New Roman"/>
          <w:color w:val="000000"/>
          <w:shd w:val="clear" w:color="auto" w:fill="FFFFFF"/>
          <w:lang w:val="es-MX"/>
        </w:rPr>
        <w:t>metástasis</w:t>
      </w:r>
      <w:r w:rsidRPr="00F61FAB">
        <w:rPr>
          <w:rFonts w:cs="Times New Roman"/>
          <w:color w:val="000000"/>
          <w:shd w:val="clear" w:color="auto" w:fill="FFFFFF"/>
          <w:lang w:val="es-MX"/>
        </w:rPr>
        <w:t xml:space="preserve"> del </w:t>
      </w:r>
      <w:r w:rsidR="001F06E2" w:rsidRPr="00F61FAB">
        <w:rPr>
          <w:rFonts w:cs="Times New Roman"/>
          <w:color w:val="000000"/>
          <w:shd w:val="clear" w:color="auto" w:fill="FFFFFF"/>
          <w:lang w:val="es-MX"/>
        </w:rPr>
        <w:t>cáncer</w:t>
      </w:r>
      <w:r w:rsidRPr="00F61FAB">
        <w:rPr>
          <w:rFonts w:cs="Times New Roman"/>
          <w:color w:val="000000"/>
          <w:shd w:val="clear" w:color="auto" w:fill="FFFFFF"/>
          <w:lang w:val="es-MX"/>
        </w:rPr>
        <w:t>. Asesores: Reinaldo Rodr</w:t>
      </w:r>
      <w:r w:rsidR="00E32540">
        <w:rPr>
          <w:rFonts w:cs="Times New Roman"/>
          <w:color w:val="000000"/>
          <w:shd w:val="clear" w:color="auto" w:fill="FFFFFF"/>
          <w:lang w:val="es-MX"/>
        </w:rPr>
        <w:t>í</w:t>
      </w:r>
      <w:r w:rsidRPr="00F61FAB">
        <w:rPr>
          <w:rFonts w:cs="Times New Roman"/>
          <w:color w:val="000000"/>
          <w:shd w:val="clear" w:color="auto" w:fill="FFFFFF"/>
          <w:lang w:val="es-MX"/>
        </w:rPr>
        <w:t xml:space="preserve">guez Ramos, </w:t>
      </w:r>
      <w:r w:rsidR="00E32540" w:rsidRPr="00F61FAB">
        <w:rPr>
          <w:rFonts w:cs="Times New Roman"/>
          <w:color w:val="000000"/>
          <w:shd w:val="clear" w:color="auto" w:fill="FFFFFF"/>
          <w:lang w:val="es-MX"/>
        </w:rPr>
        <w:t>Rubén</w:t>
      </w:r>
      <w:r w:rsidRPr="00F61FAB">
        <w:rPr>
          <w:rFonts w:cs="Times New Roman"/>
          <w:color w:val="000000"/>
          <w:shd w:val="clear" w:color="auto" w:fill="FFFFFF"/>
          <w:lang w:val="es-MX"/>
        </w:rPr>
        <w:t xml:space="preserve"> </w:t>
      </w:r>
      <w:proofErr w:type="spellStart"/>
      <w:r w:rsidRPr="00F61FAB">
        <w:rPr>
          <w:rFonts w:cs="Times New Roman"/>
          <w:color w:val="000000"/>
          <w:shd w:val="clear" w:color="auto" w:fill="FFFFFF"/>
          <w:lang w:val="es-MX"/>
        </w:rPr>
        <w:t>Interi</w:t>
      </w:r>
      <w:r w:rsidR="00E32540">
        <w:rPr>
          <w:rFonts w:cs="Times New Roman"/>
          <w:color w:val="000000"/>
          <w:shd w:val="clear" w:color="auto" w:fill="FFFFFF"/>
          <w:lang w:val="es-MX"/>
        </w:rPr>
        <w:t>á</w:t>
      </w:r>
      <w:r w:rsidRPr="00F61FAB">
        <w:rPr>
          <w:rFonts w:cs="Times New Roman"/>
          <w:color w:val="000000"/>
          <w:shd w:val="clear" w:color="auto" w:fill="FFFFFF"/>
          <w:lang w:val="es-MX"/>
        </w:rPr>
        <w:t>n</w:t>
      </w:r>
      <w:proofErr w:type="spellEnd"/>
      <w:r w:rsidRPr="00F61FAB">
        <w:rPr>
          <w:rFonts w:cs="Times New Roman"/>
          <w:color w:val="000000"/>
          <w:shd w:val="clear" w:color="auto" w:fill="FFFFFF"/>
          <w:lang w:val="es-MX"/>
        </w:rPr>
        <w:t>,</w:t>
      </w:r>
      <w:r w:rsidR="00E32540">
        <w:rPr>
          <w:rFonts w:cs="Times New Roman"/>
          <w:color w:val="000000"/>
          <w:shd w:val="clear" w:color="auto" w:fill="FFFFFF"/>
          <w:lang w:val="es-MX"/>
        </w:rPr>
        <w:t xml:space="preserve"> </w:t>
      </w:r>
      <w:r w:rsidRPr="00E32540">
        <w:rPr>
          <w:rFonts w:cs="Times New Roman"/>
          <w:color w:val="000000"/>
          <w:shd w:val="clear" w:color="auto" w:fill="FFFFFF"/>
          <w:lang w:val="es-MX"/>
        </w:rPr>
        <w:t xml:space="preserve">Ariel </w:t>
      </w:r>
      <w:r w:rsidRPr="00E32540">
        <w:rPr>
          <w:rFonts w:cs="Times New Roman"/>
          <w:color w:val="000000"/>
          <w:shd w:val="clear" w:color="auto" w:fill="FFFFFF"/>
          <w:lang w:val="es-MX"/>
        </w:rPr>
        <w:lastRenderedPageBreak/>
        <w:t>Ram</w:t>
      </w:r>
      <w:r w:rsidR="00E32540" w:rsidRPr="00E32540">
        <w:rPr>
          <w:rFonts w:cs="Times New Roman"/>
          <w:color w:val="000000"/>
          <w:shd w:val="clear" w:color="auto" w:fill="FFFFFF"/>
          <w:lang w:val="es-MX"/>
        </w:rPr>
        <w:t>í</w:t>
      </w:r>
      <w:r w:rsidRPr="00E32540">
        <w:rPr>
          <w:rFonts w:cs="Times New Roman"/>
          <w:color w:val="000000"/>
          <w:shd w:val="clear" w:color="auto" w:fill="FFFFFF"/>
          <w:lang w:val="es-MX"/>
        </w:rPr>
        <w:t>rez Torres, Roc</w:t>
      </w:r>
      <w:r w:rsidR="00E32540" w:rsidRPr="00E32540">
        <w:rPr>
          <w:rFonts w:cs="Times New Roman"/>
          <w:color w:val="000000"/>
          <w:shd w:val="clear" w:color="auto" w:fill="FFFFFF"/>
          <w:lang w:val="es-MX"/>
        </w:rPr>
        <w:t>í</w:t>
      </w:r>
      <w:r w:rsidRPr="00E32540">
        <w:rPr>
          <w:rFonts w:cs="Times New Roman"/>
          <w:color w:val="000000"/>
          <w:shd w:val="clear" w:color="auto" w:fill="FFFFFF"/>
          <w:lang w:val="es-MX"/>
        </w:rPr>
        <w:t>o Rodr</w:t>
      </w:r>
      <w:r w:rsidR="00E32540" w:rsidRPr="00E32540">
        <w:rPr>
          <w:rFonts w:cs="Times New Roman"/>
          <w:color w:val="000000"/>
          <w:shd w:val="clear" w:color="auto" w:fill="FFFFFF"/>
          <w:lang w:val="es-MX"/>
        </w:rPr>
        <w:t>í</w:t>
      </w:r>
      <w:r w:rsidRPr="00E32540">
        <w:rPr>
          <w:rFonts w:cs="Times New Roman"/>
          <w:color w:val="000000"/>
          <w:shd w:val="clear" w:color="auto" w:fill="FFFFFF"/>
          <w:lang w:val="es-MX"/>
        </w:rPr>
        <w:t>guez S</w:t>
      </w:r>
      <w:r w:rsidR="00E32540" w:rsidRPr="00E32540">
        <w:rPr>
          <w:rFonts w:cs="Times New Roman"/>
          <w:color w:val="000000"/>
          <w:shd w:val="clear" w:color="auto" w:fill="FFFFFF"/>
          <w:lang w:val="es-MX"/>
        </w:rPr>
        <w:t>á</w:t>
      </w:r>
      <w:r w:rsidRPr="00E32540">
        <w:rPr>
          <w:rFonts w:cs="Times New Roman"/>
          <w:color w:val="000000"/>
          <w:shd w:val="clear" w:color="auto" w:fill="FFFFFF"/>
          <w:lang w:val="es-MX"/>
        </w:rPr>
        <w:t xml:space="preserve">nchez. </w:t>
      </w:r>
      <w:r w:rsidRPr="00F61FAB">
        <w:rPr>
          <w:rFonts w:cs="Times New Roman"/>
          <w:color w:val="000000"/>
          <w:shd w:val="clear" w:color="auto" w:fill="FFFFFF"/>
        </w:rPr>
        <w:t xml:space="preserve">Undergraduate thesis. </w:t>
      </w:r>
      <w:r w:rsidR="00C72D3F" w:rsidRPr="00F61FAB">
        <w:rPr>
          <w:rFonts w:cs="Times New Roman"/>
          <w:color w:val="000000"/>
          <w:shd w:val="clear" w:color="auto" w:fill="FFFFFF"/>
        </w:rPr>
        <w:t>June</w:t>
      </w:r>
      <w:r w:rsidRPr="00F61FAB">
        <w:rPr>
          <w:rFonts w:cs="Times New Roman"/>
          <w:color w:val="000000"/>
          <w:shd w:val="clear" w:color="auto" w:fill="FFFFFF"/>
        </w:rPr>
        <w:t xml:space="preserve"> 2019. Available at:</w:t>
      </w:r>
      <w:r w:rsidR="001F06E2">
        <w:rPr>
          <w:rFonts w:cs="Times New Roman"/>
          <w:color w:val="000000"/>
          <w:shd w:val="clear" w:color="auto" w:fill="FFFFFF"/>
        </w:rPr>
        <w:t xml:space="preserve"> </w:t>
      </w:r>
      <w:r w:rsidRPr="001F06E2">
        <w:rPr>
          <w:rFonts w:cs="Times New Roman"/>
          <w:color w:val="000000"/>
          <w:shd w:val="clear" w:color="auto" w:fill="FFFFFF"/>
        </w:rPr>
        <w:t>https://raw.githubusercontent.com/Krtucho/cellular automata/main/docs/darien-tesis.pdf</w:t>
      </w:r>
    </w:p>
    <w:p w14:paraId="29779398" w14:textId="10412D73" w:rsidR="00F61FAB" w:rsidRPr="00F61FAB" w:rsidRDefault="00F61FAB" w:rsidP="00F61FAB">
      <w:pPr>
        <w:widowControl/>
        <w:suppressAutoHyphens w:val="0"/>
        <w:autoSpaceDN/>
        <w:jc w:val="both"/>
        <w:textAlignment w:val="auto"/>
        <w:rPr>
          <w:rFonts w:cs="Times New Roman"/>
          <w:color w:val="000000"/>
          <w:shd w:val="clear" w:color="auto" w:fill="FFFFFF"/>
        </w:rPr>
      </w:pPr>
      <w:r w:rsidRPr="00F61FAB">
        <w:rPr>
          <w:rFonts w:cs="Times New Roman"/>
          <w:color w:val="000000"/>
          <w:shd w:val="clear" w:color="auto" w:fill="FFFFFF"/>
        </w:rPr>
        <w:t xml:space="preserve">[8] </w:t>
      </w:r>
      <w:proofErr w:type="spellStart"/>
      <w:r w:rsidRPr="00F61FAB">
        <w:rPr>
          <w:rFonts w:cs="Times New Roman"/>
          <w:color w:val="000000"/>
          <w:shd w:val="clear" w:color="auto" w:fill="FFFFFF"/>
        </w:rPr>
        <w:t>Visutsak</w:t>
      </w:r>
      <w:proofErr w:type="spellEnd"/>
      <w:r w:rsidRPr="00F61FAB">
        <w:rPr>
          <w:rFonts w:cs="Times New Roman"/>
          <w:color w:val="000000"/>
          <w:shd w:val="clear" w:color="auto" w:fill="FFFFFF"/>
        </w:rPr>
        <w:t>, P. Marching Cubes and Histogram Pyramids for 3D Medical Visualization. Journal</w:t>
      </w:r>
      <w:r w:rsidR="00E32540">
        <w:rPr>
          <w:rFonts w:cs="Times New Roman"/>
          <w:color w:val="000000"/>
          <w:shd w:val="clear" w:color="auto" w:fill="FFFFFF"/>
        </w:rPr>
        <w:t xml:space="preserve"> </w:t>
      </w:r>
      <w:r w:rsidRPr="00F61FAB">
        <w:rPr>
          <w:rFonts w:cs="Times New Roman"/>
          <w:color w:val="000000"/>
          <w:shd w:val="clear" w:color="auto" w:fill="FFFFFF"/>
        </w:rPr>
        <w:t>of Imaging, vol. 6, 2020. Available at: https://ncbi.nlm.nih.gov/pmc/articles/PMC8321043 and</w:t>
      </w:r>
      <w:r w:rsidR="00E32540">
        <w:rPr>
          <w:rFonts w:cs="Times New Roman"/>
          <w:color w:val="000000"/>
          <w:shd w:val="clear" w:color="auto" w:fill="FFFFFF"/>
        </w:rPr>
        <w:t xml:space="preserve"> </w:t>
      </w:r>
      <w:r w:rsidRPr="00F61FAB">
        <w:rPr>
          <w:rFonts w:cs="Times New Roman"/>
          <w:color w:val="000000"/>
          <w:shd w:val="clear" w:color="auto" w:fill="FFFFFF"/>
        </w:rPr>
        <w:t>https://api.semanticscholar.org/CorpusID:225446991.</w:t>
      </w:r>
    </w:p>
    <w:p w14:paraId="4ED97D24" w14:textId="5A9DAAF6" w:rsidR="00197743" w:rsidRDefault="00F61FAB" w:rsidP="00197743">
      <w:pPr>
        <w:widowControl/>
        <w:suppressAutoHyphens w:val="0"/>
        <w:autoSpaceDN/>
        <w:jc w:val="both"/>
        <w:textAlignment w:val="auto"/>
        <w:rPr>
          <w:rFonts w:cs="Times New Roman"/>
          <w:color w:val="000000"/>
          <w:shd w:val="clear" w:color="auto" w:fill="FFFFFF"/>
        </w:rPr>
      </w:pPr>
      <w:r w:rsidRPr="00F61FAB">
        <w:rPr>
          <w:rFonts w:cs="Times New Roman"/>
          <w:color w:val="000000"/>
          <w:shd w:val="clear" w:color="auto" w:fill="FFFFFF"/>
        </w:rPr>
        <w:t xml:space="preserve">[9] Watts, D. J. &amp; </w:t>
      </w:r>
      <w:proofErr w:type="spellStart"/>
      <w:r w:rsidRPr="00F61FAB">
        <w:rPr>
          <w:rFonts w:cs="Times New Roman"/>
          <w:color w:val="000000"/>
          <w:shd w:val="clear" w:color="auto" w:fill="FFFFFF"/>
        </w:rPr>
        <w:t>Strogatz</w:t>
      </w:r>
      <w:proofErr w:type="spellEnd"/>
      <w:r w:rsidRPr="00F61FAB">
        <w:rPr>
          <w:rFonts w:cs="Times New Roman"/>
          <w:color w:val="000000"/>
          <w:shd w:val="clear" w:color="auto" w:fill="FFFFFF"/>
        </w:rPr>
        <w:t>, S. H. Collective dynamics of small-world networks. Nature, 393:440–442,</w:t>
      </w:r>
      <w:r w:rsidR="00E32540">
        <w:rPr>
          <w:rFonts w:cs="Times New Roman"/>
          <w:color w:val="000000"/>
          <w:shd w:val="clear" w:color="auto" w:fill="FFFFFF"/>
        </w:rPr>
        <w:t xml:space="preserve"> </w:t>
      </w:r>
      <w:r w:rsidRPr="00F61FAB">
        <w:rPr>
          <w:rFonts w:cs="Times New Roman"/>
          <w:color w:val="000000"/>
          <w:shd w:val="clear" w:color="auto" w:fill="FFFFFF"/>
        </w:rPr>
        <w:t>1998.</w:t>
      </w:r>
      <w:r w:rsidR="00E32540">
        <w:rPr>
          <w:rFonts w:cs="Times New Roman"/>
          <w:color w:val="000000"/>
          <w:shd w:val="clear" w:color="auto" w:fill="FFFFFF"/>
        </w:rPr>
        <w:t xml:space="preserve"> </w:t>
      </w:r>
      <w:r w:rsidR="00197743" w:rsidRPr="00E00834">
        <w:rPr>
          <w:rFonts w:cs="Times New Roman"/>
          <w:color w:val="000000"/>
          <w:shd w:val="clear" w:color="auto" w:fill="FFFFFF"/>
        </w:rPr>
        <w:t xml:space="preserve">Optimization of the </w:t>
      </w:r>
      <w:r w:rsidR="00197743">
        <w:rPr>
          <w:rFonts w:cs="Times New Roman"/>
          <w:color w:val="000000"/>
          <w:shd w:val="clear" w:color="auto" w:fill="FFFFFF"/>
        </w:rPr>
        <w:t>m</w:t>
      </w:r>
      <w:r w:rsidR="00197743" w:rsidRPr="00E00834">
        <w:rPr>
          <w:rFonts w:cs="Times New Roman"/>
          <w:color w:val="000000"/>
          <w:shd w:val="clear" w:color="auto" w:fill="FFFFFF"/>
        </w:rPr>
        <w:t xml:space="preserve">achining </w:t>
      </w:r>
      <w:r w:rsidR="00197743">
        <w:rPr>
          <w:rFonts w:cs="Times New Roman"/>
          <w:color w:val="000000"/>
          <w:shd w:val="clear" w:color="auto" w:fill="FFFFFF"/>
        </w:rPr>
        <w:t>p</w:t>
      </w:r>
      <w:r w:rsidR="00197743" w:rsidRPr="00E00834">
        <w:rPr>
          <w:rFonts w:cs="Times New Roman"/>
          <w:color w:val="000000"/>
          <w:shd w:val="clear" w:color="auto" w:fill="FFFFFF"/>
        </w:rPr>
        <w:t xml:space="preserve">arameters for the </w:t>
      </w:r>
      <w:r w:rsidR="00197743">
        <w:rPr>
          <w:rFonts w:cs="Times New Roman"/>
          <w:color w:val="000000"/>
          <w:shd w:val="clear" w:color="auto" w:fill="FFFFFF"/>
        </w:rPr>
        <w:t>d</w:t>
      </w:r>
      <w:r w:rsidR="00197743" w:rsidRPr="00E00834">
        <w:rPr>
          <w:rFonts w:cs="Times New Roman"/>
          <w:color w:val="000000"/>
          <w:shd w:val="clear" w:color="auto" w:fill="FFFFFF"/>
        </w:rPr>
        <w:t xml:space="preserve">ifficult to </w:t>
      </w:r>
      <w:r w:rsidR="00197743">
        <w:rPr>
          <w:rFonts w:cs="Times New Roman"/>
          <w:color w:val="000000"/>
          <w:shd w:val="clear" w:color="auto" w:fill="FFFFFF"/>
        </w:rPr>
        <w:t>c</w:t>
      </w:r>
      <w:r w:rsidR="00197743" w:rsidRPr="00E00834">
        <w:rPr>
          <w:rFonts w:cs="Times New Roman"/>
          <w:color w:val="000000"/>
          <w:shd w:val="clear" w:color="auto" w:fill="FFFFFF"/>
        </w:rPr>
        <w:t xml:space="preserve">ut </w:t>
      </w:r>
      <w:r w:rsidR="00197743">
        <w:rPr>
          <w:rFonts w:cs="Times New Roman"/>
          <w:color w:val="000000"/>
          <w:shd w:val="clear" w:color="auto" w:fill="FFFFFF"/>
        </w:rPr>
        <w:t>m</w:t>
      </w:r>
      <w:r w:rsidR="00197743" w:rsidRPr="00E00834">
        <w:rPr>
          <w:rFonts w:cs="Times New Roman"/>
          <w:color w:val="000000"/>
          <w:shd w:val="clear" w:color="auto" w:fill="FFFFFF"/>
        </w:rPr>
        <w:t xml:space="preserve">aterials through </w:t>
      </w:r>
      <w:r w:rsidR="00197743">
        <w:rPr>
          <w:rFonts w:cs="Times New Roman"/>
          <w:color w:val="000000"/>
          <w:shd w:val="clear" w:color="auto" w:fill="FFFFFF"/>
        </w:rPr>
        <w:t>m</w:t>
      </w:r>
      <w:r w:rsidR="00197743" w:rsidRPr="00E00834">
        <w:rPr>
          <w:rFonts w:cs="Times New Roman"/>
          <w:color w:val="000000"/>
          <w:shd w:val="clear" w:color="auto" w:fill="FFFFFF"/>
        </w:rPr>
        <w:t>achine</w:t>
      </w:r>
      <w:r w:rsidR="00197743">
        <w:rPr>
          <w:rFonts w:cs="Times New Roman"/>
          <w:color w:val="000000"/>
          <w:shd w:val="clear" w:color="auto" w:fill="FFFFFF"/>
        </w:rPr>
        <w:t xml:space="preserve"> l</w:t>
      </w:r>
      <w:r w:rsidR="00197743" w:rsidRPr="00E00834">
        <w:rPr>
          <w:rFonts w:cs="Times New Roman"/>
          <w:color w:val="000000"/>
          <w:shd w:val="clear" w:color="auto" w:fill="FFFFFF"/>
        </w:rPr>
        <w:t xml:space="preserve">earning </w:t>
      </w:r>
      <w:r w:rsidR="00197743">
        <w:rPr>
          <w:rFonts w:cs="Times New Roman"/>
          <w:color w:val="000000"/>
          <w:shd w:val="clear" w:color="auto" w:fill="FFFFFF"/>
        </w:rPr>
        <w:t>a</w:t>
      </w:r>
      <w:r w:rsidR="00197743" w:rsidRPr="00E00834">
        <w:rPr>
          <w:rFonts w:cs="Times New Roman"/>
          <w:color w:val="000000"/>
          <w:shd w:val="clear" w:color="auto" w:fill="FFFFFF"/>
        </w:rPr>
        <w:t xml:space="preserve">pplications: A </w:t>
      </w:r>
      <w:r w:rsidR="00197743">
        <w:rPr>
          <w:rFonts w:cs="Times New Roman"/>
          <w:color w:val="000000"/>
          <w:shd w:val="clear" w:color="auto" w:fill="FFFFFF"/>
        </w:rPr>
        <w:t>r</w:t>
      </w:r>
      <w:r w:rsidR="00197743" w:rsidRPr="00E00834">
        <w:rPr>
          <w:rFonts w:cs="Times New Roman"/>
          <w:color w:val="000000"/>
          <w:shd w:val="clear" w:color="auto" w:fill="FFFFFF"/>
        </w:rPr>
        <w:t>eview.</w:t>
      </w:r>
    </w:p>
    <w:p w14:paraId="71E7CCA3" w14:textId="77777777" w:rsidR="00CB2B8F" w:rsidRDefault="00CB2B8F" w:rsidP="00197743">
      <w:pPr>
        <w:widowControl/>
        <w:suppressAutoHyphens w:val="0"/>
        <w:autoSpaceDN/>
        <w:jc w:val="both"/>
        <w:textAlignment w:val="auto"/>
        <w:rPr>
          <w:rFonts w:cs="Times New Roman"/>
          <w:color w:val="000000"/>
          <w:shd w:val="clear" w:color="auto" w:fill="FFFFFF"/>
        </w:rPr>
      </w:pPr>
    </w:p>
    <w:p w14:paraId="5502C8E7" w14:textId="33B6F16E" w:rsidR="00CB2B8F" w:rsidRPr="00CB2B8F" w:rsidRDefault="00CB2B8F" w:rsidP="00CB2B8F">
      <w:pPr>
        <w:widowControl/>
        <w:suppressAutoHyphens w:val="0"/>
        <w:autoSpaceDN/>
        <w:jc w:val="both"/>
        <w:textAlignment w:val="auto"/>
        <w:rPr>
          <w:rFonts w:cs="Times New Roman"/>
          <w:color w:val="000000"/>
          <w:shd w:val="clear" w:color="auto" w:fill="FFFFFF"/>
        </w:rPr>
      </w:pPr>
      <w:r w:rsidRPr="00486DB9">
        <w:rPr>
          <w:rFonts w:cs="Times New Roman"/>
          <w:b/>
          <w:bCs/>
          <w:color w:val="000000"/>
          <w:shd w:val="clear" w:color="auto" w:fill="FFFFFF"/>
        </w:rPr>
        <w:t>T19</w:t>
      </w:r>
      <w:r w:rsidR="00486DB9" w:rsidRPr="00486DB9">
        <w:rPr>
          <w:rFonts w:cs="Times New Roman"/>
          <w:b/>
          <w:bCs/>
          <w:color w:val="000000"/>
          <w:shd w:val="clear" w:color="auto" w:fill="FFFFFF"/>
        </w:rPr>
        <w:t>.</w:t>
      </w:r>
      <w:r w:rsidR="00486DB9">
        <w:rPr>
          <w:rFonts w:cs="Times New Roman"/>
          <w:color w:val="000000"/>
          <w:shd w:val="clear" w:color="auto" w:fill="FFFFFF"/>
        </w:rPr>
        <w:t xml:space="preserve"> </w:t>
      </w:r>
      <w:r w:rsidRPr="00CB2B8F">
        <w:rPr>
          <w:rFonts w:cs="Times New Roman"/>
          <w:color w:val="000000"/>
          <w:shd w:val="clear" w:color="auto" w:fill="FFFFFF"/>
        </w:rPr>
        <w:t>Micromechanical analysis of the effective stiffness of</w:t>
      </w:r>
      <w:r w:rsidR="00486DB9">
        <w:rPr>
          <w:rFonts w:cs="Times New Roman"/>
          <w:color w:val="000000"/>
          <w:shd w:val="clear" w:color="auto" w:fill="FFFFFF"/>
        </w:rPr>
        <w:t xml:space="preserve"> </w:t>
      </w:r>
      <w:proofErr w:type="spellStart"/>
      <w:r w:rsidRPr="00CB2B8F">
        <w:rPr>
          <w:rFonts w:cs="Times New Roman"/>
          <w:color w:val="000000"/>
          <w:shd w:val="clear" w:color="auto" w:fill="FFFFFF"/>
        </w:rPr>
        <w:t>poroelastic</w:t>
      </w:r>
      <w:proofErr w:type="spellEnd"/>
      <w:r w:rsidRPr="00CB2B8F">
        <w:rPr>
          <w:rFonts w:cs="Times New Roman"/>
          <w:color w:val="000000"/>
          <w:shd w:val="clear" w:color="auto" w:fill="FFFFFF"/>
        </w:rPr>
        <w:t xml:space="preserve"> composites and a first approximation to</w:t>
      </w:r>
      <w:r w:rsidR="00486DB9">
        <w:rPr>
          <w:rFonts w:cs="Times New Roman"/>
          <w:color w:val="000000"/>
          <w:shd w:val="clear" w:color="auto" w:fill="FFFFFF"/>
        </w:rPr>
        <w:t xml:space="preserve"> </w:t>
      </w:r>
      <w:r w:rsidRPr="00CB2B8F">
        <w:rPr>
          <w:rFonts w:cs="Times New Roman"/>
          <w:color w:val="000000"/>
          <w:shd w:val="clear" w:color="auto" w:fill="FFFFFF"/>
        </w:rPr>
        <w:t>modelling microstructural changes induced by</w:t>
      </w:r>
      <w:r w:rsidR="00486DB9">
        <w:rPr>
          <w:rFonts w:cs="Times New Roman"/>
          <w:color w:val="000000"/>
          <w:shd w:val="clear" w:color="auto" w:fill="FFFFFF"/>
        </w:rPr>
        <w:t xml:space="preserve"> </w:t>
      </w:r>
      <w:r w:rsidRPr="00CB2B8F">
        <w:rPr>
          <w:rFonts w:cs="Times New Roman"/>
          <w:color w:val="000000"/>
          <w:shd w:val="clear" w:color="auto" w:fill="FFFFFF"/>
        </w:rPr>
        <w:t>myocardial infarction</w:t>
      </w:r>
      <w:r w:rsidR="00486DB9">
        <w:rPr>
          <w:rFonts w:cs="Times New Roman"/>
          <w:color w:val="000000"/>
          <w:shd w:val="clear" w:color="auto" w:fill="FFFFFF"/>
        </w:rPr>
        <w:t>.</w:t>
      </w:r>
    </w:p>
    <w:p w14:paraId="66E224B3" w14:textId="2789CBAA" w:rsidR="00CB2B8F" w:rsidRPr="001C56FB" w:rsidRDefault="00CB2B8F" w:rsidP="00CB2B8F">
      <w:pPr>
        <w:widowControl/>
        <w:suppressAutoHyphens w:val="0"/>
        <w:autoSpaceDN/>
        <w:jc w:val="both"/>
        <w:textAlignment w:val="auto"/>
        <w:rPr>
          <w:rFonts w:cs="Times New Roman"/>
          <w:color w:val="000000"/>
          <w:shd w:val="clear" w:color="auto" w:fill="FFFFFF"/>
          <w:lang w:val="it-IT"/>
        </w:rPr>
      </w:pPr>
      <w:r w:rsidRPr="001C56FB">
        <w:rPr>
          <w:rFonts w:cs="Times New Roman"/>
          <w:color w:val="000000"/>
          <w:shd w:val="clear" w:color="auto" w:fill="FFFFFF"/>
          <w:lang w:val="it-IT"/>
        </w:rPr>
        <w:t>Laura Miller</w:t>
      </w:r>
      <w:r w:rsidRPr="001C56FB">
        <w:rPr>
          <w:rFonts w:cs="Times New Roman"/>
          <w:color w:val="000000"/>
          <w:shd w:val="clear" w:color="auto" w:fill="FFFFFF"/>
          <w:vertAlign w:val="superscript"/>
          <w:lang w:val="it-IT"/>
        </w:rPr>
        <w:t>1</w:t>
      </w:r>
      <w:r w:rsidRPr="001C56FB">
        <w:rPr>
          <w:rFonts w:cs="Times New Roman"/>
          <w:color w:val="000000"/>
          <w:shd w:val="clear" w:color="auto" w:fill="FFFFFF"/>
          <w:lang w:val="it-IT"/>
        </w:rPr>
        <w:t xml:space="preserve"> and </w:t>
      </w:r>
      <w:r w:rsidRPr="001C56FB">
        <w:rPr>
          <w:rFonts w:cs="Times New Roman"/>
          <w:color w:val="000000"/>
          <w:u w:val="single"/>
          <w:shd w:val="clear" w:color="auto" w:fill="FFFFFF"/>
          <w:lang w:val="it-IT"/>
        </w:rPr>
        <w:t>Raimondo Penta</w:t>
      </w:r>
      <w:r w:rsidRPr="001C56FB">
        <w:rPr>
          <w:rFonts w:cs="Times New Roman"/>
          <w:color w:val="000000"/>
          <w:shd w:val="clear" w:color="auto" w:fill="FFFFFF"/>
          <w:vertAlign w:val="superscript"/>
          <w:lang w:val="it-IT"/>
        </w:rPr>
        <w:t>*1</w:t>
      </w:r>
    </w:p>
    <w:p w14:paraId="54973779" w14:textId="40D0E76E" w:rsidR="004B6E50" w:rsidRPr="004B6E50" w:rsidRDefault="00F70E0C" w:rsidP="00CB2B8F">
      <w:pPr>
        <w:widowControl/>
        <w:suppressAutoHyphens w:val="0"/>
        <w:autoSpaceDN/>
        <w:jc w:val="both"/>
        <w:textAlignment w:val="auto"/>
        <w:rPr>
          <w:rFonts w:cs="Times New Roman"/>
          <w:color w:val="000000"/>
          <w:shd w:val="clear" w:color="auto" w:fill="FFFFFF"/>
        </w:rPr>
      </w:pPr>
      <w:r>
        <w:rPr>
          <w:rFonts w:cs="Times New Roman"/>
          <w:color w:val="000000"/>
          <w:shd w:val="clear" w:color="auto" w:fill="FFFFFF"/>
        </w:rPr>
        <w:t>*</w:t>
      </w:r>
      <w:r w:rsidR="005B4371" w:rsidRPr="005B4371">
        <w:t xml:space="preserve"> </w:t>
      </w:r>
      <w:hyperlink r:id="rId46" w:history="1">
        <w:r w:rsidR="005B4371" w:rsidRPr="002C6747">
          <w:rPr>
            <w:rStyle w:val="Hyperlink"/>
            <w:rFonts w:cs="Times New Roman"/>
            <w:shd w:val="clear" w:color="auto" w:fill="FFFFFF"/>
          </w:rPr>
          <w:t>Raimondo.Penta@glasgow.ac.uk</w:t>
        </w:r>
      </w:hyperlink>
      <w:r w:rsidR="005B4371">
        <w:rPr>
          <w:rFonts w:cs="Times New Roman"/>
          <w:color w:val="000000"/>
          <w:shd w:val="clear" w:color="auto" w:fill="FFFFFF"/>
        </w:rPr>
        <w:t xml:space="preserve"> </w:t>
      </w:r>
    </w:p>
    <w:p w14:paraId="78B702FA" w14:textId="0F60DA21" w:rsidR="00CB2B8F" w:rsidRPr="00CB2B8F" w:rsidRDefault="00CB2B8F" w:rsidP="00CB2B8F">
      <w:pPr>
        <w:widowControl/>
        <w:suppressAutoHyphens w:val="0"/>
        <w:autoSpaceDN/>
        <w:jc w:val="both"/>
        <w:textAlignment w:val="auto"/>
        <w:rPr>
          <w:rFonts w:cs="Times New Roman"/>
          <w:color w:val="000000"/>
          <w:shd w:val="clear" w:color="auto" w:fill="FFFFFF"/>
        </w:rPr>
      </w:pPr>
      <w:r w:rsidRPr="00F40FB8">
        <w:rPr>
          <w:rFonts w:cs="Times New Roman"/>
          <w:color w:val="000000"/>
          <w:shd w:val="clear" w:color="auto" w:fill="FFFFFF"/>
          <w:vertAlign w:val="superscript"/>
        </w:rPr>
        <w:t>1</w:t>
      </w:r>
      <w:r w:rsidRPr="00CB2B8F">
        <w:rPr>
          <w:rFonts w:cs="Times New Roman"/>
          <w:color w:val="000000"/>
          <w:shd w:val="clear" w:color="auto" w:fill="FFFFFF"/>
        </w:rPr>
        <w:t>School of Mathematics and Statistics, University of Glasgow, Glasgow, G12</w:t>
      </w:r>
      <w:r w:rsidR="0076563F">
        <w:rPr>
          <w:rFonts w:cs="Times New Roman"/>
          <w:color w:val="000000"/>
          <w:shd w:val="clear" w:color="auto" w:fill="FFFFFF"/>
        </w:rPr>
        <w:t xml:space="preserve"> </w:t>
      </w:r>
      <w:r w:rsidRPr="00CB2B8F">
        <w:rPr>
          <w:rFonts w:cs="Times New Roman"/>
          <w:color w:val="000000"/>
          <w:shd w:val="clear" w:color="auto" w:fill="FFFFFF"/>
        </w:rPr>
        <w:t>8QQ, United Kingdom.</w:t>
      </w:r>
    </w:p>
    <w:p w14:paraId="7B4EBA5D" w14:textId="64ECCE2A" w:rsidR="00CB2B8F" w:rsidRPr="00CB2B8F" w:rsidRDefault="00CB2B8F" w:rsidP="00CB2B8F">
      <w:pPr>
        <w:widowControl/>
        <w:suppressAutoHyphens w:val="0"/>
        <w:autoSpaceDN/>
        <w:jc w:val="both"/>
        <w:textAlignment w:val="auto"/>
        <w:rPr>
          <w:rFonts w:cs="Times New Roman"/>
          <w:color w:val="000000"/>
          <w:shd w:val="clear" w:color="auto" w:fill="FFFFFF"/>
        </w:rPr>
      </w:pPr>
      <w:r w:rsidRPr="00CB2B8F">
        <w:rPr>
          <w:rFonts w:cs="Times New Roman"/>
          <w:color w:val="000000"/>
          <w:shd w:val="clear" w:color="auto" w:fill="FFFFFF"/>
        </w:rPr>
        <w:t xml:space="preserve">We investigate the role that the microstructure of a </w:t>
      </w:r>
      <w:proofErr w:type="spellStart"/>
      <w:r w:rsidRPr="00CB2B8F">
        <w:rPr>
          <w:rFonts w:cs="Times New Roman"/>
          <w:color w:val="000000"/>
          <w:shd w:val="clear" w:color="auto" w:fill="FFFFFF"/>
        </w:rPr>
        <w:t>poroelastic</w:t>
      </w:r>
      <w:proofErr w:type="spellEnd"/>
      <w:r w:rsidRPr="00CB2B8F">
        <w:rPr>
          <w:rFonts w:cs="Times New Roman"/>
          <w:color w:val="000000"/>
          <w:shd w:val="clear" w:color="auto" w:fill="FFFFFF"/>
        </w:rPr>
        <w:t xml:space="preserve"> material has on the resulting</w:t>
      </w:r>
      <w:r w:rsidR="00595C01">
        <w:rPr>
          <w:rFonts w:cs="Times New Roman"/>
          <w:color w:val="000000"/>
          <w:shd w:val="clear" w:color="auto" w:fill="FFFFFF"/>
        </w:rPr>
        <w:t xml:space="preserve"> </w:t>
      </w:r>
      <w:r w:rsidRPr="00CB2B8F">
        <w:rPr>
          <w:rFonts w:cs="Times New Roman"/>
          <w:color w:val="000000"/>
          <w:shd w:val="clear" w:color="auto" w:fill="FFFFFF"/>
        </w:rPr>
        <w:t>elastic parameters. We are considering the effect that multiple elastic and fluid phases at the</w:t>
      </w:r>
      <w:r w:rsidR="00595C01">
        <w:rPr>
          <w:rFonts w:cs="Times New Roman"/>
          <w:color w:val="000000"/>
          <w:shd w:val="clear" w:color="auto" w:fill="FFFFFF"/>
        </w:rPr>
        <w:t xml:space="preserve"> </w:t>
      </w:r>
      <w:r w:rsidRPr="00CB2B8F">
        <w:rPr>
          <w:rFonts w:cs="Times New Roman"/>
          <w:color w:val="000000"/>
          <w:shd w:val="clear" w:color="auto" w:fill="FFFFFF"/>
        </w:rPr>
        <w:t>same scale (LMRP model [1]) have on the estimation of the materials elastic parameters when</w:t>
      </w:r>
      <w:r w:rsidR="00595C01">
        <w:rPr>
          <w:rFonts w:cs="Times New Roman"/>
          <w:color w:val="000000"/>
          <w:shd w:val="clear" w:color="auto" w:fill="FFFFFF"/>
        </w:rPr>
        <w:t xml:space="preserve"> </w:t>
      </w:r>
      <w:r w:rsidRPr="00CB2B8F">
        <w:rPr>
          <w:rFonts w:cs="Times New Roman"/>
          <w:color w:val="000000"/>
          <w:shd w:val="clear" w:color="auto" w:fill="FFFFFF"/>
        </w:rPr>
        <w:t xml:space="preserve">compared with a standard </w:t>
      </w:r>
      <w:proofErr w:type="spellStart"/>
      <w:r w:rsidRPr="00CB2B8F">
        <w:rPr>
          <w:rFonts w:cs="Times New Roman"/>
          <w:color w:val="000000"/>
          <w:shd w:val="clear" w:color="auto" w:fill="FFFFFF"/>
        </w:rPr>
        <w:t>poroelastic</w:t>
      </w:r>
      <w:proofErr w:type="spellEnd"/>
      <w:r w:rsidRPr="00CB2B8F">
        <w:rPr>
          <w:rFonts w:cs="Times New Roman"/>
          <w:color w:val="000000"/>
          <w:shd w:val="clear" w:color="auto" w:fill="FFFFFF"/>
        </w:rPr>
        <w:t xml:space="preserve"> approach. We present a summary of both the LMRP</w:t>
      </w:r>
      <w:r w:rsidR="00595C01">
        <w:rPr>
          <w:rFonts w:cs="Times New Roman"/>
          <w:color w:val="000000"/>
          <w:shd w:val="clear" w:color="auto" w:fill="FFFFFF"/>
        </w:rPr>
        <w:t xml:space="preserve"> </w:t>
      </w:r>
      <w:r w:rsidRPr="00CB2B8F">
        <w:rPr>
          <w:rFonts w:cs="Times New Roman"/>
          <w:color w:val="000000"/>
          <w:shd w:val="clear" w:color="auto" w:fill="FFFFFF"/>
        </w:rPr>
        <w:t xml:space="preserve">model [1] and the comparable standard </w:t>
      </w:r>
      <w:proofErr w:type="spellStart"/>
      <w:r w:rsidRPr="00CB2B8F">
        <w:rPr>
          <w:rFonts w:cs="Times New Roman"/>
          <w:color w:val="000000"/>
          <w:shd w:val="clear" w:color="auto" w:fill="FFFFFF"/>
        </w:rPr>
        <w:t>poroelastic</w:t>
      </w:r>
      <w:proofErr w:type="spellEnd"/>
      <w:r w:rsidRPr="00CB2B8F">
        <w:rPr>
          <w:rFonts w:cs="Times New Roman"/>
          <w:color w:val="000000"/>
          <w:shd w:val="clear" w:color="auto" w:fill="FFFFFF"/>
        </w:rPr>
        <w:t xml:space="preserve"> approach, both derived via the asymptotic</w:t>
      </w:r>
      <w:r w:rsidR="00595C01">
        <w:rPr>
          <w:rFonts w:cs="Times New Roman"/>
          <w:color w:val="000000"/>
          <w:shd w:val="clear" w:color="auto" w:fill="FFFFFF"/>
        </w:rPr>
        <w:t xml:space="preserve"> </w:t>
      </w:r>
      <w:r w:rsidRPr="00CB2B8F">
        <w:rPr>
          <w:rFonts w:cs="Times New Roman"/>
          <w:color w:val="000000"/>
          <w:shd w:val="clear" w:color="auto" w:fill="FFFFFF"/>
        </w:rPr>
        <w:t>homogenization technique. We provide the 3D periodic cell problems with associated boundary</w:t>
      </w:r>
      <w:r w:rsidR="00595C01">
        <w:rPr>
          <w:rFonts w:cs="Times New Roman"/>
          <w:color w:val="000000"/>
          <w:shd w:val="clear" w:color="auto" w:fill="FFFFFF"/>
        </w:rPr>
        <w:t xml:space="preserve"> </w:t>
      </w:r>
      <w:r w:rsidRPr="00CB2B8F">
        <w:rPr>
          <w:rFonts w:cs="Times New Roman"/>
          <w:color w:val="000000"/>
          <w:shd w:val="clear" w:color="auto" w:fill="FFFFFF"/>
        </w:rPr>
        <w:t>loads that are required to be solved to obtain the effective elasticity tensor for both model setups.</w:t>
      </w:r>
      <w:r w:rsidR="00595C01">
        <w:rPr>
          <w:rFonts w:cs="Times New Roman"/>
          <w:color w:val="000000"/>
          <w:shd w:val="clear" w:color="auto" w:fill="FFFFFF"/>
        </w:rPr>
        <w:t xml:space="preserve"> </w:t>
      </w:r>
      <w:r w:rsidRPr="00CB2B8F">
        <w:rPr>
          <w:rFonts w:cs="Times New Roman"/>
          <w:color w:val="000000"/>
          <w:shd w:val="clear" w:color="auto" w:fill="FFFFFF"/>
        </w:rPr>
        <w:t xml:space="preserve">The results of our numerical simulations show that when investigating a </w:t>
      </w:r>
      <w:proofErr w:type="spellStart"/>
      <w:r w:rsidRPr="00CB2B8F">
        <w:rPr>
          <w:rFonts w:cs="Times New Roman"/>
          <w:color w:val="000000"/>
          <w:shd w:val="clear" w:color="auto" w:fill="FFFFFF"/>
        </w:rPr>
        <w:t>poroelastic</w:t>
      </w:r>
      <w:proofErr w:type="spellEnd"/>
      <w:r w:rsidRPr="00CB2B8F">
        <w:rPr>
          <w:rFonts w:cs="Times New Roman"/>
          <w:color w:val="000000"/>
          <w:shd w:val="clear" w:color="auto" w:fill="FFFFFF"/>
        </w:rPr>
        <w:t xml:space="preserve"> composite</w:t>
      </w:r>
      <w:r w:rsidR="00A00702">
        <w:rPr>
          <w:rFonts w:cs="Times New Roman"/>
          <w:color w:val="000000"/>
          <w:shd w:val="clear" w:color="auto" w:fill="FFFFFF"/>
        </w:rPr>
        <w:t xml:space="preserve"> </w:t>
      </w:r>
      <w:r w:rsidRPr="00CB2B8F">
        <w:rPr>
          <w:rFonts w:cs="Times New Roman"/>
          <w:color w:val="000000"/>
          <w:shd w:val="clear" w:color="auto" w:fill="FFFFFF"/>
        </w:rPr>
        <w:t>material with porosity exceeding 5%, then the LMRP model provides a more accurate representation</w:t>
      </w:r>
      <w:r w:rsidR="00A00702">
        <w:rPr>
          <w:rFonts w:cs="Times New Roman"/>
          <w:color w:val="000000"/>
          <w:shd w:val="clear" w:color="auto" w:fill="FFFFFF"/>
        </w:rPr>
        <w:t xml:space="preserve"> </w:t>
      </w:r>
      <w:r w:rsidRPr="00CB2B8F">
        <w:rPr>
          <w:rFonts w:cs="Times New Roman"/>
          <w:color w:val="000000"/>
          <w:shd w:val="clear" w:color="auto" w:fill="FFFFFF"/>
        </w:rPr>
        <w:t>of the structural details in the Young’s moduli E1, E3, and the shear C44. Whenever</w:t>
      </w:r>
      <w:r w:rsidR="00A00702">
        <w:rPr>
          <w:rFonts w:cs="Times New Roman"/>
          <w:color w:val="000000"/>
          <w:shd w:val="clear" w:color="auto" w:fill="FFFFFF"/>
        </w:rPr>
        <w:t xml:space="preserve"> </w:t>
      </w:r>
      <w:r w:rsidRPr="00CB2B8F">
        <w:rPr>
          <w:rFonts w:cs="Times New Roman"/>
          <w:color w:val="000000"/>
          <w:shd w:val="clear" w:color="auto" w:fill="FFFFFF"/>
        </w:rPr>
        <w:t>the porosity exceeds 20%, the model [1] should also be used to investigate the shear C66 [2].</w:t>
      </w:r>
      <w:r w:rsidR="00A00702">
        <w:rPr>
          <w:rFonts w:cs="Times New Roman"/>
          <w:color w:val="000000"/>
          <w:shd w:val="clear" w:color="auto" w:fill="FFFFFF"/>
        </w:rPr>
        <w:t xml:space="preserve"> </w:t>
      </w:r>
      <w:r w:rsidRPr="00CB2B8F">
        <w:rPr>
          <w:rFonts w:cs="Times New Roman"/>
          <w:color w:val="000000"/>
          <w:shd w:val="clear" w:color="auto" w:fill="FFFFFF"/>
        </w:rPr>
        <w:t>We find that for materials with less than 5% porosity that the voids are so small that a standard</w:t>
      </w:r>
      <w:r w:rsidR="00A00702">
        <w:rPr>
          <w:rFonts w:cs="Times New Roman"/>
          <w:color w:val="000000"/>
          <w:shd w:val="clear" w:color="auto" w:fill="FFFFFF"/>
        </w:rPr>
        <w:t xml:space="preserve"> </w:t>
      </w:r>
      <w:proofErr w:type="spellStart"/>
      <w:r w:rsidRPr="00CB2B8F">
        <w:rPr>
          <w:rFonts w:cs="Times New Roman"/>
          <w:color w:val="000000"/>
          <w:shd w:val="clear" w:color="auto" w:fill="FFFFFF"/>
        </w:rPr>
        <w:t>poroelastic</w:t>
      </w:r>
      <w:proofErr w:type="spellEnd"/>
      <w:r w:rsidRPr="00CB2B8F">
        <w:rPr>
          <w:rFonts w:cs="Times New Roman"/>
          <w:color w:val="000000"/>
          <w:shd w:val="clear" w:color="auto" w:fill="FFFFFF"/>
        </w:rPr>
        <w:t xml:space="preserve"> approach or the LMRP model produce the same results. </w:t>
      </w:r>
      <w:r w:rsidR="002368AF" w:rsidRPr="00CB2B8F">
        <w:rPr>
          <w:rFonts w:cs="Times New Roman"/>
          <w:color w:val="000000"/>
          <w:shd w:val="clear" w:color="auto" w:fill="FFFFFF"/>
        </w:rPr>
        <w:t>Finally,</w:t>
      </w:r>
      <w:r w:rsidRPr="00CB2B8F">
        <w:rPr>
          <w:rFonts w:cs="Times New Roman"/>
          <w:color w:val="000000"/>
          <w:shd w:val="clear" w:color="auto" w:fill="FFFFFF"/>
        </w:rPr>
        <w:t xml:space="preserve"> we investigate how</w:t>
      </w:r>
      <w:r w:rsidR="00A00702">
        <w:rPr>
          <w:rFonts w:cs="Times New Roman"/>
          <w:color w:val="000000"/>
          <w:shd w:val="clear" w:color="auto" w:fill="FFFFFF"/>
        </w:rPr>
        <w:t xml:space="preserve"> </w:t>
      </w:r>
      <w:r w:rsidRPr="00CB2B8F">
        <w:rPr>
          <w:rFonts w:cs="Times New Roman"/>
          <w:color w:val="000000"/>
          <w:shd w:val="clear" w:color="auto" w:fill="FFFFFF"/>
        </w:rPr>
        <w:t>physiologically observed microstructural changes induced by myocardial infarction impact the</w:t>
      </w:r>
      <w:r w:rsidR="00A00702">
        <w:rPr>
          <w:rFonts w:cs="Times New Roman"/>
          <w:color w:val="000000"/>
          <w:shd w:val="clear" w:color="auto" w:fill="FFFFFF"/>
        </w:rPr>
        <w:t xml:space="preserve"> </w:t>
      </w:r>
      <w:r w:rsidRPr="00CB2B8F">
        <w:rPr>
          <w:rFonts w:cs="Times New Roman"/>
          <w:color w:val="000000"/>
          <w:shd w:val="clear" w:color="auto" w:fill="FFFFFF"/>
        </w:rPr>
        <w:t>elastic parameters of the heart. The results of our simulations agree with the physiological</w:t>
      </w:r>
      <w:r w:rsidR="00A00702">
        <w:rPr>
          <w:rFonts w:cs="Times New Roman"/>
          <w:color w:val="000000"/>
          <w:shd w:val="clear" w:color="auto" w:fill="FFFFFF"/>
        </w:rPr>
        <w:t xml:space="preserve"> </w:t>
      </w:r>
      <w:r w:rsidRPr="00CB2B8F">
        <w:rPr>
          <w:rFonts w:cs="Times New Roman"/>
          <w:color w:val="000000"/>
          <w:shd w:val="clear" w:color="auto" w:fill="FFFFFF"/>
        </w:rPr>
        <w:t>observations that can be made post-infarction [3].</w:t>
      </w:r>
    </w:p>
    <w:p w14:paraId="16508BE2" w14:textId="77777777" w:rsidR="00CB2B8F" w:rsidRPr="00CB2B8F" w:rsidRDefault="00CB2B8F" w:rsidP="00CB2B8F">
      <w:pPr>
        <w:widowControl/>
        <w:suppressAutoHyphens w:val="0"/>
        <w:autoSpaceDN/>
        <w:jc w:val="both"/>
        <w:textAlignment w:val="auto"/>
        <w:rPr>
          <w:rFonts w:cs="Times New Roman"/>
          <w:color w:val="000000"/>
          <w:shd w:val="clear" w:color="auto" w:fill="FFFFFF"/>
        </w:rPr>
      </w:pPr>
      <w:r w:rsidRPr="00CB2B8F">
        <w:rPr>
          <w:rFonts w:cs="Times New Roman"/>
          <w:color w:val="000000"/>
          <w:shd w:val="clear" w:color="auto" w:fill="FFFFFF"/>
        </w:rPr>
        <w:t>References</w:t>
      </w:r>
    </w:p>
    <w:p w14:paraId="1416DEF6" w14:textId="1908D32A" w:rsidR="00CB2B8F" w:rsidRPr="00CB2B8F" w:rsidRDefault="00CB2B8F" w:rsidP="00CB2B8F">
      <w:pPr>
        <w:widowControl/>
        <w:suppressAutoHyphens w:val="0"/>
        <w:autoSpaceDN/>
        <w:jc w:val="both"/>
        <w:textAlignment w:val="auto"/>
        <w:rPr>
          <w:rFonts w:cs="Times New Roman"/>
          <w:color w:val="000000"/>
          <w:shd w:val="clear" w:color="auto" w:fill="FFFFFF"/>
        </w:rPr>
      </w:pPr>
      <w:r w:rsidRPr="00CB2B8F">
        <w:rPr>
          <w:rFonts w:cs="Times New Roman"/>
          <w:color w:val="000000"/>
          <w:shd w:val="clear" w:color="auto" w:fill="FFFFFF"/>
        </w:rPr>
        <w:t xml:space="preserve">[1] Miller, L. and Penta, R., 2020. Effective balance equations for </w:t>
      </w:r>
      <w:proofErr w:type="spellStart"/>
      <w:r w:rsidRPr="00CB2B8F">
        <w:rPr>
          <w:rFonts w:cs="Times New Roman"/>
          <w:color w:val="000000"/>
          <w:shd w:val="clear" w:color="auto" w:fill="FFFFFF"/>
        </w:rPr>
        <w:t>poroelastic</w:t>
      </w:r>
      <w:proofErr w:type="spellEnd"/>
      <w:r w:rsidRPr="00CB2B8F">
        <w:rPr>
          <w:rFonts w:cs="Times New Roman"/>
          <w:color w:val="000000"/>
          <w:shd w:val="clear" w:color="auto" w:fill="FFFFFF"/>
        </w:rPr>
        <w:t xml:space="preserve"> composites. Continuum</w:t>
      </w:r>
      <w:r w:rsidR="002368AF">
        <w:rPr>
          <w:rFonts w:cs="Times New Roman"/>
          <w:color w:val="000000"/>
          <w:shd w:val="clear" w:color="auto" w:fill="FFFFFF"/>
        </w:rPr>
        <w:t xml:space="preserve"> </w:t>
      </w:r>
      <w:r w:rsidRPr="00CB2B8F">
        <w:rPr>
          <w:rFonts w:cs="Times New Roman"/>
          <w:color w:val="000000"/>
          <w:shd w:val="clear" w:color="auto" w:fill="FFFFFF"/>
        </w:rPr>
        <w:t>Mechanics and Thermodynamics, 32(6), pp.1533-1557.</w:t>
      </w:r>
    </w:p>
    <w:p w14:paraId="20B69629" w14:textId="413BACEB" w:rsidR="00CB2B8F" w:rsidRPr="00CB2B8F" w:rsidRDefault="00CB2B8F" w:rsidP="00CB2B8F">
      <w:pPr>
        <w:widowControl/>
        <w:suppressAutoHyphens w:val="0"/>
        <w:autoSpaceDN/>
        <w:jc w:val="both"/>
        <w:textAlignment w:val="auto"/>
        <w:rPr>
          <w:rFonts w:cs="Times New Roman"/>
          <w:color w:val="000000"/>
          <w:shd w:val="clear" w:color="auto" w:fill="FFFFFF"/>
        </w:rPr>
      </w:pPr>
      <w:r w:rsidRPr="00CB2B8F">
        <w:rPr>
          <w:rFonts w:cs="Times New Roman"/>
          <w:color w:val="000000"/>
          <w:shd w:val="clear" w:color="auto" w:fill="FFFFFF"/>
        </w:rPr>
        <w:t xml:space="preserve">[2] Miller L, Penta R. Micromechanical analysis of the effective stiffness of </w:t>
      </w:r>
      <w:proofErr w:type="spellStart"/>
      <w:r w:rsidRPr="00CB2B8F">
        <w:rPr>
          <w:rFonts w:cs="Times New Roman"/>
          <w:color w:val="000000"/>
          <w:shd w:val="clear" w:color="auto" w:fill="FFFFFF"/>
        </w:rPr>
        <w:t>poroelastic</w:t>
      </w:r>
      <w:proofErr w:type="spellEnd"/>
      <w:r w:rsidRPr="00CB2B8F">
        <w:rPr>
          <w:rFonts w:cs="Times New Roman"/>
          <w:color w:val="000000"/>
          <w:shd w:val="clear" w:color="auto" w:fill="FFFFFF"/>
        </w:rPr>
        <w:t xml:space="preserve"> composites.</w:t>
      </w:r>
      <w:r w:rsidR="002368AF">
        <w:rPr>
          <w:rFonts w:cs="Times New Roman"/>
          <w:color w:val="000000"/>
          <w:shd w:val="clear" w:color="auto" w:fill="FFFFFF"/>
        </w:rPr>
        <w:t xml:space="preserve"> </w:t>
      </w:r>
      <w:r w:rsidRPr="00CB2B8F">
        <w:rPr>
          <w:rFonts w:cs="Times New Roman"/>
          <w:color w:val="000000"/>
          <w:shd w:val="clear" w:color="auto" w:fill="FFFFFF"/>
        </w:rPr>
        <w:t xml:space="preserve">European Journal of Mechanics-A/Solids. 2023 Mar </w:t>
      </w:r>
      <w:proofErr w:type="gramStart"/>
      <w:r w:rsidRPr="00CB2B8F">
        <w:rPr>
          <w:rFonts w:cs="Times New Roman"/>
          <w:color w:val="000000"/>
          <w:shd w:val="clear" w:color="auto" w:fill="FFFFFF"/>
        </w:rPr>
        <w:t>1;98:104875</w:t>
      </w:r>
      <w:proofErr w:type="gramEnd"/>
      <w:r w:rsidRPr="00CB2B8F">
        <w:rPr>
          <w:rFonts w:cs="Times New Roman"/>
          <w:color w:val="000000"/>
          <w:shd w:val="clear" w:color="auto" w:fill="FFFFFF"/>
        </w:rPr>
        <w:t>.</w:t>
      </w:r>
    </w:p>
    <w:p w14:paraId="4B9B32E4" w14:textId="4FDD1FE8" w:rsidR="00CB2B8F" w:rsidRDefault="00CB2B8F" w:rsidP="00CB2B8F">
      <w:pPr>
        <w:widowControl/>
        <w:suppressAutoHyphens w:val="0"/>
        <w:autoSpaceDN/>
        <w:jc w:val="both"/>
        <w:textAlignment w:val="auto"/>
        <w:rPr>
          <w:rFonts w:cs="Times New Roman"/>
          <w:color w:val="000000"/>
          <w:shd w:val="clear" w:color="auto" w:fill="FFFFFF"/>
        </w:rPr>
      </w:pPr>
      <w:r w:rsidRPr="00CB2B8F">
        <w:rPr>
          <w:rFonts w:cs="Times New Roman"/>
          <w:color w:val="000000"/>
          <w:shd w:val="clear" w:color="auto" w:fill="FFFFFF"/>
        </w:rPr>
        <w:t>[3] Miller L, Penta R. Investigating the effects of microstructural changes induced by myocardial infarction</w:t>
      </w:r>
      <w:r w:rsidR="002368AF">
        <w:rPr>
          <w:rFonts w:cs="Times New Roman"/>
          <w:color w:val="000000"/>
          <w:shd w:val="clear" w:color="auto" w:fill="FFFFFF"/>
        </w:rPr>
        <w:t xml:space="preserve"> </w:t>
      </w:r>
      <w:r w:rsidRPr="00CB2B8F">
        <w:rPr>
          <w:rFonts w:cs="Times New Roman"/>
          <w:color w:val="000000"/>
          <w:shd w:val="clear" w:color="auto" w:fill="FFFFFF"/>
        </w:rPr>
        <w:t>on the elastic parameters of the heart. Biomechanics and Modeling in Mechanobiology. 2023</w:t>
      </w:r>
      <w:r w:rsidR="002368AF">
        <w:rPr>
          <w:rFonts w:cs="Times New Roman"/>
          <w:color w:val="000000"/>
          <w:shd w:val="clear" w:color="auto" w:fill="FFFFFF"/>
        </w:rPr>
        <w:t xml:space="preserve"> </w:t>
      </w:r>
      <w:r w:rsidRPr="00CB2B8F">
        <w:rPr>
          <w:rFonts w:cs="Times New Roman"/>
          <w:color w:val="000000"/>
          <w:shd w:val="clear" w:color="auto" w:fill="FFFFFF"/>
        </w:rPr>
        <w:t>Jun;22(3):1019-33.</w:t>
      </w:r>
    </w:p>
    <w:p w14:paraId="42245AB3" w14:textId="77777777" w:rsidR="00E32540" w:rsidRDefault="00E32540" w:rsidP="00197743">
      <w:pPr>
        <w:widowControl/>
        <w:suppressAutoHyphens w:val="0"/>
        <w:autoSpaceDN/>
        <w:jc w:val="both"/>
        <w:textAlignment w:val="auto"/>
        <w:rPr>
          <w:rFonts w:cs="Times New Roman"/>
          <w:color w:val="000000"/>
          <w:shd w:val="clear" w:color="auto" w:fill="FFFFFF"/>
        </w:rPr>
      </w:pPr>
    </w:p>
    <w:p w14:paraId="7C8C9916" w14:textId="4912F000" w:rsidR="00653496" w:rsidRPr="00CC69AC" w:rsidRDefault="00653496" w:rsidP="00653496">
      <w:pPr>
        <w:widowControl/>
        <w:suppressAutoHyphens w:val="0"/>
        <w:autoSpaceDN/>
        <w:jc w:val="both"/>
        <w:textAlignment w:val="auto"/>
        <w:rPr>
          <w:rFonts w:cs="Times New Roman"/>
          <w:color w:val="000000"/>
          <w:shd w:val="clear" w:color="auto" w:fill="FFFFFF"/>
          <w:lang w:val="es-MX"/>
        </w:rPr>
      </w:pPr>
      <w:r w:rsidRPr="00653496">
        <w:rPr>
          <w:rFonts w:cs="Times New Roman"/>
          <w:b/>
          <w:bCs/>
          <w:color w:val="000000"/>
          <w:shd w:val="clear" w:color="auto" w:fill="FFFFFF"/>
        </w:rPr>
        <w:t xml:space="preserve">T20. </w:t>
      </w:r>
      <w:r>
        <w:rPr>
          <w:rFonts w:cs="Times New Roman"/>
          <w:color w:val="000000"/>
          <w:shd w:val="clear" w:color="auto" w:fill="FFFFFF"/>
        </w:rPr>
        <w:t xml:space="preserve"> </w:t>
      </w:r>
      <w:r w:rsidRPr="00653496">
        <w:rPr>
          <w:rFonts w:cs="Times New Roman"/>
          <w:color w:val="000000"/>
          <w:shd w:val="clear" w:color="auto" w:fill="FFFFFF"/>
        </w:rPr>
        <w:t>Machine Learning applied to skin cancer</w:t>
      </w:r>
      <w:r w:rsidR="00C53267">
        <w:rPr>
          <w:rFonts w:cs="Times New Roman"/>
          <w:color w:val="000000"/>
          <w:shd w:val="clear" w:color="auto" w:fill="FFFFFF"/>
        </w:rPr>
        <w:t xml:space="preserve"> </w:t>
      </w:r>
      <w:r w:rsidRPr="00653496">
        <w:rPr>
          <w:rFonts w:cs="Times New Roman"/>
          <w:color w:val="000000"/>
          <w:shd w:val="clear" w:color="auto" w:fill="FFFFFF"/>
        </w:rPr>
        <w:t xml:space="preserve">detection. </w:t>
      </w:r>
      <w:proofErr w:type="spellStart"/>
      <w:r w:rsidRPr="00CC69AC">
        <w:rPr>
          <w:rFonts w:cs="Times New Roman"/>
          <w:color w:val="000000"/>
          <w:shd w:val="clear" w:color="auto" w:fill="FFFFFF"/>
          <w:lang w:val="es-MX"/>
        </w:rPr>
        <w:t>A</w:t>
      </w:r>
      <w:r w:rsidR="00B93386" w:rsidRPr="00CC69AC">
        <w:rPr>
          <w:rFonts w:cs="Times New Roman"/>
          <w:color w:val="000000"/>
          <w:shd w:val="clear" w:color="auto" w:fill="FFFFFF"/>
          <w:lang w:val="es-MX"/>
        </w:rPr>
        <w:t>n</w:t>
      </w:r>
      <w:proofErr w:type="spellEnd"/>
      <w:r w:rsidRPr="00CC69AC">
        <w:rPr>
          <w:rFonts w:cs="Times New Roman"/>
          <w:color w:val="000000"/>
          <w:shd w:val="clear" w:color="auto" w:fill="FFFFFF"/>
          <w:lang w:val="es-MX"/>
        </w:rPr>
        <w:t xml:space="preserve"> </w:t>
      </w:r>
      <w:proofErr w:type="spellStart"/>
      <w:r w:rsidRPr="00CC69AC">
        <w:rPr>
          <w:rFonts w:cs="Times New Roman"/>
          <w:color w:val="000000"/>
          <w:shd w:val="clear" w:color="auto" w:fill="FFFFFF"/>
          <w:lang w:val="es-MX"/>
        </w:rPr>
        <w:t>EfficientNet</w:t>
      </w:r>
      <w:proofErr w:type="spellEnd"/>
      <w:r w:rsidRPr="00CC69AC">
        <w:rPr>
          <w:rFonts w:cs="Times New Roman"/>
          <w:color w:val="000000"/>
          <w:shd w:val="clear" w:color="auto" w:fill="FFFFFF"/>
          <w:lang w:val="es-MX"/>
        </w:rPr>
        <w:t xml:space="preserve"> </w:t>
      </w:r>
      <w:proofErr w:type="spellStart"/>
      <w:r w:rsidRPr="00CC69AC">
        <w:rPr>
          <w:rFonts w:cs="Times New Roman"/>
          <w:color w:val="000000"/>
          <w:shd w:val="clear" w:color="auto" w:fill="FFFFFF"/>
          <w:lang w:val="es-MX"/>
        </w:rPr>
        <w:t>approach</w:t>
      </w:r>
      <w:proofErr w:type="spellEnd"/>
      <w:r w:rsidR="00C53267" w:rsidRPr="00CC69AC">
        <w:rPr>
          <w:rFonts w:cs="Times New Roman"/>
          <w:color w:val="000000"/>
          <w:shd w:val="clear" w:color="auto" w:fill="FFFFFF"/>
          <w:lang w:val="es-MX"/>
        </w:rPr>
        <w:t>.</w:t>
      </w:r>
    </w:p>
    <w:p w14:paraId="38D9E58B" w14:textId="2794C180" w:rsidR="00653496" w:rsidRPr="00CC69AC" w:rsidRDefault="00653496" w:rsidP="00653496">
      <w:pPr>
        <w:widowControl/>
        <w:suppressAutoHyphens w:val="0"/>
        <w:autoSpaceDN/>
        <w:jc w:val="both"/>
        <w:textAlignment w:val="auto"/>
        <w:rPr>
          <w:rFonts w:cs="Times New Roman"/>
          <w:color w:val="000000"/>
          <w:shd w:val="clear" w:color="auto" w:fill="FFFFFF"/>
          <w:lang w:val="es-MX"/>
        </w:rPr>
      </w:pPr>
      <w:r w:rsidRPr="00CC69AC">
        <w:rPr>
          <w:rFonts w:cs="Times New Roman"/>
          <w:color w:val="000000"/>
          <w:u w:val="single"/>
          <w:shd w:val="clear" w:color="auto" w:fill="FFFFFF"/>
          <w:lang w:val="es-MX"/>
        </w:rPr>
        <w:t>Deborah Famadas Rodr</w:t>
      </w:r>
      <w:r w:rsidR="00246B35" w:rsidRPr="00CC69AC">
        <w:rPr>
          <w:rFonts w:cs="Times New Roman"/>
          <w:color w:val="000000"/>
          <w:u w:val="single"/>
          <w:shd w:val="clear" w:color="auto" w:fill="FFFFFF"/>
          <w:lang w:val="es-MX"/>
        </w:rPr>
        <w:t>í</w:t>
      </w:r>
      <w:r w:rsidRPr="00CC69AC">
        <w:rPr>
          <w:rFonts w:cs="Times New Roman"/>
          <w:color w:val="000000"/>
          <w:u w:val="single"/>
          <w:shd w:val="clear" w:color="auto" w:fill="FFFFFF"/>
          <w:lang w:val="es-MX"/>
        </w:rPr>
        <w:t>guez</w:t>
      </w:r>
      <w:r w:rsidR="00657BD4" w:rsidRPr="00CC69AC">
        <w:rPr>
          <w:rFonts w:cs="Times New Roman"/>
          <w:color w:val="000000"/>
          <w:shd w:val="clear" w:color="auto" w:fill="FFFFFF"/>
          <w:vertAlign w:val="superscript"/>
          <w:lang w:val="es-MX"/>
        </w:rPr>
        <w:t>1</w:t>
      </w:r>
      <w:r w:rsidR="00346542" w:rsidRPr="00CC69AC">
        <w:rPr>
          <w:rFonts w:cs="Times New Roman"/>
          <w:color w:val="000000"/>
          <w:shd w:val="clear" w:color="auto" w:fill="FFFFFF"/>
          <w:vertAlign w:val="superscript"/>
          <w:lang w:val="es-MX"/>
        </w:rPr>
        <w:t>*</w:t>
      </w:r>
      <w:r w:rsidRPr="00CC69AC">
        <w:rPr>
          <w:rFonts w:cs="Times New Roman"/>
          <w:color w:val="000000"/>
          <w:shd w:val="clear" w:color="auto" w:fill="FFFFFF"/>
          <w:lang w:val="es-MX"/>
        </w:rPr>
        <w:t>, Dr. Reinaldo Rodr</w:t>
      </w:r>
      <w:r w:rsidR="00246B35" w:rsidRPr="00CC69AC">
        <w:rPr>
          <w:rFonts w:cs="Times New Roman"/>
          <w:color w:val="000000"/>
          <w:shd w:val="clear" w:color="auto" w:fill="FFFFFF"/>
          <w:lang w:val="es-MX"/>
        </w:rPr>
        <w:t>í</w:t>
      </w:r>
      <w:r w:rsidRPr="00CC69AC">
        <w:rPr>
          <w:rFonts w:cs="Times New Roman"/>
          <w:color w:val="000000"/>
          <w:shd w:val="clear" w:color="auto" w:fill="FFFFFF"/>
          <w:lang w:val="es-MX"/>
        </w:rPr>
        <w:t>guez Ramos</w:t>
      </w:r>
      <w:r w:rsidR="00657BD4" w:rsidRPr="00CC69AC">
        <w:rPr>
          <w:rFonts w:cs="Times New Roman"/>
          <w:color w:val="000000"/>
          <w:shd w:val="clear" w:color="auto" w:fill="FFFFFF"/>
          <w:vertAlign w:val="superscript"/>
          <w:lang w:val="es-MX"/>
        </w:rPr>
        <w:t>1,2</w:t>
      </w:r>
    </w:p>
    <w:p w14:paraId="2EA2A80C" w14:textId="3ECD4B4A" w:rsidR="00EC0753" w:rsidRPr="00EC0753" w:rsidRDefault="00B602B4" w:rsidP="00653496">
      <w:pPr>
        <w:widowControl/>
        <w:suppressAutoHyphens w:val="0"/>
        <w:autoSpaceDN/>
        <w:jc w:val="both"/>
        <w:textAlignment w:val="auto"/>
        <w:rPr>
          <w:rFonts w:cs="Times New Roman"/>
          <w:color w:val="000000"/>
          <w:shd w:val="clear" w:color="auto" w:fill="FFFFFF"/>
        </w:rPr>
      </w:pPr>
      <w:hyperlink r:id="rId47" w:history="1">
        <w:r w:rsidR="00346542" w:rsidRPr="00846C8E">
          <w:rPr>
            <w:rStyle w:val="Hyperlink"/>
            <w:rFonts w:cs="Times New Roman"/>
            <w:shd w:val="clear" w:color="auto" w:fill="FFFFFF"/>
          </w:rPr>
          <w:t>*deborahfamadas@gmail.com</w:t>
        </w:r>
      </w:hyperlink>
      <w:r w:rsidR="00346542">
        <w:rPr>
          <w:rFonts w:cs="Times New Roman"/>
          <w:color w:val="000000"/>
          <w:shd w:val="clear" w:color="auto" w:fill="FFFFFF"/>
        </w:rPr>
        <w:t xml:space="preserve"> </w:t>
      </w:r>
    </w:p>
    <w:p w14:paraId="371A3B47" w14:textId="77777777" w:rsidR="00A827E9" w:rsidRPr="00A827E9" w:rsidRDefault="00A827E9" w:rsidP="00A827E9">
      <w:pPr>
        <w:widowControl/>
        <w:suppressAutoHyphens w:val="0"/>
        <w:autoSpaceDN/>
        <w:jc w:val="both"/>
        <w:textAlignment w:val="auto"/>
        <w:rPr>
          <w:rFonts w:cs="Times New Roman"/>
          <w:color w:val="000000"/>
          <w:shd w:val="clear" w:color="auto" w:fill="FFFFFF"/>
        </w:rPr>
      </w:pPr>
      <w:r w:rsidRPr="00A827E9">
        <w:rPr>
          <w:rFonts w:cs="Times New Roman"/>
          <w:color w:val="000000"/>
          <w:shd w:val="clear" w:color="auto" w:fill="FFFFFF"/>
          <w:vertAlign w:val="superscript"/>
        </w:rPr>
        <w:t>1</w:t>
      </w:r>
      <w:r w:rsidRPr="00A827E9">
        <w:rPr>
          <w:rFonts w:cs="Times New Roman"/>
          <w:color w:val="000000"/>
          <w:shd w:val="clear" w:color="auto" w:fill="FFFFFF"/>
        </w:rPr>
        <w:t>Department of Mathematics, Faculty of Mathematics and Computer Science, University of Havana, Cuba.</w:t>
      </w:r>
    </w:p>
    <w:p w14:paraId="4C8C51AB" w14:textId="27B261CA" w:rsidR="00A827E9" w:rsidRPr="00A827E9" w:rsidRDefault="00A827E9" w:rsidP="00A827E9">
      <w:pPr>
        <w:widowControl/>
        <w:suppressAutoHyphens w:val="0"/>
        <w:autoSpaceDN/>
        <w:jc w:val="both"/>
        <w:textAlignment w:val="auto"/>
        <w:rPr>
          <w:rFonts w:cs="Times New Roman"/>
          <w:color w:val="000000"/>
          <w:shd w:val="clear" w:color="auto" w:fill="FFFFFF"/>
          <w:lang w:val="pt-BR"/>
        </w:rPr>
      </w:pPr>
      <w:r w:rsidRPr="00A827E9">
        <w:rPr>
          <w:rFonts w:cs="Times New Roman"/>
          <w:color w:val="000000"/>
          <w:shd w:val="clear" w:color="auto" w:fill="FFFFFF"/>
          <w:vertAlign w:val="superscript"/>
          <w:lang w:val="pt-BR"/>
        </w:rPr>
        <w:t>2</w:t>
      </w:r>
      <w:r w:rsidRPr="00A827E9">
        <w:rPr>
          <w:rFonts w:cs="Times New Roman"/>
          <w:color w:val="000000"/>
          <w:shd w:val="clear" w:color="auto" w:fill="FFFFFF"/>
          <w:lang w:val="pt-BR"/>
        </w:rPr>
        <w:t>Universidade Federal Fluminense, Rio de Janeiro, Brazil.</w:t>
      </w:r>
    </w:p>
    <w:p w14:paraId="228EBBEB" w14:textId="2CA5EFC1" w:rsidR="00653496" w:rsidRPr="00653496" w:rsidRDefault="00653496" w:rsidP="00653496">
      <w:pPr>
        <w:widowControl/>
        <w:suppressAutoHyphens w:val="0"/>
        <w:autoSpaceDN/>
        <w:jc w:val="both"/>
        <w:textAlignment w:val="auto"/>
        <w:rPr>
          <w:rFonts w:cs="Times New Roman"/>
          <w:color w:val="000000"/>
          <w:shd w:val="clear" w:color="auto" w:fill="FFFFFF"/>
        </w:rPr>
      </w:pPr>
      <w:r w:rsidRPr="00653496">
        <w:rPr>
          <w:rFonts w:cs="Times New Roman"/>
          <w:color w:val="000000"/>
          <w:shd w:val="clear" w:color="auto" w:fill="FFFFFF"/>
        </w:rPr>
        <w:t>Machine Learning is a discipline in the field of Artificial Intelligence that,</w:t>
      </w:r>
      <w:r w:rsidR="00A827E9">
        <w:rPr>
          <w:rFonts w:cs="Times New Roman"/>
          <w:color w:val="000000"/>
          <w:shd w:val="clear" w:color="auto" w:fill="FFFFFF"/>
        </w:rPr>
        <w:t xml:space="preserve"> </w:t>
      </w:r>
      <w:r w:rsidRPr="00653496">
        <w:rPr>
          <w:rFonts w:cs="Times New Roman"/>
          <w:color w:val="000000"/>
          <w:shd w:val="clear" w:color="auto" w:fill="FFFFFF"/>
        </w:rPr>
        <w:t>through algorithms, gives computers the ability to identify patterns in massive</w:t>
      </w:r>
      <w:r w:rsidR="00A827E9">
        <w:rPr>
          <w:rFonts w:cs="Times New Roman"/>
          <w:color w:val="000000"/>
          <w:shd w:val="clear" w:color="auto" w:fill="FFFFFF"/>
        </w:rPr>
        <w:t xml:space="preserve"> </w:t>
      </w:r>
      <w:r w:rsidRPr="00653496">
        <w:rPr>
          <w:rFonts w:cs="Times New Roman"/>
          <w:color w:val="000000"/>
          <w:shd w:val="clear" w:color="auto" w:fill="FFFFFF"/>
        </w:rPr>
        <w:t>data and make predictions [1]. Convolutional Neural Networks (CNNs),</w:t>
      </w:r>
      <w:r w:rsidR="00A827E9">
        <w:rPr>
          <w:rFonts w:cs="Times New Roman"/>
          <w:color w:val="000000"/>
          <w:shd w:val="clear" w:color="auto" w:fill="FFFFFF"/>
        </w:rPr>
        <w:t xml:space="preserve"> </w:t>
      </w:r>
      <w:r w:rsidRPr="00653496">
        <w:rPr>
          <w:rFonts w:cs="Times New Roman"/>
          <w:color w:val="000000"/>
          <w:shd w:val="clear" w:color="auto" w:fill="FFFFFF"/>
        </w:rPr>
        <w:t>a specialization of this discipline, known for their efficiency in image processing,</w:t>
      </w:r>
      <w:r w:rsidR="00A827E9">
        <w:rPr>
          <w:rFonts w:cs="Times New Roman"/>
          <w:color w:val="000000"/>
          <w:shd w:val="clear" w:color="auto" w:fill="FFFFFF"/>
        </w:rPr>
        <w:t xml:space="preserve"> </w:t>
      </w:r>
      <w:r w:rsidRPr="00653496">
        <w:rPr>
          <w:rFonts w:cs="Times New Roman"/>
          <w:color w:val="000000"/>
          <w:shd w:val="clear" w:color="auto" w:fill="FFFFFF"/>
        </w:rPr>
        <w:t>are ideal for detecting common features in dermatological images.</w:t>
      </w:r>
      <w:r w:rsidR="00A827E9">
        <w:rPr>
          <w:rFonts w:cs="Times New Roman"/>
          <w:color w:val="000000"/>
          <w:shd w:val="clear" w:color="auto" w:fill="FFFFFF"/>
        </w:rPr>
        <w:t xml:space="preserve"> </w:t>
      </w:r>
      <w:r w:rsidRPr="00653496">
        <w:rPr>
          <w:rFonts w:cs="Times New Roman"/>
          <w:color w:val="000000"/>
          <w:shd w:val="clear" w:color="auto" w:fill="FFFFFF"/>
        </w:rPr>
        <w:t xml:space="preserve">By implementing advanced models, such as </w:t>
      </w:r>
      <w:proofErr w:type="spellStart"/>
      <w:r w:rsidRPr="00653496">
        <w:rPr>
          <w:rFonts w:cs="Times New Roman"/>
          <w:color w:val="000000"/>
          <w:shd w:val="clear" w:color="auto" w:fill="FFFFFF"/>
        </w:rPr>
        <w:t>EfficientNet</w:t>
      </w:r>
      <w:proofErr w:type="spellEnd"/>
      <w:r w:rsidRPr="00653496">
        <w:rPr>
          <w:rFonts w:cs="Times New Roman"/>
          <w:color w:val="000000"/>
          <w:shd w:val="clear" w:color="auto" w:fill="FFFFFF"/>
        </w:rPr>
        <w:t>, and adjusting</w:t>
      </w:r>
      <w:r w:rsidR="00A827E9">
        <w:rPr>
          <w:rFonts w:cs="Times New Roman"/>
          <w:color w:val="000000"/>
          <w:shd w:val="clear" w:color="auto" w:fill="FFFFFF"/>
        </w:rPr>
        <w:t xml:space="preserve"> </w:t>
      </w:r>
      <w:r w:rsidRPr="00653496">
        <w:rPr>
          <w:rFonts w:cs="Times New Roman"/>
          <w:color w:val="000000"/>
          <w:shd w:val="clear" w:color="auto" w:fill="FFFFFF"/>
        </w:rPr>
        <w:t>the learning rate, these systems can be trained to classify different types</w:t>
      </w:r>
      <w:r w:rsidR="00A827E9">
        <w:rPr>
          <w:rFonts w:cs="Times New Roman"/>
          <w:color w:val="000000"/>
          <w:shd w:val="clear" w:color="auto" w:fill="FFFFFF"/>
        </w:rPr>
        <w:t xml:space="preserve"> </w:t>
      </w:r>
      <w:r w:rsidRPr="00653496">
        <w:rPr>
          <w:rFonts w:cs="Times New Roman"/>
          <w:color w:val="000000"/>
          <w:shd w:val="clear" w:color="auto" w:fill="FFFFFF"/>
        </w:rPr>
        <w:t xml:space="preserve">of skin diseases, especially skin cancer, with high accuracy. This </w:t>
      </w:r>
      <w:r w:rsidR="00A827E9">
        <w:rPr>
          <w:rFonts w:cs="Times New Roman"/>
          <w:color w:val="000000"/>
          <w:shd w:val="clear" w:color="auto" w:fill="FFFFFF"/>
        </w:rPr>
        <w:t>work</w:t>
      </w:r>
      <w:r w:rsidRPr="00653496">
        <w:rPr>
          <w:rFonts w:cs="Times New Roman"/>
          <w:color w:val="000000"/>
          <w:shd w:val="clear" w:color="auto" w:fill="FFFFFF"/>
        </w:rPr>
        <w:t xml:space="preserve"> presents a series of implementations, including CNN, the EfficientNetB5</w:t>
      </w:r>
      <w:r w:rsidR="00426D48">
        <w:rPr>
          <w:rFonts w:cs="Times New Roman"/>
          <w:color w:val="000000"/>
          <w:shd w:val="clear" w:color="auto" w:fill="FFFFFF"/>
        </w:rPr>
        <w:t xml:space="preserve"> </w:t>
      </w:r>
      <w:r w:rsidRPr="00653496">
        <w:rPr>
          <w:rFonts w:cs="Times New Roman"/>
          <w:color w:val="000000"/>
          <w:shd w:val="clear" w:color="auto" w:fill="FFFFFF"/>
        </w:rPr>
        <w:t>model, and the use of Learning Rate Adjustment to the HAM10000 dataset</w:t>
      </w:r>
      <w:r w:rsidR="00426D48">
        <w:rPr>
          <w:rFonts w:cs="Times New Roman"/>
          <w:color w:val="000000"/>
          <w:shd w:val="clear" w:color="auto" w:fill="FFFFFF"/>
        </w:rPr>
        <w:t xml:space="preserve"> </w:t>
      </w:r>
      <w:r w:rsidRPr="00653496">
        <w:rPr>
          <w:rFonts w:cs="Times New Roman"/>
          <w:color w:val="000000"/>
          <w:shd w:val="clear" w:color="auto" w:fill="FFFFFF"/>
        </w:rPr>
        <w:t>of skin cancer images, to achieve effective detection. These results can lay</w:t>
      </w:r>
      <w:r w:rsidR="00426D48">
        <w:rPr>
          <w:rFonts w:cs="Times New Roman"/>
          <w:color w:val="000000"/>
          <w:shd w:val="clear" w:color="auto" w:fill="FFFFFF"/>
        </w:rPr>
        <w:t xml:space="preserve"> </w:t>
      </w:r>
      <w:r w:rsidRPr="00653496">
        <w:rPr>
          <w:rFonts w:cs="Times New Roman"/>
          <w:color w:val="000000"/>
          <w:shd w:val="clear" w:color="auto" w:fill="FFFFFF"/>
        </w:rPr>
        <w:t>the foundation for future research and improvements in the field of early skin</w:t>
      </w:r>
      <w:r w:rsidR="00426D48">
        <w:rPr>
          <w:rFonts w:cs="Times New Roman"/>
          <w:color w:val="000000"/>
          <w:shd w:val="clear" w:color="auto" w:fill="FFFFFF"/>
        </w:rPr>
        <w:t xml:space="preserve"> </w:t>
      </w:r>
      <w:r w:rsidRPr="00653496">
        <w:rPr>
          <w:rFonts w:cs="Times New Roman"/>
          <w:color w:val="000000"/>
          <w:shd w:val="clear" w:color="auto" w:fill="FFFFFF"/>
        </w:rPr>
        <w:t>cancer detection using machine learning techniques and convolutional neural</w:t>
      </w:r>
      <w:r w:rsidR="00426D48">
        <w:rPr>
          <w:rFonts w:cs="Times New Roman"/>
          <w:color w:val="000000"/>
          <w:shd w:val="clear" w:color="auto" w:fill="FFFFFF"/>
        </w:rPr>
        <w:t xml:space="preserve"> </w:t>
      </w:r>
      <w:r w:rsidRPr="00653496">
        <w:rPr>
          <w:rFonts w:cs="Times New Roman"/>
          <w:color w:val="000000"/>
          <w:shd w:val="clear" w:color="auto" w:fill="FFFFFF"/>
        </w:rPr>
        <w:t>networks.</w:t>
      </w:r>
    </w:p>
    <w:p w14:paraId="58CBE78F" w14:textId="77777777" w:rsidR="00653496" w:rsidRPr="00653496" w:rsidRDefault="00653496" w:rsidP="00653496">
      <w:pPr>
        <w:widowControl/>
        <w:suppressAutoHyphens w:val="0"/>
        <w:autoSpaceDN/>
        <w:jc w:val="both"/>
        <w:textAlignment w:val="auto"/>
        <w:rPr>
          <w:rFonts w:cs="Times New Roman"/>
          <w:color w:val="000000"/>
          <w:shd w:val="clear" w:color="auto" w:fill="FFFFFF"/>
        </w:rPr>
      </w:pPr>
      <w:r w:rsidRPr="00653496">
        <w:rPr>
          <w:rFonts w:cs="Times New Roman"/>
          <w:color w:val="000000"/>
          <w:shd w:val="clear" w:color="auto" w:fill="FFFFFF"/>
        </w:rPr>
        <w:t>References</w:t>
      </w:r>
    </w:p>
    <w:p w14:paraId="6DC4F4B3" w14:textId="1606B904" w:rsidR="005B4371" w:rsidRPr="00653496" w:rsidRDefault="00653496" w:rsidP="00653496">
      <w:pPr>
        <w:widowControl/>
        <w:suppressAutoHyphens w:val="0"/>
        <w:autoSpaceDN/>
        <w:jc w:val="both"/>
        <w:textAlignment w:val="auto"/>
        <w:rPr>
          <w:rFonts w:cs="Times New Roman"/>
          <w:color w:val="000000"/>
          <w:shd w:val="clear" w:color="auto" w:fill="FFFFFF"/>
        </w:rPr>
      </w:pPr>
      <w:r w:rsidRPr="00653496">
        <w:rPr>
          <w:rFonts w:cs="Times New Roman"/>
          <w:color w:val="000000"/>
          <w:shd w:val="clear" w:color="auto" w:fill="FFFFFF"/>
        </w:rPr>
        <w:lastRenderedPageBreak/>
        <w:t>[1] Frank Emmert-Streib, Zhen Yang, Han Feng, Shailesh Tripathi, and</w:t>
      </w:r>
      <w:r w:rsidR="00426D48">
        <w:rPr>
          <w:rFonts w:cs="Times New Roman"/>
          <w:color w:val="000000"/>
          <w:shd w:val="clear" w:color="auto" w:fill="FFFFFF"/>
        </w:rPr>
        <w:t xml:space="preserve"> </w:t>
      </w:r>
      <w:r w:rsidRPr="00653496">
        <w:rPr>
          <w:rFonts w:cs="Times New Roman"/>
          <w:color w:val="000000"/>
          <w:shd w:val="clear" w:color="auto" w:fill="FFFFFF"/>
        </w:rPr>
        <w:t>Matthias Dehmer. An introductory review of deep learning for prediction</w:t>
      </w:r>
      <w:r w:rsidR="00426D48">
        <w:rPr>
          <w:rFonts w:cs="Times New Roman"/>
          <w:color w:val="000000"/>
          <w:shd w:val="clear" w:color="auto" w:fill="FFFFFF"/>
        </w:rPr>
        <w:t xml:space="preserve"> </w:t>
      </w:r>
      <w:r w:rsidRPr="00653496">
        <w:rPr>
          <w:rFonts w:cs="Times New Roman"/>
          <w:color w:val="000000"/>
          <w:shd w:val="clear" w:color="auto" w:fill="FFFFFF"/>
        </w:rPr>
        <w:t>models with big data. Frontiers in Artificial Intelligence, 3, 2020.</w:t>
      </w:r>
    </w:p>
    <w:p w14:paraId="051A0A99" w14:textId="77777777" w:rsidR="005B4371" w:rsidRDefault="005B4371" w:rsidP="00197743">
      <w:pPr>
        <w:widowControl/>
        <w:suppressAutoHyphens w:val="0"/>
        <w:autoSpaceDN/>
        <w:jc w:val="both"/>
        <w:textAlignment w:val="auto"/>
        <w:rPr>
          <w:rFonts w:cs="Times New Roman"/>
          <w:color w:val="000000"/>
          <w:shd w:val="clear" w:color="auto" w:fill="FFFFFF"/>
        </w:rPr>
      </w:pPr>
    </w:p>
    <w:p w14:paraId="455382DF" w14:textId="112EA3F3" w:rsidR="001139ED" w:rsidRPr="001139ED" w:rsidRDefault="001139ED" w:rsidP="001139ED">
      <w:pPr>
        <w:widowControl/>
        <w:suppressAutoHyphens w:val="0"/>
        <w:autoSpaceDN/>
        <w:jc w:val="both"/>
        <w:textAlignment w:val="auto"/>
        <w:rPr>
          <w:rFonts w:cs="Times New Roman"/>
          <w:color w:val="000000"/>
          <w:shd w:val="clear" w:color="auto" w:fill="FFFFFF"/>
        </w:rPr>
      </w:pPr>
      <w:r w:rsidRPr="001139ED">
        <w:rPr>
          <w:rFonts w:cs="Times New Roman"/>
          <w:b/>
          <w:bCs/>
          <w:color w:val="000000"/>
          <w:shd w:val="clear" w:color="auto" w:fill="FFFFFF"/>
        </w:rPr>
        <w:t>T21</w:t>
      </w:r>
      <w:r>
        <w:rPr>
          <w:rFonts w:cs="Times New Roman"/>
          <w:color w:val="000000"/>
          <w:shd w:val="clear" w:color="auto" w:fill="FFFFFF"/>
        </w:rPr>
        <w:t xml:space="preserve">. </w:t>
      </w:r>
      <w:r w:rsidRPr="001139ED">
        <w:rPr>
          <w:rFonts w:cs="Times New Roman"/>
          <w:color w:val="000000"/>
          <w:shd w:val="clear" w:color="auto" w:fill="FFFFFF"/>
        </w:rPr>
        <w:t>Generalized interfaces enabling macroscopic modeling</w:t>
      </w:r>
      <w:r w:rsidR="00C71521">
        <w:rPr>
          <w:rFonts w:cs="Times New Roman"/>
          <w:color w:val="000000"/>
          <w:shd w:val="clear" w:color="auto" w:fill="FFFFFF"/>
        </w:rPr>
        <w:t xml:space="preserve"> </w:t>
      </w:r>
      <w:r w:rsidRPr="001139ED">
        <w:rPr>
          <w:rFonts w:cs="Times New Roman"/>
          <w:color w:val="000000"/>
          <w:shd w:val="clear" w:color="auto" w:fill="FFFFFF"/>
        </w:rPr>
        <w:t>of structural and soft adhesives and their failure</w:t>
      </w:r>
      <w:r w:rsidR="00C71521">
        <w:rPr>
          <w:rFonts w:cs="Times New Roman"/>
          <w:color w:val="000000"/>
          <w:shd w:val="clear" w:color="auto" w:fill="FFFFFF"/>
        </w:rPr>
        <w:t>.</w:t>
      </w:r>
    </w:p>
    <w:p w14:paraId="03E26D10" w14:textId="09B89BD0" w:rsidR="001139ED" w:rsidRDefault="001139ED" w:rsidP="001139ED">
      <w:pPr>
        <w:widowControl/>
        <w:suppressAutoHyphens w:val="0"/>
        <w:autoSpaceDN/>
        <w:jc w:val="both"/>
        <w:textAlignment w:val="auto"/>
        <w:rPr>
          <w:rFonts w:cs="Times New Roman"/>
          <w:color w:val="000000"/>
          <w:shd w:val="clear" w:color="auto" w:fill="FFFFFF"/>
        </w:rPr>
      </w:pPr>
      <w:r w:rsidRPr="00056298">
        <w:rPr>
          <w:rFonts w:cs="Times New Roman"/>
          <w:color w:val="000000"/>
          <w:u w:val="single"/>
          <w:shd w:val="clear" w:color="auto" w:fill="FFFFFF"/>
        </w:rPr>
        <w:t xml:space="preserve">Lucie </w:t>
      </w:r>
      <w:proofErr w:type="spellStart"/>
      <w:r w:rsidRPr="00056298">
        <w:rPr>
          <w:rFonts w:cs="Times New Roman"/>
          <w:color w:val="000000"/>
          <w:u w:val="single"/>
          <w:shd w:val="clear" w:color="auto" w:fill="FFFFFF"/>
        </w:rPr>
        <w:t>Spannraft</w:t>
      </w:r>
      <w:proofErr w:type="spellEnd"/>
      <w:r w:rsidRPr="00230116">
        <w:rPr>
          <w:rFonts w:cs="Times New Roman"/>
          <w:color w:val="000000"/>
          <w:shd w:val="clear" w:color="auto" w:fill="FFFFFF"/>
          <w:vertAlign w:val="superscript"/>
        </w:rPr>
        <w:t>*1</w:t>
      </w:r>
      <w:r w:rsidRPr="001139ED">
        <w:rPr>
          <w:rFonts w:cs="Times New Roman"/>
          <w:color w:val="000000"/>
          <w:shd w:val="clear" w:color="auto" w:fill="FFFFFF"/>
        </w:rPr>
        <w:t>, Gunnar Possart</w:t>
      </w:r>
      <w:r w:rsidRPr="008439FC">
        <w:rPr>
          <w:rFonts w:cs="Times New Roman"/>
          <w:color w:val="000000"/>
          <w:shd w:val="clear" w:color="auto" w:fill="FFFFFF"/>
          <w:vertAlign w:val="superscript"/>
        </w:rPr>
        <w:t>1</w:t>
      </w:r>
      <w:r w:rsidRPr="001139ED">
        <w:rPr>
          <w:rFonts w:cs="Times New Roman"/>
          <w:color w:val="000000"/>
          <w:shd w:val="clear" w:color="auto" w:fill="FFFFFF"/>
        </w:rPr>
        <w:t>, Paul Steinmann</w:t>
      </w:r>
      <w:r w:rsidRPr="008439FC">
        <w:rPr>
          <w:rFonts w:cs="Times New Roman"/>
          <w:color w:val="000000"/>
          <w:shd w:val="clear" w:color="auto" w:fill="FFFFFF"/>
          <w:vertAlign w:val="superscript"/>
        </w:rPr>
        <w:t>1</w:t>
      </w:r>
      <w:r w:rsidRPr="001139ED">
        <w:rPr>
          <w:rFonts w:cs="Times New Roman"/>
          <w:color w:val="000000"/>
          <w:shd w:val="clear" w:color="auto" w:fill="FFFFFF"/>
        </w:rPr>
        <w:t>, and Julia Mergheim</w:t>
      </w:r>
      <w:r w:rsidRPr="008439FC">
        <w:rPr>
          <w:rFonts w:cs="Times New Roman"/>
          <w:color w:val="000000"/>
          <w:shd w:val="clear" w:color="auto" w:fill="FFFFFF"/>
          <w:vertAlign w:val="superscript"/>
        </w:rPr>
        <w:t>1</w:t>
      </w:r>
    </w:p>
    <w:p w14:paraId="781519F8" w14:textId="333EF22D" w:rsidR="00056298" w:rsidRPr="00056298" w:rsidRDefault="00B602B4" w:rsidP="001139ED">
      <w:pPr>
        <w:widowControl/>
        <w:suppressAutoHyphens w:val="0"/>
        <w:autoSpaceDN/>
        <w:jc w:val="both"/>
        <w:textAlignment w:val="auto"/>
        <w:rPr>
          <w:rFonts w:cs="Times New Roman"/>
          <w:color w:val="000000"/>
          <w:shd w:val="clear" w:color="auto" w:fill="FFFFFF"/>
        </w:rPr>
      </w:pPr>
      <w:hyperlink r:id="rId48" w:history="1">
        <w:r w:rsidR="00FF3C5E" w:rsidRPr="00BA3A75">
          <w:rPr>
            <w:rStyle w:val="Hyperlink"/>
            <w:rFonts w:cs="Times New Roman"/>
            <w:shd w:val="clear" w:color="auto" w:fill="FFFFFF"/>
          </w:rPr>
          <w:t>lucie.spannraft@fau.de</w:t>
        </w:r>
      </w:hyperlink>
      <w:r w:rsidR="00FF3C5E">
        <w:rPr>
          <w:rFonts w:cs="Times New Roman"/>
          <w:color w:val="000000"/>
          <w:shd w:val="clear" w:color="auto" w:fill="FFFFFF"/>
        </w:rPr>
        <w:t xml:space="preserve"> </w:t>
      </w:r>
    </w:p>
    <w:p w14:paraId="3A19F512" w14:textId="5E767AC6" w:rsidR="001139ED" w:rsidRPr="001139ED" w:rsidRDefault="00D0608A" w:rsidP="001139ED">
      <w:pPr>
        <w:widowControl/>
        <w:suppressAutoHyphens w:val="0"/>
        <w:autoSpaceDN/>
        <w:jc w:val="both"/>
        <w:textAlignment w:val="auto"/>
        <w:rPr>
          <w:rFonts w:cs="Times New Roman"/>
          <w:color w:val="000000"/>
          <w:shd w:val="clear" w:color="auto" w:fill="FFFFFF"/>
        </w:rPr>
      </w:pPr>
      <w:r>
        <w:rPr>
          <w:rFonts w:cs="Times New Roman"/>
          <w:color w:val="000000"/>
          <w:shd w:val="clear" w:color="auto" w:fill="FFFFFF"/>
          <w:vertAlign w:val="superscript"/>
        </w:rPr>
        <w:t>1</w:t>
      </w:r>
      <w:r w:rsidR="001139ED" w:rsidRPr="001139ED">
        <w:rPr>
          <w:rFonts w:cs="Times New Roman"/>
          <w:color w:val="000000"/>
          <w:shd w:val="clear" w:color="auto" w:fill="FFFFFF"/>
        </w:rPr>
        <w:t>Institute of Applied Mechanics, Friedrich-Alexander-</w:t>
      </w:r>
      <w:r w:rsidR="0044424C" w:rsidRPr="001139ED">
        <w:rPr>
          <w:rFonts w:cs="Times New Roman"/>
          <w:color w:val="000000"/>
          <w:shd w:val="clear" w:color="auto" w:fill="FFFFFF"/>
        </w:rPr>
        <w:t>Universität</w:t>
      </w:r>
      <w:r w:rsidR="00F15424">
        <w:rPr>
          <w:rFonts w:cs="Times New Roman"/>
          <w:color w:val="000000"/>
          <w:shd w:val="clear" w:color="auto" w:fill="FFFFFF"/>
        </w:rPr>
        <w:t xml:space="preserve"> </w:t>
      </w:r>
      <w:r w:rsidR="001139ED" w:rsidRPr="001139ED">
        <w:rPr>
          <w:rFonts w:cs="Times New Roman"/>
          <w:color w:val="000000"/>
          <w:shd w:val="clear" w:color="auto" w:fill="FFFFFF"/>
        </w:rPr>
        <w:t>Erlangen-Nurnberg</w:t>
      </w:r>
      <w:r w:rsidR="007F718E">
        <w:rPr>
          <w:rFonts w:cs="Times New Roman"/>
          <w:color w:val="000000"/>
          <w:shd w:val="clear" w:color="auto" w:fill="FFFFFF"/>
        </w:rPr>
        <w:t>.</w:t>
      </w:r>
    </w:p>
    <w:p w14:paraId="7057F5DB" w14:textId="4F537E83" w:rsidR="001139ED" w:rsidRPr="001139ED" w:rsidRDefault="001139ED" w:rsidP="001139ED">
      <w:pPr>
        <w:widowControl/>
        <w:suppressAutoHyphens w:val="0"/>
        <w:autoSpaceDN/>
        <w:jc w:val="both"/>
        <w:textAlignment w:val="auto"/>
        <w:rPr>
          <w:rFonts w:cs="Times New Roman"/>
          <w:color w:val="000000"/>
          <w:shd w:val="clear" w:color="auto" w:fill="FFFFFF"/>
        </w:rPr>
      </w:pPr>
      <w:r w:rsidRPr="001139ED">
        <w:rPr>
          <w:rFonts w:cs="Times New Roman"/>
          <w:color w:val="000000"/>
          <w:shd w:val="clear" w:color="auto" w:fill="FFFFFF"/>
        </w:rPr>
        <w:t>The application of soft and brittle adhesives in industrial production has been steadily increasing for decades. Such adhesive layers, commonly of small thickness have previously been</w:t>
      </w:r>
      <w:r w:rsidR="00B71456">
        <w:rPr>
          <w:rFonts w:cs="Times New Roman"/>
          <w:color w:val="000000"/>
          <w:shd w:val="clear" w:color="auto" w:fill="FFFFFF"/>
        </w:rPr>
        <w:t xml:space="preserve"> </w:t>
      </w:r>
      <w:r w:rsidRPr="001139ED">
        <w:rPr>
          <w:rFonts w:cs="Times New Roman"/>
          <w:color w:val="000000"/>
          <w:shd w:val="clear" w:color="auto" w:fill="FFFFFF"/>
        </w:rPr>
        <w:t>modeled as zero-thickness elements for efficiency using interface elements or cohesive zone</w:t>
      </w:r>
      <w:r w:rsidR="00B71456">
        <w:rPr>
          <w:rFonts w:cs="Times New Roman"/>
          <w:color w:val="000000"/>
          <w:shd w:val="clear" w:color="auto" w:fill="FFFFFF"/>
        </w:rPr>
        <w:t xml:space="preserve"> </w:t>
      </w:r>
      <w:r w:rsidRPr="001139ED">
        <w:rPr>
          <w:rFonts w:cs="Times New Roman"/>
          <w:color w:val="000000"/>
          <w:shd w:val="clear" w:color="auto" w:fill="FFFFFF"/>
        </w:rPr>
        <w:t>models (CZM). CZM allow for normal and tangential displacement jumps between the substrates and for damage behavior of the adhesive layer subjected to tension and/or shear loading.</w:t>
      </w:r>
      <w:r w:rsidR="00B71456">
        <w:rPr>
          <w:rFonts w:cs="Times New Roman"/>
          <w:color w:val="000000"/>
          <w:shd w:val="clear" w:color="auto" w:fill="FFFFFF"/>
        </w:rPr>
        <w:t xml:space="preserve"> </w:t>
      </w:r>
      <w:r w:rsidRPr="001139ED">
        <w:rPr>
          <w:rFonts w:cs="Times New Roman"/>
          <w:color w:val="000000"/>
          <w:shd w:val="clear" w:color="auto" w:fill="FFFFFF"/>
        </w:rPr>
        <w:t>However, CZM do not account for jumps in the tractions across the interface. Consequently,</w:t>
      </w:r>
      <w:r w:rsidR="00B71456">
        <w:rPr>
          <w:rFonts w:cs="Times New Roman"/>
          <w:color w:val="000000"/>
          <w:shd w:val="clear" w:color="auto" w:fill="FFFFFF"/>
        </w:rPr>
        <w:t xml:space="preserve"> </w:t>
      </w:r>
      <w:r w:rsidRPr="001139ED">
        <w:rPr>
          <w:rFonts w:cs="Times New Roman"/>
          <w:color w:val="000000"/>
          <w:shd w:val="clear" w:color="auto" w:fill="FFFFFF"/>
        </w:rPr>
        <w:t>CZM cannot capture the physical response of an adhesive being stretched in in-plane direction,</w:t>
      </w:r>
      <w:r w:rsidR="004E33E8">
        <w:rPr>
          <w:rFonts w:cs="Times New Roman"/>
          <w:color w:val="000000"/>
          <w:shd w:val="clear" w:color="auto" w:fill="FFFFFF"/>
        </w:rPr>
        <w:t xml:space="preserve"> </w:t>
      </w:r>
      <w:r w:rsidRPr="001139ED">
        <w:rPr>
          <w:rFonts w:cs="Times New Roman"/>
          <w:color w:val="000000"/>
          <w:shd w:val="clear" w:color="auto" w:fill="FFFFFF"/>
        </w:rPr>
        <w:t>i.e. its resistance versus stretch, as well as in-plane damage at sufficiently large in-plane strains.</w:t>
      </w:r>
      <w:r w:rsidR="004E33E8">
        <w:rPr>
          <w:rFonts w:cs="Times New Roman"/>
          <w:color w:val="000000"/>
          <w:shd w:val="clear" w:color="auto" w:fill="FFFFFF"/>
        </w:rPr>
        <w:t xml:space="preserve"> </w:t>
      </w:r>
      <w:r w:rsidRPr="001139ED">
        <w:rPr>
          <w:rFonts w:cs="Times New Roman"/>
          <w:color w:val="000000"/>
          <w:shd w:val="clear" w:color="auto" w:fill="FFFFFF"/>
        </w:rPr>
        <w:t>For this reason, CZM are not adequate to accurately model the response of structural and soft</w:t>
      </w:r>
      <w:r w:rsidR="0022079F">
        <w:rPr>
          <w:rFonts w:cs="Times New Roman"/>
          <w:color w:val="000000"/>
          <w:shd w:val="clear" w:color="auto" w:fill="FFFFFF"/>
        </w:rPr>
        <w:t xml:space="preserve"> </w:t>
      </w:r>
      <w:r w:rsidRPr="001139ED">
        <w:rPr>
          <w:rFonts w:cs="Times New Roman"/>
          <w:color w:val="000000"/>
          <w:shd w:val="clear" w:color="auto" w:fill="FFFFFF"/>
        </w:rPr>
        <w:t xml:space="preserve">adhesives undergoing tension, </w:t>
      </w:r>
      <w:proofErr w:type="gramStart"/>
      <w:r w:rsidRPr="001139ED">
        <w:rPr>
          <w:rFonts w:cs="Times New Roman"/>
          <w:color w:val="000000"/>
          <w:shd w:val="clear" w:color="auto" w:fill="FFFFFF"/>
        </w:rPr>
        <w:t>shear</w:t>
      </w:r>
      <w:proofErr w:type="gramEnd"/>
      <w:r w:rsidRPr="001139ED">
        <w:rPr>
          <w:rFonts w:cs="Times New Roman"/>
          <w:color w:val="000000"/>
          <w:shd w:val="clear" w:color="auto" w:fill="FFFFFF"/>
        </w:rPr>
        <w:t xml:space="preserve"> and in-plane loading.</w:t>
      </w:r>
      <w:r w:rsidR="0022079F">
        <w:rPr>
          <w:rFonts w:cs="Times New Roman"/>
          <w:color w:val="000000"/>
          <w:shd w:val="clear" w:color="auto" w:fill="FFFFFF"/>
        </w:rPr>
        <w:t xml:space="preserve"> </w:t>
      </w:r>
      <w:r w:rsidRPr="001139ED">
        <w:rPr>
          <w:rFonts w:cs="Times New Roman"/>
          <w:color w:val="000000"/>
          <w:shd w:val="clear" w:color="auto" w:fill="FFFFFF"/>
        </w:rPr>
        <w:t>In addition, experiments and micro- to macro-simulations in literature observed that the damage behavior of the investigated adhesives is not only mode dependent but also coupled. An</w:t>
      </w:r>
      <w:r w:rsidR="0022079F">
        <w:rPr>
          <w:rFonts w:cs="Times New Roman"/>
          <w:color w:val="000000"/>
          <w:shd w:val="clear" w:color="auto" w:fill="FFFFFF"/>
        </w:rPr>
        <w:t xml:space="preserve"> </w:t>
      </w:r>
      <w:r w:rsidRPr="001139ED">
        <w:rPr>
          <w:rFonts w:cs="Times New Roman"/>
          <w:color w:val="000000"/>
          <w:shd w:val="clear" w:color="auto" w:fill="FFFFFF"/>
        </w:rPr>
        <w:t>interaction between the normal and tangential damage was observed, as well as a significant</w:t>
      </w:r>
      <w:r w:rsidR="0022079F">
        <w:rPr>
          <w:rFonts w:cs="Times New Roman"/>
          <w:color w:val="000000"/>
          <w:shd w:val="clear" w:color="auto" w:fill="FFFFFF"/>
        </w:rPr>
        <w:t xml:space="preserve"> </w:t>
      </w:r>
      <w:r w:rsidRPr="001139ED">
        <w:rPr>
          <w:rFonts w:cs="Times New Roman"/>
          <w:color w:val="000000"/>
          <w:shd w:val="clear" w:color="auto" w:fill="FFFFFF"/>
        </w:rPr>
        <w:t>degradation of cohesive strength and fracture toughness for increasing in-plane strain.</w:t>
      </w:r>
      <w:r w:rsidR="0022079F">
        <w:rPr>
          <w:rFonts w:cs="Times New Roman"/>
          <w:color w:val="000000"/>
          <w:shd w:val="clear" w:color="auto" w:fill="FFFFFF"/>
        </w:rPr>
        <w:t xml:space="preserve"> </w:t>
      </w:r>
      <w:proofErr w:type="gramStart"/>
      <w:r w:rsidRPr="001139ED">
        <w:rPr>
          <w:rFonts w:cs="Times New Roman"/>
          <w:color w:val="000000"/>
          <w:shd w:val="clear" w:color="auto" w:fill="FFFFFF"/>
        </w:rPr>
        <w:t>In order to</w:t>
      </w:r>
      <w:proofErr w:type="gramEnd"/>
      <w:r w:rsidRPr="001139ED">
        <w:rPr>
          <w:rFonts w:cs="Times New Roman"/>
          <w:color w:val="000000"/>
          <w:shd w:val="clear" w:color="auto" w:fill="FFFFFF"/>
        </w:rPr>
        <w:t xml:space="preserve"> take these effects into account, we present thermodynamically consistent, generalized interface models [1, 2] for small and finite strains, which extend the conventional approach</w:t>
      </w:r>
      <w:r w:rsidR="0022079F">
        <w:rPr>
          <w:rFonts w:cs="Times New Roman"/>
          <w:color w:val="000000"/>
          <w:shd w:val="clear" w:color="auto" w:fill="FFFFFF"/>
        </w:rPr>
        <w:t xml:space="preserve"> </w:t>
      </w:r>
      <w:r w:rsidRPr="001139ED">
        <w:rPr>
          <w:rFonts w:cs="Times New Roman"/>
          <w:color w:val="000000"/>
          <w:shd w:val="clear" w:color="auto" w:fill="FFFFFF"/>
        </w:rPr>
        <w:t>by a membrane component and also allow a full coupling of all possible damage modes. Furthermore, additional shear-like stresses, often neglected in literature, arise for anisotropic decohesion in a finite strain setting. The generalized interface models are implemented in Abaqus</w:t>
      </w:r>
      <w:r w:rsidR="00747FBA">
        <w:rPr>
          <w:rFonts w:cs="Times New Roman"/>
          <w:color w:val="000000"/>
          <w:shd w:val="clear" w:color="auto" w:fill="FFFFFF"/>
        </w:rPr>
        <w:t xml:space="preserve"> </w:t>
      </w:r>
      <w:r w:rsidRPr="001139ED">
        <w:rPr>
          <w:rFonts w:cs="Times New Roman"/>
          <w:color w:val="000000"/>
          <w:shd w:val="clear" w:color="auto" w:fill="FFFFFF"/>
        </w:rPr>
        <w:t>user subroutines.</w:t>
      </w:r>
      <w:r w:rsidR="00FF3C5E">
        <w:rPr>
          <w:rFonts w:cs="Times New Roman"/>
          <w:color w:val="000000"/>
          <w:shd w:val="clear" w:color="auto" w:fill="FFFFFF"/>
        </w:rPr>
        <w:t xml:space="preserve"> </w:t>
      </w:r>
      <w:r w:rsidRPr="001139ED">
        <w:rPr>
          <w:rFonts w:cs="Times New Roman"/>
          <w:color w:val="000000"/>
          <w:shd w:val="clear" w:color="auto" w:fill="FFFFFF"/>
        </w:rPr>
        <w:t>Numerical examples of brittle and soft adhesives demonstrate the performance</w:t>
      </w:r>
      <w:r w:rsidR="00747FBA">
        <w:rPr>
          <w:rFonts w:cs="Times New Roman"/>
          <w:color w:val="000000"/>
          <w:shd w:val="clear" w:color="auto" w:fill="FFFFFF"/>
        </w:rPr>
        <w:t xml:space="preserve"> </w:t>
      </w:r>
      <w:r w:rsidRPr="001139ED">
        <w:rPr>
          <w:rFonts w:cs="Times New Roman"/>
          <w:color w:val="000000"/>
          <w:shd w:val="clear" w:color="auto" w:fill="FFFFFF"/>
        </w:rPr>
        <w:t>and versatility of our models.</w:t>
      </w:r>
    </w:p>
    <w:p w14:paraId="797FD767" w14:textId="77777777" w:rsidR="001139ED" w:rsidRPr="001139ED" w:rsidRDefault="001139ED" w:rsidP="001139ED">
      <w:pPr>
        <w:widowControl/>
        <w:suppressAutoHyphens w:val="0"/>
        <w:autoSpaceDN/>
        <w:jc w:val="both"/>
        <w:textAlignment w:val="auto"/>
        <w:rPr>
          <w:rFonts w:cs="Times New Roman"/>
          <w:color w:val="000000"/>
          <w:shd w:val="clear" w:color="auto" w:fill="FFFFFF"/>
        </w:rPr>
      </w:pPr>
      <w:r w:rsidRPr="001139ED">
        <w:rPr>
          <w:rFonts w:cs="Times New Roman"/>
          <w:color w:val="000000"/>
          <w:shd w:val="clear" w:color="auto" w:fill="FFFFFF"/>
        </w:rPr>
        <w:t>References</w:t>
      </w:r>
    </w:p>
    <w:p w14:paraId="38778C92" w14:textId="77777777" w:rsidR="001139ED" w:rsidRPr="001139ED" w:rsidRDefault="001139ED" w:rsidP="001139ED">
      <w:pPr>
        <w:widowControl/>
        <w:suppressAutoHyphens w:val="0"/>
        <w:autoSpaceDN/>
        <w:jc w:val="both"/>
        <w:textAlignment w:val="auto"/>
        <w:rPr>
          <w:rFonts w:cs="Times New Roman"/>
          <w:color w:val="000000"/>
          <w:shd w:val="clear" w:color="auto" w:fill="FFFFFF"/>
        </w:rPr>
      </w:pPr>
      <w:r w:rsidRPr="001139ED">
        <w:rPr>
          <w:rFonts w:cs="Times New Roman"/>
          <w:color w:val="000000"/>
          <w:shd w:val="clear" w:color="auto" w:fill="FFFFFF"/>
        </w:rPr>
        <w:t xml:space="preserve">[1] </w:t>
      </w:r>
      <w:proofErr w:type="spellStart"/>
      <w:r w:rsidRPr="001139ED">
        <w:rPr>
          <w:rFonts w:cs="Times New Roman"/>
          <w:color w:val="000000"/>
          <w:shd w:val="clear" w:color="auto" w:fill="FFFFFF"/>
        </w:rPr>
        <w:t>Spannraft</w:t>
      </w:r>
      <w:proofErr w:type="spellEnd"/>
      <w:r w:rsidRPr="001139ED">
        <w:rPr>
          <w:rFonts w:cs="Times New Roman"/>
          <w:color w:val="000000"/>
          <w:shd w:val="clear" w:color="auto" w:fill="FFFFFF"/>
        </w:rPr>
        <w:t xml:space="preserve">, L., </w:t>
      </w:r>
      <w:proofErr w:type="spellStart"/>
      <w:r w:rsidRPr="001139ED">
        <w:rPr>
          <w:rFonts w:cs="Times New Roman"/>
          <w:color w:val="000000"/>
          <w:shd w:val="clear" w:color="auto" w:fill="FFFFFF"/>
        </w:rPr>
        <w:t>Possart</w:t>
      </w:r>
      <w:proofErr w:type="spellEnd"/>
      <w:r w:rsidRPr="001139ED">
        <w:rPr>
          <w:rFonts w:cs="Times New Roman"/>
          <w:color w:val="000000"/>
          <w:shd w:val="clear" w:color="auto" w:fill="FFFFFF"/>
        </w:rPr>
        <w:t xml:space="preserve">, G., Steinmann, P., </w:t>
      </w:r>
      <w:proofErr w:type="spellStart"/>
      <w:r w:rsidRPr="001139ED">
        <w:rPr>
          <w:rFonts w:cs="Times New Roman"/>
          <w:color w:val="000000"/>
          <w:shd w:val="clear" w:color="auto" w:fill="FFFFFF"/>
        </w:rPr>
        <w:t>Mergheim</w:t>
      </w:r>
      <w:proofErr w:type="spellEnd"/>
      <w:r w:rsidRPr="001139ED">
        <w:rPr>
          <w:rFonts w:cs="Times New Roman"/>
          <w:color w:val="000000"/>
          <w:shd w:val="clear" w:color="auto" w:fill="FFFFFF"/>
        </w:rPr>
        <w:t>, J., “Generalized interfaces enabling macroscopic modeling of structural adhesives and their failure”, Forces in Mechanics, 9, 100137 (2022).</w:t>
      </w:r>
    </w:p>
    <w:p w14:paraId="512E14BE" w14:textId="45675EB0" w:rsidR="001139ED" w:rsidRDefault="001139ED" w:rsidP="001139ED">
      <w:pPr>
        <w:widowControl/>
        <w:suppressAutoHyphens w:val="0"/>
        <w:autoSpaceDN/>
        <w:jc w:val="both"/>
        <w:textAlignment w:val="auto"/>
        <w:rPr>
          <w:rFonts w:cs="Times New Roman"/>
          <w:color w:val="000000"/>
          <w:shd w:val="clear" w:color="auto" w:fill="FFFFFF"/>
        </w:rPr>
      </w:pPr>
      <w:r w:rsidRPr="001139ED">
        <w:rPr>
          <w:rFonts w:cs="Times New Roman"/>
          <w:color w:val="000000"/>
          <w:shd w:val="clear" w:color="auto" w:fill="FFFFFF"/>
        </w:rPr>
        <w:t xml:space="preserve">[2] </w:t>
      </w:r>
      <w:proofErr w:type="spellStart"/>
      <w:r w:rsidRPr="001139ED">
        <w:rPr>
          <w:rFonts w:cs="Times New Roman"/>
          <w:color w:val="000000"/>
          <w:shd w:val="clear" w:color="auto" w:fill="FFFFFF"/>
        </w:rPr>
        <w:t>Spannraft</w:t>
      </w:r>
      <w:proofErr w:type="spellEnd"/>
      <w:r w:rsidRPr="001139ED">
        <w:rPr>
          <w:rFonts w:cs="Times New Roman"/>
          <w:color w:val="000000"/>
          <w:shd w:val="clear" w:color="auto" w:fill="FFFFFF"/>
        </w:rPr>
        <w:t xml:space="preserve">, L., Steinmann, P., </w:t>
      </w:r>
      <w:proofErr w:type="spellStart"/>
      <w:r w:rsidRPr="001139ED">
        <w:rPr>
          <w:rFonts w:cs="Times New Roman"/>
          <w:color w:val="000000"/>
          <w:shd w:val="clear" w:color="auto" w:fill="FFFFFF"/>
        </w:rPr>
        <w:t>Mergheim</w:t>
      </w:r>
      <w:proofErr w:type="spellEnd"/>
      <w:r w:rsidRPr="001139ED">
        <w:rPr>
          <w:rFonts w:cs="Times New Roman"/>
          <w:color w:val="000000"/>
          <w:shd w:val="clear" w:color="auto" w:fill="FFFFFF"/>
        </w:rPr>
        <w:t>, J., “A generalized anisotropic damage interface model for</w:t>
      </w:r>
      <w:r w:rsidR="00FF3C5E">
        <w:rPr>
          <w:rFonts w:cs="Times New Roman"/>
          <w:color w:val="000000"/>
          <w:shd w:val="clear" w:color="auto" w:fill="FFFFFF"/>
        </w:rPr>
        <w:t xml:space="preserve"> </w:t>
      </w:r>
      <w:r w:rsidRPr="001139ED">
        <w:rPr>
          <w:rFonts w:cs="Times New Roman"/>
          <w:color w:val="000000"/>
          <w:shd w:val="clear" w:color="auto" w:fill="FFFFFF"/>
        </w:rPr>
        <w:t>finite strains”, J. Mech. Phys. Solids, 174, 105255 (2023).</w:t>
      </w:r>
    </w:p>
    <w:p w14:paraId="39EDF84C" w14:textId="77777777" w:rsidR="00FF3C5E" w:rsidRDefault="00FF3C5E" w:rsidP="001139ED">
      <w:pPr>
        <w:widowControl/>
        <w:suppressAutoHyphens w:val="0"/>
        <w:autoSpaceDN/>
        <w:jc w:val="both"/>
        <w:textAlignment w:val="auto"/>
        <w:rPr>
          <w:rFonts w:cs="Times New Roman"/>
          <w:color w:val="000000"/>
          <w:shd w:val="clear" w:color="auto" w:fill="FFFFFF"/>
        </w:rPr>
      </w:pPr>
    </w:p>
    <w:p w14:paraId="7B6FCE25" w14:textId="0663FE06" w:rsidR="001B1F90" w:rsidRPr="001B1F90" w:rsidRDefault="001B1F90" w:rsidP="001B1F90">
      <w:pPr>
        <w:widowControl/>
        <w:suppressAutoHyphens w:val="0"/>
        <w:autoSpaceDN/>
        <w:jc w:val="both"/>
        <w:textAlignment w:val="auto"/>
        <w:rPr>
          <w:rFonts w:cs="Times New Roman"/>
          <w:color w:val="000000"/>
          <w:shd w:val="clear" w:color="auto" w:fill="FFFFFF"/>
        </w:rPr>
      </w:pPr>
      <w:r w:rsidRPr="001B1F90">
        <w:rPr>
          <w:rFonts w:cs="Times New Roman"/>
          <w:b/>
          <w:bCs/>
          <w:color w:val="000000"/>
          <w:shd w:val="clear" w:color="auto" w:fill="FFFFFF"/>
        </w:rPr>
        <w:t>T22.</w:t>
      </w:r>
      <w:r w:rsidRPr="001B1F90">
        <w:rPr>
          <w:rFonts w:cs="Times New Roman"/>
          <w:color w:val="000000"/>
          <w:shd w:val="clear" w:color="auto" w:fill="FFFFFF"/>
        </w:rPr>
        <w:t xml:space="preserve"> Simulation of the </w:t>
      </w:r>
      <w:r>
        <w:rPr>
          <w:rFonts w:cs="Times New Roman"/>
          <w:color w:val="000000"/>
          <w:shd w:val="clear" w:color="auto" w:fill="FFFFFF"/>
        </w:rPr>
        <w:t>d</w:t>
      </w:r>
      <w:r w:rsidRPr="001B1F90">
        <w:rPr>
          <w:rFonts w:cs="Times New Roman"/>
          <w:color w:val="000000"/>
          <w:shd w:val="clear" w:color="auto" w:fill="FFFFFF"/>
        </w:rPr>
        <w:t xml:space="preserve">evelopment and </w:t>
      </w:r>
      <w:r>
        <w:rPr>
          <w:rFonts w:cs="Times New Roman"/>
          <w:color w:val="000000"/>
          <w:shd w:val="clear" w:color="auto" w:fill="FFFFFF"/>
        </w:rPr>
        <w:t>e</w:t>
      </w:r>
      <w:r w:rsidRPr="001B1F90">
        <w:rPr>
          <w:rFonts w:cs="Times New Roman"/>
          <w:color w:val="000000"/>
          <w:shd w:val="clear" w:color="auto" w:fill="FFFFFF"/>
        </w:rPr>
        <w:t>volution of a</w:t>
      </w:r>
      <w:r>
        <w:rPr>
          <w:rFonts w:cs="Times New Roman"/>
          <w:color w:val="000000"/>
          <w:shd w:val="clear" w:color="auto" w:fill="FFFFFF"/>
        </w:rPr>
        <w:t xml:space="preserve"> </w:t>
      </w:r>
      <w:r w:rsidRPr="001B1F90">
        <w:rPr>
          <w:rFonts w:cs="Times New Roman"/>
          <w:color w:val="000000"/>
          <w:shd w:val="clear" w:color="auto" w:fill="FFFFFF"/>
        </w:rPr>
        <w:t xml:space="preserve">Glioblastoma Multiforme using a </w:t>
      </w:r>
      <w:r>
        <w:rPr>
          <w:rFonts w:cs="Times New Roman"/>
          <w:color w:val="000000"/>
          <w:shd w:val="clear" w:color="auto" w:fill="FFFFFF"/>
        </w:rPr>
        <w:t>c</w:t>
      </w:r>
      <w:r w:rsidRPr="001B1F90">
        <w:rPr>
          <w:rFonts w:cs="Times New Roman"/>
          <w:color w:val="000000"/>
          <w:shd w:val="clear" w:color="auto" w:fill="FFFFFF"/>
        </w:rPr>
        <w:t xml:space="preserve">ellular </w:t>
      </w:r>
      <w:r>
        <w:rPr>
          <w:rFonts w:cs="Times New Roman"/>
          <w:color w:val="000000"/>
          <w:shd w:val="clear" w:color="auto" w:fill="FFFFFF"/>
        </w:rPr>
        <w:t>a</w:t>
      </w:r>
      <w:r w:rsidRPr="001B1F90">
        <w:rPr>
          <w:rFonts w:cs="Times New Roman"/>
          <w:color w:val="000000"/>
          <w:shd w:val="clear" w:color="auto" w:fill="FFFFFF"/>
        </w:rPr>
        <w:t>utomaton</w:t>
      </w:r>
      <w:r>
        <w:rPr>
          <w:rFonts w:cs="Times New Roman"/>
          <w:color w:val="000000"/>
          <w:shd w:val="clear" w:color="auto" w:fill="FFFFFF"/>
        </w:rPr>
        <w:t>.</w:t>
      </w:r>
    </w:p>
    <w:p w14:paraId="56496C62" w14:textId="28BEA8B7" w:rsidR="001B1F90" w:rsidRDefault="001B1F90" w:rsidP="001B1F90">
      <w:pPr>
        <w:widowControl/>
        <w:suppressAutoHyphens w:val="0"/>
        <w:autoSpaceDN/>
        <w:jc w:val="both"/>
        <w:textAlignment w:val="auto"/>
        <w:rPr>
          <w:rFonts w:cs="Times New Roman"/>
          <w:color w:val="000000"/>
          <w:shd w:val="clear" w:color="auto" w:fill="FFFFFF"/>
          <w:vertAlign w:val="superscript"/>
        </w:rPr>
      </w:pPr>
      <w:proofErr w:type="spellStart"/>
      <w:r w:rsidRPr="004864FC">
        <w:rPr>
          <w:rFonts w:cs="Times New Roman"/>
          <w:color w:val="000000"/>
          <w:u w:val="single"/>
          <w:shd w:val="clear" w:color="auto" w:fill="FFFFFF"/>
        </w:rPr>
        <w:t>Belsai</w:t>
      </w:r>
      <w:proofErr w:type="spellEnd"/>
      <w:r w:rsidRPr="004864FC">
        <w:rPr>
          <w:rFonts w:cs="Times New Roman"/>
          <w:color w:val="000000"/>
          <w:u w:val="single"/>
          <w:shd w:val="clear" w:color="auto" w:fill="FFFFFF"/>
        </w:rPr>
        <w:t xml:space="preserve"> Arango </w:t>
      </w:r>
      <w:r w:rsidR="00C27D38" w:rsidRPr="004864FC">
        <w:rPr>
          <w:rFonts w:cs="Times New Roman"/>
          <w:color w:val="000000"/>
          <w:u w:val="single"/>
          <w:shd w:val="clear" w:color="auto" w:fill="FFFFFF"/>
        </w:rPr>
        <w:t>Hernández</w:t>
      </w:r>
      <w:r w:rsidR="00C27D38" w:rsidRPr="00C27D38">
        <w:rPr>
          <w:rFonts w:cs="Times New Roman"/>
          <w:color w:val="000000"/>
          <w:shd w:val="clear" w:color="auto" w:fill="FFFFFF"/>
          <w:vertAlign w:val="superscript"/>
        </w:rPr>
        <w:t>*</w:t>
      </w:r>
      <w:r w:rsidRPr="00C27D38">
        <w:rPr>
          <w:rFonts w:cs="Times New Roman"/>
          <w:color w:val="000000"/>
          <w:shd w:val="clear" w:color="auto" w:fill="FFFFFF"/>
          <w:vertAlign w:val="superscript"/>
        </w:rPr>
        <w:t>1</w:t>
      </w:r>
      <w:r w:rsidRPr="001B1F90">
        <w:rPr>
          <w:rFonts w:cs="Times New Roman"/>
          <w:color w:val="000000"/>
          <w:shd w:val="clear" w:color="auto" w:fill="FFFFFF"/>
        </w:rPr>
        <w:t>, Reinaldo Rodr</w:t>
      </w:r>
      <w:r w:rsidR="00C27D38">
        <w:rPr>
          <w:rFonts w:cs="Times New Roman"/>
          <w:color w:val="000000"/>
          <w:shd w:val="clear" w:color="auto" w:fill="FFFFFF"/>
        </w:rPr>
        <w:t>í</w:t>
      </w:r>
      <w:r w:rsidRPr="001B1F90">
        <w:rPr>
          <w:rFonts w:cs="Times New Roman"/>
          <w:color w:val="000000"/>
          <w:shd w:val="clear" w:color="auto" w:fill="FFFFFF"/>
        </w:rPr>
        <w:t>guez Ramos</w:t>
      </w:r>
      <w:r w:rsidRPr="00C27D38">
        <w:rPr>
          <w:rFonts w:cs="Times New Roman"/>
          <w:color w:val="000000"/>
          <w:shd w:val="clear" w:color="auto" w:fill="FFFFFF"/>
          <w:vertAlign w:val="superscript"/>
        </w:rPr>
        <w:t>1</w:t>
      </w:r>
      <w:r w:rsidR="007C717C">
        <w:rPr>
          <w:rFonts w:cs="Times New Roman"/>
          <w:color w:val="000000"/>
          <w:shd w:val="clear" w:color="auto" w:fill="FFFFFF"/>
          <w:vertAlign w:val="superscript"/>
        </w:rPr>
        <w:t>,2</w:t>
      </w:r>
      <w:r w:rsidRPr="001B1F90">
        <w:rPr>
          <w:rFonts w:cs="Times New Roman"/>
          <w:color w:val="000000"/>
          <w:shd w:val="clear" w:color="auto" w:fill="FFFFFF"/>
        </w:rPr>
        <w:t>, Panters</w:t>
      </w:r>
      <w:r>
        <w:rPr>
          <w:rFonts w:cs="Times New Roman"/>
          <w:color w:val="000000"/>
          <w:shd w:val="clear" w:color="auto" w:fill="FFFFFF"/>
        </w:rPr>
        <w:t xml:space="preserve"> </w:t>
      </w:r>
      <w:r w:rsidR="0087147C" w:rsidRPr="001B1F90">
        <w:rPr>
          <w:rFonts w:cs="Times New Roman"/>
          <w:color w:val="000000"/>
          <w:shd w:val="clear" w:color="auto" w:fill="FFFFFF"/>
        </w:rPr>
        <w:t>Rodríguez</w:t>
      </w:r>
      <w:r w:rsidRPr="001B1F90">
        <w:rPr>
          <w:rFonts w:cs="Times New Roman"/>
          <w:color w:val="000000"/>
          <w:shd w:val="clear" w:color="auto" w:fill="FFFFFF"/>
        </w:rPr>
        <w:t xml:space="preserve"> B</w:t>
      </w:r>
      <w:r w:rsidR="0087147C">
        <w:rPr>
          <w:rFonts w:cs="Times New Roman"/>
          <w:color w:val="000000"/>
          <w:shd w:val="clear" w:color="auto" w:fill="FFFFFF"/>
        </w:rPr>
        <w:t>e</w:t>
      </w:r>
      <w:r w:rsidRPr="001B1F90">
        <w:rPr>
          <w:rFonts w:cs="Times New Roman"/>
          <w:color w:val="000000"/>
          <w:shd w:val="clear" w:color="auto" w:fill="FFFFFF"/>
        </w:rPr>
        <w:t>rm</w:t>
      </w:r>
      <w:r w:rsidR="0087147C">
        <w:rPr>
          <w:rFonts w:cs="Times New Roman"/>
          <w:color w:val="000000"/>
          <w:shd w:val="clear" w:color="auto" w:fill="FFFFFF"/>
        </w:rPr>
        <w:t>ú</w:t>
      </w:r>
      <w:r w:rsidRPr="001B1F90">
        <w:rPr>
          <w:rFonts w:cs="Times New Roman"/>
          <w:color w:val="000000"/>
          <w:shd w:val="clear" w:color="auto" w:fill="FFFFFF"/>
        </w:rPr>
        <w:t>dez</w:t>
      </w:r>
      <w:r w:rsidRPr="0087147C">
        <w:rPr>
          <w:rFonts w:cs="Times New Roman"/>
          <w:color w:val="000000"/>
          <w:shd w:val="clear" w:color="auto" w:fill="FFFFFF"/>
          <w:vertAlign w:val="superscript"/>
        </w:rPr>
        <w:t>2</w:t>
      </w:r>
    </w:p>
    <w:p w14:paraId="73DC8F09" w14:textId="4BD6B28A" w:rsidR="0087147C" w:rsidRPr="0087147C" w:rsidRDefault="00B602B4" w:rsidP="001B1F90">
      <w:pPr>
        <w:widowControl/>
        <w:suppressAutoHyphens w:val="0"/>
        <w:autoSpaceDN/>
        <w:jc w:val="both"/>
        <w:textAlignment w:val="auto"/>
        <w:rPr>
          <w:rFonts w:cs="Times New Roman"/>
          <w:color w:val="000000"/>
          <w:shd w:val="clear" w:color="auto" w:fill="FFFFFF"/>
        </w:rPr>
      </w:pPr>
      <w:hyperlink r:id="rId49" w:history="1">
        <w:r w:rsidR="0056719D" w:rsidRPr="00D95F22">
          <w:rPr>
            <w:rStyle w:val="Hyperlink"/>
            <w:rFonts w:cs="Times New Roman"/>
            <w:shd w:val="clear" w:color="auto" w:fill="FFFFFF"/>
          </w:rPr>
          <w:t>*belsaiarango@gmail.com</w:t>
        </w:r>
      </w:hyperlink>
      <w:r w:rsidR="0056719D">
        <w:rPr>
          <w:rFonts w:cs="Times New Roman"/>
          <w:color w:val="000000"/>
          <w:shd w:val="clear" w:color="auto" w:fill="FFFFFF"/>
        </w:rPr>
        <w:t xml:space="preserve"> </w:t>
      </w:r>
    </w:p>
    <w:p w14:paraId="59CFBE79" w14:textId="613BF71B" w:rsidR="001B1F90" w:rsidRPr="001B1F90" w:rsidRDefault="001B1F90" w:rsidP="001B1F90">
      <w:pPr>
        <w:widowControl/>
        <w:suppressAutoHyphens w:val="0"/>
        <w:autoSpaceDN/>
        <w:jc w:val="both"/>
        <w:textAlignment w:val="auto"/>
        <w:rPr>
          <w:rFonts w:cs="Times New Roman"/>
          <w:color w:val="000000"/>
          <w:shd w:val="clear" w:color="auto" w:fill="FFFFFF"/>
        </w:rPr>
      </w:pPr>
      <w:r w:rsidRPr="0087147C">
        <w:rPr>
          <w:rFonts w:cs="Times New Roman"/>
          <w:color w:val="000000"/>
          <w:shd w:val="clear" w:color="auto" w:fill="FFFFFF"/>
          <w:vertAlign w:val="superscript"/>
        </w:rPr>
        <w:t>1</w:t>
      </w:r>
      <w:r w:rsidRPr="001B1F90">
        <w:rPr>
          <w:rFonts w:cs="Times New Roman"/>
          <w:color w:val="000000"/>
          <w:shd w:val="clear" w:color="auto" w:fill="FFFFFF"/>
        </w:rPr>
        <w:t>Faculty of Mathematics and Computer Science, University of Havana, Cuba</w:t>
      </w:r>
      <w:r w:rsidR="0087147C">
        <w:rPr>
          <w:rFonts w:cs="Times New Roman"/>
          <w:color w:val="000000"/>
          <w:shd w:val="clear" w:color="auto" w:fill="FFFFFF"/>
        </w:rPr>
        <w:t>.</w:t>
      </w:r>
    </w:p>
    <w:p w14:paraId="11CAFDC1" w14:textId="5E0954AD" w:rsidR="001B1F90" w:rsidRPr="001B1F90" w:rsidRDefault="001B1F90" w:rsidP="001B1F90">
      <w:pPr>
        <w:widowControl/>
        <w:suppressAutoHyphens w:val="0"/>
        <w:autoSpaceDN/>
        <w:jc w:val="both"/>
        <w:textAlignment w:val="auto"/>
        <w:rPr>
          <w:rFonts w:cs="Times New Roman"/>
          <w:color w:val="000000"/>
          <w:shd w:val="clear" w:color="auto" w:fill="FFFFFF"/>
          <w:lang w:val="pt-BR"/>
        </w:rPr>
      </w:pPr>
      <w:r w:rsidRPr="0087147C">
        <w:rPr>
          <w:rFonts w:cs="Times New Roman"/>
          <w:color w:val="000000"/>
          <w:shd w:val="clear" w:color="auto" w:fill="FFFFFF"/>
          <w:vertAlign w:val="superscript"/>
          <w:lang w:val="pt-BR"/>
        </w:rPr>
        <w:t>2</w:t>
      </w:r>
      <w:r w:rsidRPr="001B1F90">
        <w:rPr>
          <w:rFonts w:cs="Times New Roman"/>
          <w:color w:val="000000"/>
          <w:shd w:val="clear" w:color="auto" w:fill="FFFFFF"/>
          <w:lang w:val="pt-BR"/>
        </w:rPr>
        <w:t>Fluminense Federal University, Rio de Janeiro, Brazil</w:t>
      </w:r>
      <w:r w:rsidR="0087147C">
        <w:rPr>
          <w:rFonts w:cs="Times New Roman"/>
          <w:color w:val="000000"/>
          <w:shd w:val="clear" w:color="auto" w:fill="FFFFFF"/>
          <w:lang w:val="pt-BR"/>
        </w:rPr>
        <w:t>.</w:t>
      </w:r>
    </w:p>
    <w:p w14:paraId="3FDF96EE" w14:textId="44E0D168" w:rsidR="007F4863" w:rsidRDefault="002F25BA" w:rsidP="002F25BA">
      <w:pPr>
        <w:widowControl/>
        <w:suppressAutoHyphens w:val="0"/>
        <w:autoSpaceDN/>
        <w:jc w:val="both"/>
        <w:textAlignment w:val="auto"/>
        <w:rPr>
          <w:rFonts w:cs="Times New Roman"/>
          <w:color w:val="000000"/>
          <w:shd w:val="clear" w:color="auto" w:fill="FFFFFF"/>
        </w:rPr>
      </w:pPr>
      <w:r w:rsidRPr="002F25BA">
        <w:rPr>
          <w:rFonts w:cs="Times New Roman"/>
          <w:color w:val="000000"/>
          <w:shd w:val="clear" w:color="auto" w:fill="FFFFFF"/>
        </w:rPr>
        <w:t>This work focuses on simulating the growth of a high-grade glioblastoma multiforme using a</w:t>
      </w:r>
      <w:r>
        <w:rPr>
          <w:rFonts w:cs="Times New Roman"/>
          <w:color w:val="000000"/>
          <w:shd w:val="clear" w:color="auto" w:fill="FFFFFF"/>
        </w:rPr>
        <w:t xml:space="preserve"> </w:t>
      </w:r>
      <w:r w:rsidRPr="002F25BA">
        <w:rPr>
          <w:rFonts w:cs="Times New Roman"/>
          <w:color w:val="000000"/>
          <w:shd w:val="clear" w:color="auto" w:fill="FFFFFF"/>
        </w:rPr>
        <w:t>mathematical cellular automaton model. Glioblastoma multiforme is an astrocytoma characterized</w:t>
      </w:r>
      <w:r>
        <w:rPr>
          <w:rFonts w:cs="Times New Roman"/>
          <w:color w:val="000000"/>
          <w:shd w:val="clear" w:color="auto" w:fill="FFFFFF"/>
        </w:rPr>
        <w:t xml:space="preserve"> </w:t>
      </w:r>
      <w:r w:rsidRPr="002F25BA">
        <w:rPr>
          <w:rFonts w:cs="Times New Roman"/>
          <w:color w:val="000000"/>
          <w:shd w:val="clear" w:color="auto" w:fill="FFFFFF"/>
        </w:rPr>
        <w:t>by the presence of necrosis and microvascular hyperplasia</w:t>
      </w:r>
      <w:r w:rsidR="007F4863">
        <w:rPr>
          <w:rFonts w:cs="Times New Roman"/>
          <w:color w:val="000000"/>
          <w:shd w:val="clear" w:color="auto" w:fill="FFFFFF"/>
        </w:rPr>
        <w:t xml:space="preserve"> </w:t>
      </w:r>
      <w:r w:rsidRPr="002F25BA">
        <w:rPr>
          <w:rFonts w:cs="Times New Roman"/>
          <w:color w:val="000000"/>
          <w:shd w:val="clear" w:color="auto" w:fill="FFFFFF"/>
        </w:rPr>
        <w:t>[1]</w:t>
      </w:r>
      <w:r w:rsidR="007F4863">
        <w:rPr>
          <w:rFonts w:cs="Times New Roman"/>
          <w:color w:val="000000"/>
          <w:shd w:val="clear" w:color="auto" w:fill="FFFFFF"/>
        </w:rPr>
        <w:t xml:space="preserve">. </w:t>
      </w:r>
      <w:r w:rsidRPr="002F25BA">
        <w:rPr>
          <w:rFonts w:cs="Times New Roman"/>
          <w:color w:val="000000"/>
          <w:shd w:val="clear" w:color="auto" w:fill="FFFFFF"/>
        </w:rPr>
        <w:t>The aim of this simulation is to demonstrate how the properties of the host’s microenvironment</w:t>
      </w:r>
      <w:r w:rsidR="007F4863">
        <w:rPr>
          <w:rFonts w:cs="Times New Roman"/>
          <w:color w:val="000000"/>
          <w:shd w:val="clear" w:color="auto" w:fill="FFFFFF"/>
        </w:rPr>
        <w:t xml:space="preserve"> </w:t>
      </w:r>
      <w:r w:rsidRPr="002F25BA">
        <w:rPr>
          <w:rFonts w:cs="Times New Roman"/>
          <w:color w:val="000000"/>
          <w:shd w:val="clear" w:color="auto" w:fill="FFFFFF"/>
        </w:rPr>
        <w:t xml:space="preserve">can significantly influence the tumor’s morphology and growth dynamics. Various </w:t>
      </w:r>
      <w:proofErr w:type="spellStart"/>
      <w:r w:rsidRPr="002F25BA">
        <w:rPr>
          <w:rFonts w:cs="Times New Roman"/>
          <w:color w:val="000000"/>
          <w:shd w:val="clear" w:color="auto" w:fill="FFFFFF"/>
        </w:rPr>
        <w:t>tumorhost</w:t>
      </w:r>
      <w:proofErr w:type="spellEnd"/>
      <w:r w:rsidR="007F4863">
        <w:rPr>
          <w:rFonts w:cs="Times New Roman"/>
          <w:color w:val="000000"/>
          <w:shd w:val="clear" w:color="auto" w:fill="FFFFFF"/>
        </w:rPr>
        <w:t xml:space="preserve"> </w:t>
      </w:r>
      <w:r w:rsidRPr="002F25BA">
        <w:rPr>
          <w:rFonts w:cs="Times New Roman"/>
          <w:color w:val="000000"/>
          <w:shd w:val="clear" w:color="auto" w:fill="FFFFFF"/>
        </w:rPr>
        <w:t>interactions at the microscopic scale are considered, including mechanical short-range interactions</w:t>
      </w:r>
      <w:r w:rsidR="007F4863">
        <w:rPr>
          <w:rFonts w:cs="Times New Roman"/>
          <w:color w:val="000000"/>
          <w:shd w:val="clear" w:color="auto" w:fill="FFFFFF"/>
        </w:rPr>
        <w:t xml:space="preserve"> </w:t>
      </w:r>
      <w:r w:rsidRPr="002F25BA">
        <w:rPr>
          <w:rFonts w:cs="Times New Roman"/>
          <w:color w:val="000000"/>
          <w:shd w:val="clear" w:color="auto" w:fill="FFFFFF"/>
        </w:rPr>
        <w:t>between various tumor cell phenotypes, including proliferative cells, hypoxic cells,</w:t>
      </w:r>
      <w:r w:rsidR="007F4863">
        <w:rPr>
          <w:rFonts w:cs="Times New Roman"/>
          <w:color w:val="000000"/>
          <w:shd w:val="clear" w:color="auto" w:fill="FFFFFF"/>
        </w:rPr>
        <w:t xml:space="preserve"> </w:t>
      </w:r>
      <w:r w:rsidRPr="002F25BA">
        <w:rPr>
          <w:rFonts w:cs="Times New Roman"/>
          <w:color w:val="000000"/>
          <w:shd w:val="clear" w:color="auto" w:fill="FFFFFF"/>
        </w:rPr>
        <w:t>necrotic cells, and migrating cells, as well as the degradation of the extracellular matrix by invasive</w:t>
      </w:r>
      <w:r w:rsidR="007F4863">
        <w:rPr>
          <w:rFonts w:cs="Times New Roman"/>
          <w:color w:val="000000"/>
          <w:shd w:val="clear" w:color="auto" w:fill="FFFFFF"/>
        </w:rPr>
        <w:t xml:space="preserve"> </w:t>
      </w:r>
      <w:r w:rsidRPr="002F25BA">
        <w:rPr>
          <w:rFonts w:cs="Times New Roman"/>
          <w:color w:val="000000"/>
          <w:shd w:val="clear" w:color="auto" w:fill="FFFFFF"/>
        </w:rPr>
        <w:t>cells and cellular movements driven by oxygen/nutrient gradients. These cellular movements</w:t>
      </w:r>
      <w:r w:rsidR="007C717C">
        <w:rPr>
          <w:rFonts w:cs="Times New Roman"/>
          <w:color w:val="000000"/>
          <w:shd w:val="clear" w:color="auto" w:fill="FFFFFF"/>
        </w:rPr>
        <w:t xml:space="preserve"> </w:t>
      </w:r>
      <w:r w:rsidRPr="002F25BA">
        <w:rPr>
          <w:rFonts w:cs="Times New Roman"/>
          <w:color w:val="000000"/>
          <w:shd w:val="clear" w:color="auto" w:fill="FFFFFF"/>
        </w:rPr>
        <w:t>are simulated using reaction-diffusion equations [2], [3]</w:t>
      </w:r>
      <w:r w:rsidR="007F4863">
        <w:rPr>
          <w:rFonts w:cs="Times New Roman"/>
          <w:color w:val="000000"/>
          <w:shd w:val="clear" w:color="auto" w:fill="FFFFFF"/>
        </w:rPr>
        <w:t xml:space="preserve">. </w:t>
      </w:r>
      <w:r w:rsidRPr="002F25BA">
        <w:rPr>
          <w:rFonts w:cs="Times New Roman"/>
          <w:color w:val="000000"/>
          <w:shd w:val="clear" w:color="auto" w:fill="FFFFFF"/>
        </w:rPr>
        <w:t xml:space="preserve">Furthermore, the tumor’s angiogenesis process is modeled, </w:t>
      </w:r>
      <w:r w:rsidR="007C717C" w:rsidRPr="002F25BA">
        <w:rPr>
          <w:rFonts w:cs="Times New Roman"/>
          <w:color w:val="000000"/>
          <w:shd w:val="clear" w:color="auto" w:fill="FFFFFF"/>
        </w:rPr>
        <w:t>considering</w:t>
      </w:r>
      <w:r w:rsidRPr="002F25BA">
        <w:rPr>
          <w:rFonts w:cs="Times New Roman"/>
          <w:color w:val="000000"/>
          <w:shd w:val="clear" w:color="auto" w:fill="FFFFFF"/>
        </w:rPr>
        <w:t xml:space="preserve"> how the angiogenic</w:t>
      </w:r>
      <w:r w:rsidR="007F4863">
        <w:rPr>
          <w:rFonts w:cs="Times New Roman"/>
          <w:color w:val="000000"/>
          <w:shd w:val="clear" w:color="auto" w:fill="FFFFFF"/>
        </w:rPr>
        <w:t xml:space="preserve"> </w:t>
      </w:r>
      <w:r w:rsidRPr="002F25BA">
        <w:rPr>
          <w:rFonts w:cs="Times New Roman"/>
          <w:color w:val="000000"/>
          <w:shd w:val="clear" w:color="auto" w:fill="FFFFFF"/>
        </w:rPr>
        <w:t>growth factor, secreted by hypoxic cells due to oxygen deficiency, affects pre-existing</w:t>
      </w:r>
      <w:r w:rsidR="007F4863">
        <w:rPr>
          <w:rFonts w:cs="Times New Roman"/>
          <w:color w:val="000000"/>
          <w:shd w:val="clear" w:color="auto" w:fill="FFFFFF"/>
        </w:rPr>
        <w:t xml:space="preserve"> </w:t>
      </w:r>
      <w:r w:rsidRPr="002F25BA">
        <w:rPr>
          <w:rFonts w:cs="Times New Roman"/>
          <w:color w:val="000000"/>
          <w:shd w:val="clear" w:color="auto" w:fill="FFFFFF"/>
        </w:rPr>
        <w:t>vessels, leading to new vascularization that increases the tumor’s aggressiveness [4</w:t>
      </w:r>
      <w:r w:rsidR="007F4863">
        <w:rPr>
          <w:rFonts w:cs="Times New Roman"/>
          <w:color w:val="000000"/>
          <w:shd w:val="clear" w:color="auto" w:fill="FFFFFF"/>
        </w:rPr>
        <w:t>-</w:t>
      </w:r>
      <w:r w:rsidRPr="002F25BA">
        <w:rPr>
          <w:rFonts w:cs="Times New Roman"/>
          <w:color w:val="000000"/>
          <w:shd w:val="clear" w:color="auto" w:fill="FFFFFF"/>
        </w:rPr>
        <w:t>6]</w:t>
      </w:r>
      <w:r w:rsidR="007F4863">
        <w:rPr>
          <w:rFonts w:cs="Times New Roman"/>
          <w:color w:val="000000"/>
          <w:shd w:val="clear" w:color="auto" w:fill="FFFFFF"/>
        </w:rPr>
        <w:t xml:space="preserve">. </w:t>
      </w:r>
      <w:r w:rsidRPr="002F25BA">
        <w:rPr>
          <w:rFonts w:cs="Times New Roman"/>
          <w:color w:val="000000"/>
          <w:shd w:val="clear" w:color="auto" w:fill="FFFFFF"/>
        </w:rPr>
        <w:t>This study provides a detailed and mathematical representation of the growth of a glioblastoma</w:t>
      </w:r>
      <w:r w:rsidR="007F4863">
        <w:rPr>
          <w:rFonts w:cs="Times New Roman"/>
          <w:color w:val="000000"/>
          <w:shd w:val="clear" w:color="auto" w:fill="FFFFFF"/>
        </w:rPr>
        <w:t xml:space="preserve"> </w:t>
      </w:r>
      <w:r w:rsidRPr="002F25BA">
        <w:rPr>
          <w:rFonts w:cs="Times New Roman"/>
          <w:color w:val="000000"/>
          <w:shd w:val="clear" w:color="auto" w:fill="FFFFFF"/>
        </w:rPr>
        <w:t>multiforme, highlighting the importance of tumor-host interactions and the influence of the</w:t>
      </w:r>
      <w:r w:rsidR="007F4863">
        <w:rPr>
          <w:rFonts w:cs="Times New Roman"/>
          <w:color w:val="000000"/>
          <w:shd w:val="clear" w:color="auto" w:fill="FFFFFF"/>
        </w:rPr>
        <w:t xml:space="preserve"> </w:t>
      </w:r>
      <w:r w:rsidRPr="002F25BA">
        <w:rPr>
          <w:rFonts w:cs="Times New Roman"/>
          <w:color w:val="000000"/>
          <w:shd w:val="clear" w:color="auto" w:fill="FFFFFF"/>
        </w:rPr>
        <w:t xml:space="preserve">host’s microenvironment properties on the tumor’s morphology and growth dynamics. </w:t>
      </w:r>
    </w:p>
    <w:p w14:paraId="01255693" w14:textId="5DE1F0CB" w:rsidR="001B1F90" w:rsidRPr="00DE5014" w:rsidRDefault="001B1F90" w:rsidP="002F25BA">
      <w:pPr>
        <w:widowControl/>
        <w:suppressAutoHyphens w:val="0"/>
        <w:autoSpaceDN/>
        <w:jc w:val="both"/>
        <w:textAlignment w:val="auto"/>
        <w:rPr>
          <w:rFonts w:cs="Times New Roman"/>
          <w:color w:val="000000"/>
          <w:shd w:val="clear" w:color="auto" w:fill="FFFFFF"/>
        </w:rPr>
      </w:pPr>
      <w:r w:rsidRPr="00DE5014">
        <w:rPr>
          <w:rFonts w:cs="Times New Roman"/>
          <w:color w:val="000000"/>
          <w:shd w:val="clear" w:color="auto" w:fill="FFFFFF"/>
        </w:rPr>
        <w:t>References</w:t>
      </w:r>
    </w:p>
    <w:p w14:paraId="60CB43A9" w14:textId="75D27E21" w:rsidR="007741B1" w:rsidRPr="007741B1" w:rsidRDefault="007741B1" w:rsidP="007741B1">
      <w:pPr>
        <w:widowControl/>
        <w:suppressAutoHyphens w:val="0"/>
        <w:autoSpaceDN/>
        <w:jc w:val="both"/>
        <w:textAlignment w:val="auto"/>
        <w:rPr>
          <w:rFonts w:cs="Times New Roman"/>
          <w:color w:val="000000"/>
          <w:shd w:val="clear" w:color="auto" w:fill="FFFFFF"/>
        </w:rPr>
      </w:pPr>
      <w:r w:rsidRPr="007741B1">
        <w:rPr>
          <w:rFonts w:cs="Times New Roman"/>
          <w:color w:val="000000"/>
          <w:shd w:val="clear" w:color="auto" w:fill="FFFFFF"/>
        </w:rPr>
        <w:lastRenderedPageBreak/>
        <w:t xml:space="preserve">[1] </w:t>
      </w:r>
      <w:proofErr w:type="spellStart"/>
      <w:r w:rsidRPr="007741B1">
        <w:rPr>
          <w:rFonts w:cs="Times New Roman"/>
          <w:color w:val="000000"/>
          <w:shd w:val="clear" w:color="auto" w:fill="FFFFFF"/>
        </w:rPr>
        <w:t>Huaming</w:t>
      </w:r>
      <w:proofErr w:type="spellEnd"/>
      <w:r w:rsidRPr="007741B1">
        <w:rPr>
          <w:rFonts w:cs="Times New Roman"/>
          <w:color w:val="000000"/>
          <w:shd w:val="clear" w:color="auto" w:fill="FFFFFF"/>
        </w:rPr>
        <w:t xml:space="preserve"> Yan, </w:t>
      </w:r>
      <w:proofErr w:type="spellStart"/>
      <w:r w:rsidRPr="007741B1">
        <w:rPr>
          <w:rFonts w:cs="Times New Roman"/>
          <w:color w:val="000000"/>
          <w:shd w:val="clear" w:color="auto" w:fill="FFFFFF"/>
        </w:rPr>
        <w:t>Mnica</w:t>
      </w:r>
      <w:proofErr w:type="spellEnd"/>
      <w:r w:rsidRPr="007741B1">
        <w:rPr>
          <w:rFonts w:cs="Times New Roman"/>
          <w:color w:val="000000"/>
          <w:shd w:val="clear" w:color="auto" w:fill="FFFFFF"/>
        </w:rPr>
        <w:t xml:space="preserve"> Romero-</w:t>
      </w:r>
      <w:proofErr w:type="spellStart"/>
      <w:r w:rsidRPr="007741B1">
        <w:rPr>
          <w:rFonts w:cs="Times New Roman"/>
          <w:color w:val="000000"/>
          <w:shd w:val="clear" w:color="auto" w:fill="FFFFFF"/>
        </w:rPr>
        <w:t>Lpez</w:t>
      </w:r>
      <w:proofErr w:type="spellEnd"/>
      <w:r w:rsidRPr="007741B1">
        <w:rPr>
          <w:rFonts w:cs="Times New Roman"/>
          <w:color w:val="000000"/>
          <w:shd w:val="clear" w:color="auto" w:fill="FFFFFF"/>
        </w:rPr>
        <w:t xml:space="preserve">, Lesly I. Benitez, </w:t>
      </w:r>
      <w:proofErr w:type="spellStart"/>
      <w:r w:rsidRPr="007741B1">
        <w:rPr>
          <w:rFonts w:cs="Times New Roman"/>
          <w:color w:val="000000"/>
          <w:shd w:val="clear" w:color="auto" w:fill="FFFFFF"/>
        </w:rPr>
        <w:t>Kaijun</w:t>
      </w:r>
      <w:proofErr w:type="spellEnd"/>
      <w:r w:rsidRPr="007741B1">
        <w:rPr>
          <w:rFonts w:cs="Times New Roman"/>
          <w:color w:val="000000"/>
          <w:shd w:val="clear" w:color="auto" w:fill="FFFFFF"/>
        </w:rPr>
        <w:t xml:space="preserve"> Di, 3D mathematical modeling of glioblastoma suggests that transdifferentiated vascular endothelial cells mediate</w:t>
      </w:r>
      <w:r>
        <w:rPr>
          <w:rFonts w:cs="Times New Roman"/>
          <w:color w:val="000000"/>
          <w:shd w:val="clear" w:color="auto" w:fill="FFFFFF"/>
        </w:rPr>
        <w:t xml:space="preserve"> </w:t>
      </w:r>
      <w:r w:rsidRPr="007741B1">
        <w:rPr>
          <w:rFonts w:cs="Times New Roman"/>
          <w:color w:val="000000"/>
          <w:shd w:val="clear" w:color="auto" w:fill="FFFFFF"/>
        </w:rPr>
        <w:t>resistance to current standard-of-care therapy, Cancer Res. 2017 Aug 1; 77(15): 41714184.</w:t>
      </w:r>
      <w:r>
        <w:rPr>
          <w:rFonts w:cs="Times New Roman"/>
          <w:color w:val="000000"/>
          <w:shd w:val="clear" w:color="auto" w:fill="FFFFFF"/>
        </w:rPr>
        <w:t xml:space="preserve"> </w:t>
      </w:r>
      <w:r w:rsidRPr="007741B1">
        <w:rPr>
          <w:rFonts w:cs="Times New Roman"/>
          <w:color w:val="000000"/>
          <w:shd w:val="clear" w:color="auto" w:fill="FFFFFF"/>
        </w:rPr>
        <w:t>https://doi.org/10.1158/0008-5472.CAN-16-3094</w:t>
      </w:r>
    </w:p>
    <w:p w14:paraId="2F4D7677" w14:textId="56E2FE43" w:rsidR="007741B1" w:rsidRPr="007741B1" w:rsidRDefault="007741B1" w:rsidP="007741B1">
      <w:pPr>
        <w:widowControl/>
        <w:suppressAutoHyphens w:val="0"/>
        <w:autoSpaceDN/>
        <w:jc w:val="both"/>
        <w:textAlignment w:val="auto"/>
        <w:rPr>
          <w:rFonts w:cs="Times New Roman"/>
          <w:color w:val="000000"/>
          <w:shd w:val="clear" w:color="auto" w:fill="FFFFFF"/>
        </w:rPr>
      </w:pPr>
      <w:r w:rsidRPr="007741B1">
        <w:rPr>
          <w:rFonts w:cs="Times New Roman"/>
          <w:color w:val="000000"/>
          <w:shd w:val="clear" w:color="auto" w:fill="FFFFFF"/>
        </w:rPr>
        <w:t>[2] Macklin, P., McDougall, S., Anderson, A.R.A. et al. Multiscale modelling and nonlinear simulation</w:t>
      </w:r>
      <w:r>
        <w:rPr>
          <w:rFonts w:cs="Times New Roman"/>
          <w:color w:val="000000"/>
          <w:shd w:val="clear" w:color="auto" w:fill="FFFFFF"/>
        </w:rPr>
        <w:t xml:space="preserve"> </w:t>
      </w:r>
      <w:r w:rsidRPr="007741B1">
        <w:rPr>
          <w:rFonts w:cs="Times New Roman"/>
          <w:color w:val="000000"/>
          <w:shd w:val="clear" w:color="auto" w:fill="FFFFFF"/>
        </w:rPr>
        <w:t xml:space="preserve">of vascular </w:t>
      </w:r>
      <w:proofErr w:type="spellStart"/>
      <w:r w:rsidRPr="007741B1">
        <w:rPr>
          <w:rFonts w:cs="Times New Roman"/>
          <w:color w:val="000000"/>
          <w:shd w:val="clear" w:color="auto" w:fill="FFFFFF"/>
        </w:rPr>
        <w:t>tumour</w:t>
      </w:r>
      <w:proofErr w:type="spellEnd"/>
      <w:r w:rsidRPr="007741B1">
        <w:rPr>
          <w:rFonts w:cs="Times New Roman"/>
          <w:color w:val="000000"/>
          <w:shd w:val="clear" w:color="auto" w:fill="FFFFFF"/>
        </w:rPr>
        <w:t xml:space="preserve"> growth. J. Math. Biol. 58, 765798 (2009).</w:t>
      </w:r>
      <w:r w:rsidR="006B0256">
        <w:rPr>
          <w:rFonts w:cs="Times New Roman"/>
          <w:color w:val="000000"/>
          <w:shd w:val="clear" w:color="auto" w:fill="FFFFFF"/>
        </w:rPr>
        <w:t xml:space="preserve"> </w:t>
      </w:r>
      <w:r w:rsidRPr="007741B1">
        <w:rPr>
          <w:rFonts w:cs="Times New Roman"/>
          <w:color w:val="000000"/>
          <w:shd w:val="clear" w:color="auto" w:fill="FFFFFF"/>
        </w:rPr>
        <w:t>https://doi.org/10.1007/s00285-008-0216</w:t>
      </w:r>
      <w:r w:rsidR="006B0256">
        <w:rPr>
          <w:rFonts w:cs="Times New Roman"/>
          <w:color w:val="000000"/>
          <w:shd w:val="clear" w:color="auto" w:fill="FFFFFF"/>
        </w:rPr>
        <w:t>-</w:t>
      </w:r>
      <w:r w:rsidRPr="007741B1">
        <w:rPr>
          <w:rFonts w:cs="Times New Roman"/>
          <w:color w:val="000000"/>
          <w:shd w:val="clear" w:color="auto" w:fill="FFFFFF"/>
        </w:rPr>
        <w:t>9</w:t>
      </w:r>
    </w:p>
    <w:p w14:paraId="60D9C050" w14:textId="6AEBE32F" w:rsidR="007741B1" w:rsidRPr="007741B1" w:rsidRDefault="007741B1" w:rsidP="007741B1">
      <w:pPr>
        <w:widowControl/>
        <w:suppressAutoHyphens w:val="0"/>
        <w:autoSpaceDN/>
        <w:jc w:val="both"/>
        <w:textAlignment w:val="auto"/>
        <w:rPr>
          <w:rFonts w:cs="Times New Roman"/>
          <w:color w:val="000000"/>
          <w:shd w:val="clear" w:color="auto" w:fill="FFFFFF"/>
        </w:rPr>
      </w:pPr>
      <w:r w:rsidRPr="007741B1">
        <w:rPr>
          <w:rFonts w:cs="Times New Roman"/>
          <w:color w:val="000000"/>
          <w:shd w:val="clear" w:color="auto" w:fill="FFFFFF"/>
        </w:rPr>
        <w:t xml:space="preserve">[3] </w:t>
      </w:r>
      <w:proofErr w:type="spellStart"/>
      <w:r w:rsidRPr="007741B1">
        <w:rPr>
          <w:rFonts w:cs="Times New Roman"/>
          <w:color w:val="000000"/>
          <w:shd w:val="clear" w:color="auto" w:fill="FFFFFF"/>
        </w:rPr>
        <w:t>Zangooei</w:t>
      </w:r>
      <w:proofErr w:type="spellEnd"/>
      <w:r w:rsidRPr="007741B1">
        <w:rPr>
          <w:rFonts w:cs="Times New Roman"/>
          <w:color w:val="000000"/>
          <w:shd w:val="clear" w:color="auto" w:fill="FFFFFF"/>
        </w:rPr>
        <w:t xml:space="preserve"> MH, Habibi J (2017) Hybrid multiscale modeling and prediction of cancer cell behavior.</w:t>
      </w:r>
      <w:r>
        <w:rPr>
          <w:rFonts w:cs="Times New Roman"/>
          <w:color w:val="000000"/>
          <w:shd w:val="clear" w:color="auto" w:fill="FFFFFF"/>
        </w:rPr>
        <w:t xml:space="preserve"> </w:t>
      </w:r>
      <w:proofErr w:type="spellStart"/>
      <w:r w:rsidRPr="007741B1">
        <w:rPr>
          <w:rFonts w:cs="Times New Roman"/>
          <w:color w:val="000000"/>
          <w:shd w:val="clear" w:color="auto" w:fill="FFFFFF"/>
        </w:rPr>
        <w:t>PLoS</w:t>
      </w:r>
      <w:proofErr w:type="spellEnd"/>
      <w:r w:rsidRPr="007741B1">
        <w:rPr>
          <w:rFonts w:cs="Times New Roman"/>
          <w:color w:val="000000"/>
          <w:shd w:val="clear" w:color="auto" w:fill="FFFFFF"/>
        </w:rPr>
        <w:t xml:space="preserve"> ONE 12(8): e0183810. https://doi.org/10.1371/journal.pone.0183810</w:t>
      </w:r>
    </w:p>
    <w:p w14:paraId="7A5B8789" w14:textId="0E22AEA3" w:rsidR="007741B1" w:rsidRPr="007741B1" w:rsidRDefault="007741B1" w:rsidP="007741B1">
      <w:pPr>
        <w:widowControl/>
        <w:suppressAutoHyphens w:val="0"/>
        <w:autoSpaceDN/>
        <w:jc w:val="both"/>
        <w:textAlignment w:val="auto"/>
        <w:rPr>
          <w:rFonts w:cs="Times New Roman"/>
          <w:color w:val="000000"/>
          <w:shd w:val="clear" w:color="auto" w:fill="FFFFFF"/>
        </w:rPr>
      </w:pPr>
      <w:r w:rsidRPr="007741B1">
        <w:rPr>
          <w:rFonts w:cs="Times New Roman"/>
          <w:color w:val="000000"/>
          <w:shd w:val="clear" w:color="auto" w:fill="FFFFFF"/>
        </w:rPr>
        <w:t xml:space="preserve">[4] H.B. </w:t>
      </w:r>
      <w:proofErr w:type="spellStart"/>
      <w:r w:rsidRPr="007741B1">
        <w:rPr>
          <w:rFonts w:cs="Times New Roman"/>
          <w:color w:val="000000"/>
          <w:shd w:val="clear" w:color="auto" w:fill="FFFFFF"/>
        </w:rPr>
        <w:t>Frieboes</w:t>
      </w:r>
      <w:proofErr w:type="spellEnd"/>
      <w:r w:rsidRPr="007741B1">
        <w:rPr>
          <w:rFonts w:cs="Times New Roman"/>
          <w:color w:val="000000"/>
          <w:shd w:val="clear" w:color="auto" w:fill="FFFFFF"/>
        </w:rPr>
        <w:t xml:space="preserve">, F. Jin, Y.-L. Chuang, </w:t>
      </w:r>
      <w:proofErr w:type="spellStart"/>
      <w:r w:rsidRPr="007741B1">
        <w:rPr>
          <w:rFonts w:cs="Times New Roman"/>
          <w:color w:val="000000"/>
          <w:shd w:val="clear" w:color="auto" w:fill="FFFFFF"/>
        </w:rPr>
        <w:t>S.</w:t>
      </w:r>
      <w:proofErr w:type="gramStart"/>
      <w:r w:rsidRPr="007741B1">
        <w:rPr>
          <w:rFonts w:cs="Times New Roman"/>
          <w:color w:val="000000"/>
          <w:shd w:val="clear" w:color="auto" w:fill="FFFFFF"/>
        </w:rPr>
        <w:t>M.Wise</w:t>
      </w:r>
      <w:proofErr w:type="spellEnd"/>
      <w:proofErr w:type="gramEnd"/>
      <w:r w:rsidRPr="007741B1">
        <w:rPr>
          <w:rFonts w:cs="Times New Roman"/>
          <w:color w:val="000000"/>
          <w:shd w:val="clear" w:color="auto" w:fill="FFFFFF"/>
        </w:rPr>
        <w:t xml:space="preserve">, J.S. </w:t>
      </w:r>
      <w:proofErr w:type="spellStart"/>
      <w:r w:rsidRPr="007741B1">
        <w:rPr>
          <w:rFonts w:cs="Times New Roman"/>
          <w:color w:val="000000"/>
          <w:shd w:val="clear" w:color="auto" w:fill="FFFFFF"/>
        </w:rPr>
        <w:t>Lowengrub</w:t>
      </w:r>
      <w:proofErr w:type="spellEnd"/>
      <w:r w:rsidRPr="007741B1">
        <w:rPr>
          <w:rFonts w:cs="Times New Roman"/>
          <w:color w:val="000000"/>
          <w:shd w:val="clear" w:color="auto" w:fill="FFFFFF"/>
        </w:rPr>
        <w:t>, and V. Cristini, Three-Dimensional</w:t>
      </w:r>
      <w:r>
        <w:rPr>
          <w:rFonts w:cs="Times New Roman"/>
          <w:color w:val="000000"/>
          <w:shd w:val="clear" w:color="auto" w:fill="FFFFFF"/>
        </w:rPr>
        <w:t xml:space="preserve"> </w:t>
      </w:r>
      <w:r w:rsidRPr="007741B1">
        <w:rPr>
          <w:rFonts w:cs="Times New Roman"/>
          <w:color w:val="000000"/>
          <w:shd w:val="clear" w:color="auto" w:fill="FFFFFF"/>
        </w:rPr>
        <w:t xml:space="preserve">Multispecies Nonlinear Tumor </w:t>
      </w:r>
      <w:proofErr w:type="spellStart"/>
      <w:r w:rsidRPr="007741B1">
        <w:rPr>
          <w:rFonts w:cs="Times New Roman"/>
          <w:color w:val="000000"/>
          <w:shd w:val="clear" w:color="auto" w:fill="FFFFFF"/>
        </w:rPr>
        <w:t>GrowthII</w:t>
      </w:r>
      <w:proofErr w:type="spellEnd"/>
      <w:r w:rsidRPr="007741B1">
        <w:rPr>
          <w:rFonts w:cs="Times New Roman"/>
          <w:color w:val="000000"/>
          <w:shd w:val="clear" w:color="auto" w:fill="FFFFFF"/>
        </w:rPr>
        <w:t>: Tumor Invasion and Angiogenesis. J Theor Biol. 2010 Jun</w:t>
      </w:r>
      <w:r>
        <w:rPr>
          <w:rFonts w:cs="Times New Roman"/>
          <w:color w:val="000000"/>
          <w:shd w:val="clear" w:color="auto" w:fill="FFFFFF"/>
        </w:rPr>
        <w:t xml:space="preserve"> </w:t>
      </w:r>
      <w:r w:rsidRPr="007741B1">
        <w:rPr>
          <w:rFonts w:cs="Times New Roman"/>
          <w:color w:val="000000"/>
          <w:shd w:val="clear" w:color="auto" w:fill="FFFFFF"/>
        </w:rPr>
        <w:t>21; 264(4): 12541278. https://doi.org/10.1016/j.jtbi.2010.02.036</w:t>
      </w:r>
    </w:p>
    <w:p w14:paraId="0E4FD779" w14:textId="4EE84983" w:rsidR="007741B1" w:rsidRPr="007741B1" w:rsidRDefault="007741B1" w:rsidP="007741B1">
      <w:pPr>
        <w:widowControl/>
        <w:suppressAutoHyphens w:val="0"/>
        <w:autoSpaceDN/>
        <w:jc w:val="both"/>
        <w:textAlignment w:val="auto"/>
        <w:rPr>
          <w:rFonts w:cs="Times New Roman"/>
          <w:color w:val="000000"/>
          <w:shd w:val="clear" w:color="auto" w:fill="FFFFFF"/>
        </w:rPr>
      </w:pPr>
      <w:r w:rsidRPr="007741B1">
        <w:rPr>
          <w:rFonts w:cs="Times New Roman"/>
          <w:color w:val="000000"/>
          <w:shd w:val="clear" w:color="auto" w:fill="FFFFFF"/>
        </w:rPr>
        <w:t xml:space="preserve">[5] Phillips CM, Lima EABF, Woodall RT, Brock A, </w:t>
      </w:r>
      <w:proofErr w:type="spellStart"/>
      <w:r w:rsidRPr="007741B1">
        <w:rPr>
          <w:rFonts w:cs="Times New Roman"/>
          <w:color w:val="000000"/>
          <w:shd w:val="clear" w:color="auto" w:fill="FFFFFF"/>
        </w:rPr>
        <w:t>Yankeelov</w:t>
      </w:r>
      <w:proofErr w:type="spellEnd"/>
      <w:r w:rsidRPr="007741B1">
        <w:rPr>
          <w:rFonts w:cs="Times New Roman"/>
          <w:color w:val="000000"/>
          <w:shd w:val="clear" w:color="auto" w:fill="FFFFFF"/>
        </w:rPr>
        <w:t xml:space="preserve"> TE (2020) A hybrid model</w:t>
      </w:r>
      <w:r>
        <w:rPr>
          <w:rFonts w:cs="Times New Roman"/>
          <w:color w:val="000000"/>
          <w:shd w:val="clear" w:color="auto" w:fill="FFFFFF"/>
        </w:rPr>
        <w:t xml:space="preserve"> </w:t>
      </w:r>
      <w:r w:rsidRPr="007741B1">
        <w:rPr>
          <w:rFonts w:cs="Times New Roman"/>
          <w:color w:val="000000"/>
          <w:shd w:val="clear" w:color="auto" w:fill="FFFFFF"/>
        </w:rPr>
        <w:t xml:space="preserve">of tumor growth and angiogenesis: In silico experiments. </w:t>
      </w:r>
      <w:proofErr w:type="spellStart"/>
      <w:r w:rsidRPr="007741B1">
        <w:rPr>
          <w:rFonts w:cs="Times New Roman"/>
          <w:color w:val="000000"/>
          <w:shd w:val="clear" w:color="auto" w:fill="FFFFFF"/>
        </w:rPr>
        <w:t>PLoS</w:t>
      </w:r>
      <w:proofErr w:type="spellEnd"/>
      <w:r w:rsidRPr="007741B1">
        <w:rPr>
          <w:rFonts w:cs="Times New Roman"/>
          <w:color w:val="000000"/>
          <w:shd w:val="clear" w:color="auto" w:fill="FFFFFF"/>
        </w:rPr>
        <w:t xml:space="preserve"> ONE 15(4): e0231137.</w:t>
      </w:r>
      <w:r>
        <w:rPr>
          <w:rFonts w:cs="Times New Roman"/>
          <w:color w:val="000000"/>
          <w:shd w:val="clear" w:color="auto" w:fill="FFFFFF"/>
        </w:rPr>
        <w:t xml:space="preserve"> </w:t>
      </w:r>
      <w:r w:rsidRPr="007741B1">
        <w:rPr>
          <w:rFonts w:cs="Times New Roman"/>
          <w:color w:val="000000"/>
          <w:shd w:val="clear" w:color="auto" w:fill="FFFFFF"/>
        </w:rPr>
        <w:t>https://doi.org/10.1371/journal.pone.0231137</w:t>
      </w:r>
    </w:p>
    <w:p w14:paraId="34F071AE" w14:textId="059C8CDC" w:rsidR="001869C4" w:rsidRDefault="007741B1" w:rsidP="007741B1">
      <w:pPr>
        <w:widowControl/>
        <w:suppressAutoHyphens w:val="0"/>
        <w:autoSpaceDN/>
        <w:jc w:val="both"/>
        <w:textAlignment w:val="auto"/>
        <w:rPr>
          <w:rFonts w:cs="Times New Roman"/>
          <w:color w:val="000000"/>
          <w:shd w:val="clear" w:color="auto" w:fill="FFFFFF"/>
        </w:rPr>
      </w:pPr>
      <w:r w:rsidRPr="007741B1">
        <w:rPr>
          <w:rFonts w:cs="Times New Roman"/>
          <w:color w:val="000000"/>
          <w:shd w:val="clear" w:color="auto" w:fill="FFFFFF"/>
        </w:rPr>
        <w:t xml:space="preserve">[6] </w:t>
      </w:r>
      <w:proofErr w:type="spellStart"/>
      <w:r w:rsidRPr="007741B1">
        <w:rPr>
          <w:rFonts w:cs="Times New Roman"/>
          <w:color w:val="000000"/>
          <w:shd w:val="clear" w:color="auto" w:fill="FFFFFF"/>
        </w:rPr>
        <w:t>Shirinifard</w:t>
      </w:r>
      <w:proofErr w:type="spellEnd"/>
      <w:r w:rsidRPr="007741B1">
        <w:rPr>
          <w:rFonts w:cs="Times New Roman"/>
          <w:color w:val="000000"/>
          <w:shd w:val="clear" w:color="auto" w:fill="FFFFFF"/>
        </w:rPr>
        <w:t xml:space="preserve"> A, Gens JS, </w:t>
      </w:r>
      <w:proofErr w:type="spellStart"/>
      <w:r w:rsidRPr="007741B1">
        <w:rPr>
          <w:rFonts w:cs="Times New Roman"/>
          <w:color w:val="000000"/>
          <w:shd w:val="clear" w:color="auto" w:fill="FFFFFF"/>
        </w:rPr>
        <w:t>Zaitlen</w:t>
      </w:r>
      <w:proofErr w:type="spellEnd"/>
      <w:r w:rsidRPr="007741B1">
        <w:rPr>
          <w:rFonts w:cs="Times New Roman"/>
          <w:color w:val="000000"/>
          <w:shd w:val="clear" w:color="auto" w:fill="FFFFFF"/>
        </w:rPr>
        <w:t xml:space="preserve"> BL, </w:t>
      </w:r>
      <w:proofErr w:type="spellStart"/>
      <w:r w:rsidRPr="007741B1">
        <w:rPr>
          <w:rFonts w:cs="Times New Roman"/>
          <w:color w:val="000000"/>
          <w:shd w:val="clear" w:color="auto" w:fill="FFFFFF"/>
        </w:rPr>
        <w:t>Popawski</w:t>
      </w:r>
      <w:proofErr w:type="spellEnd"/>
      <w:r w:rsidRPr="007741B1">
        <w:rPr>
          <w:rFonts w:cs="Times New Roman"/>
          <w:color w:val="000000"/>
          <w:shd w:val="clear" w:color="auto" w:fill="FFFFFF"/>
        </w:rPr>
        <w:t xml:space="preserve"> NJ, Swat M, Glazier JA (2009) 3D</w:t>
      </w:r>
      <w:r>
        <w:rPr>
          <w:rFonts w:cs="Times New Roman"/>
          <w:color w:val="000000"/>
          <w:shd w:val="clear" w:color="auto" w:fill="FFFFFF"/>
        </w:rPr>
        <w:t xml:space="preserve"> </w:t>
      </w:r>
      <w:r w:rsidRPr="007741B1">
        <w:rPr>
          <w:rFonts w:cs="Times New Roman"/>
          <w:color w:val="000000"/>
          <w:shd w:val="clear" w:color="auto" w:fill="FFFFFF"/>
        </w:rPr>
        <w:t xml:space="preserve">Multi-Cell Simulation of Tumor Growth and Angiogenesis. </w:t>
      </w:r>
      <w:proofErr w:type="spellStart"/>
      <w:r w:rsidRPr="007741B1">
        <w:rPr>
          <w:rFonts w:cs="Times New Roman"/>
          <w:color w:val="000000"/>
          <w:shd w:val="clear" w:color="auto" w:fill="FFFFFF"/>
        </w:rPr>
        <w:t>PLoS</w:t>
      </w:r>
      <w:proofErr w:type="spellEnd"/>
      <w:r w:rsidRPr="007741B1">
        <w:rPr>
          <w:rFonts w:cs="Times New Roman"/>
          <w:color w:val="000000"/>
          <w:shd w:val="clear" w:color="auto" w:fill="FFFFFF"/>
        </w:rPr>
        <w:t xml:space="preserve"> ONE 4(10): e7190.</w:t>
      </w:r>
      <w:r>
        <w:rPr>
          <w:rFonts w:cs="Times New Roman"/>
          <w:color w:val="000000"/>
          <w:shd w:val="clear" w:color="auto" w:fill="FFFFFF"/>
        </w:rPr>
        <w:t xml:space="preserve"> </w:t>
      </w:r>
      <w:hyperlink r:id="rId50" w:history="1">
        <w:r w:rsidRPr="002E29C9">
          <w:rPr>
            <w:rStyle w:val="Hyperlink"/>
            <w:rFonts w:cs="Times New Roman"/>
            <w:shd w:val="clear" w:color="auto" w:fill="FFFFFF"/>
          </w:rPr>
          <w:t>https://doi.org/10.1371/journal.pone.0007190</w:t>
        </w:r>
      </w:hyperlink>
    </w:p>
    <w:p w14:paraId="3FBE9A4A" w14:textId="77777777" w:rsidR="007741B1" w:rsidRDefault="007741B1" w:rsidP="007741B1">
      <w:pPr>
        <w:widowControl/>
        <w:suppressAutoHyphens w:val="0"/>
        <w:autoSpaceDN/>
        <w:jc w:val="both"/>
        <w:textAlignment w:val="auto"/>
        <w:rPr>
          <w:rFonts w:cs="Times New Roman"/>
          <w:color w:val="000000"/>
          <w:shd w:val="clear" w:color="auto" w:fill="FFFFFF"/>
        </w:rPr>
      </w:pPr>
    </w:p>
    <w:p w14:paraId="6CF55F8A" w14:textId="77777777" w:rsidR="007E7FBE" w:rsidRPr="00C057D1" w:rsidRDefault="007E7FBE" w:rsidP="007E7FBE">
      <w:pPr>
        <w:widowControl/>
        <w:suppressAutoHyphens w:val="0"/>
        <w:autoSpaceDN/>
        <w:jc w:val="both"/>
        <w:textAlignment w:val="auto"/>
        <w:rPr>
          <w:rFonts w:cs="Times New Roman"/>
          <w:color w:val="000000"/>
          <w:shd w:val="clear" w:color="auto" w:fill="FFFFFF"/>
        </w:rPr>
      </w:pPr>
      <w:r w:rsidRPr="005D7590">
        <w:rPr>
          <w:rFonts w:cs="Times New Roman"/>
          <w:b/>
          <w:bCs/>
          <w:color w:val="000000"/>
          <w:shd w:val="clear" w:color="auto" w:fill="FFFFFF"/>
        </w:rPr>
        <w:t>T</w:t>
      </w:r>
      <w:r>
        <w:rPr>
          <w:rFonts w:cs="Times New Roman"/>
          <w:b/>
          <w:bCs/>
          <w:color w:val="000000"/>
          <w:shd w:val="clear" w:color="auto" w:fill="FFFFFF"/>
        </w:rPr>
        <w:t>23.</w:t>
      </w:r>
      <w:r>
        <w:rPr>
          <w:rFonts w:cs="Times New Roman"/>
          <w:color w:val="000000"/>
          <w:shd w:val="clear" w:color="auto" w:fill="FFFFFF"/>
        </w:rPr>
        <w:t xml:space="preserve"> </w:t>
      </w:r>
      <w:proofErr w:type="spellStart"/>
      <w:r w:rsidRPr="00C057D1">
        <w:rPr>
          <w:rFonts w:cs="Times New Roman"/>
          <w:color w:val="000000"/>
          <w:shd w:val="clear" w:color="auto" w:fill="FFFFFF"/>
        </w:rPr>
        <w:t>Peridynamic</w:t>
      </w:r>
      <w:proofErr w:type="spellEnd"/>
      <w:r w:rsidRPr="00C057D1">
        <w:rPr>
          <w:rFonts w:cs="Times New Roman"/>
          <w:color w:val="000000"/>
          <w:shd w:val="clear" w:color="auto" w:fill="FFFFFF"/>
        </w:rPr>
        <w:t xml:space="preserve"> formulations for the simulation of wave</w:t>
      </w:r>
      <w:r>
        <w:rPr>
          <w:rFonts w:cs="Times New Roman"/>
          <w:color w:val="000000"/>
          <w:shd w:val="clear" w:color="auto" w:fill="FFFFFF"/>
        </w:rPr>
        <w:t xml:space="preserve"> </w:t>
      </w:r>
      <w:r w:rsidRPr="00C057D1">
        <w:rPr>
          <w:rFonts w:cs="Times New Roman"/>
          <w:color w:val="000000"/>
          <w:shd w:val="clear" w:color="auto" w:fill="FFFFFF"/>
        </w:rPr>
        <w:t>propagation and spalling</w:t>
      </w:r>
      <w:r>
        <w:rPr>
          <w:rFonts w:cs="Times New Roman"/>
          <w:color w:val="000000"/>
          <w:shd w:val="clear" w:color="auto" w:fill="FFFFFF"/>
        </w:rPr>
        <w:t>.</w:t>
      </w:r>
    </w:p>
    <w:p w14:paraId="1C5F1E61" w14:textId="77777777" w:rsidR="007E7FBE" w:rsidRDefault="007E7FBE" w:rsidP="007E7FBE">
      <w:pPr>
        <w:widowControl/>
        <w:suppressAutoHyphens w:val="0"/>
        <w:autoSpaceDN/>
        <w:jc w:val="both"/>
        <w:textAlignment w:val="auto"/>
        <w:rPr>
          <w:rFonts w:cs="Times New Roman"/>
          <w:color w:val="000000"/>
          <w:shd w:val="clear" w:color="auto" w:fill="FFFFFF"/>
        </w:rPr>
      </w:pPr>
      <w:r w:rsidRPr="00C4168C">
        <w:rPr>
          <w:rFonts w:cs="Times New Roman"/>
          <w:color w:val="000000"/>
          <w:u w:val="single"/>
          <w:shd w:val="clear" w:color="auto" w:fill="FFFFFF"/>
        </w:rPr>
        <w:t>Kerstin Weinberg</w:t>
      </w:r>
      <w:r w:rsidRPr="00C057D1">
        <w:rPr>
          <w:rFonts w:cs="Times New Roman"/>
          <w:color w:val="000000"/>
          <w:shd w:val="clear" w:color="auto" w:fill="FFFFFF"/>
          <w:vertAlign w:val="superscript"/>
        </w:rPr>
        <w:t>*1</w:t>
      </w:r>
    </w:p>
    <w:p w14:paraId="081D42C9" w14:textId="77777777" w:rsidR="007E7FBE" w:rsidRPr="00C057D1" w:rsidRDefault="00B602B4" w:rsidP="007E7FBE">
      <w:pPr>
        <w:widowControl/>
        <w:suppressAutoHyphens w:val="0"/>
        <w:autoSpaceDN/>
        <w:jc w:val="both"/>
        <w:textAlignment w:val="auto"/>
        <w:rPr>
          <w:rFonts w:cs="Times New Roman"/>
          <w:color w:val="000000"/>
          <w:shd w:val="clear" w:color="auto" w:fill="FFFFFF"/>
        </w:rPr>
      </w:pPr>
      <w:hyperlink r:id="rId51" w:history="1">
        <w:r w:rsidR="007E7FBE" w:rsidRPr="00F562B7">
          <w:rPr>
            <w:rStyle w:val="Hyperlink"/>
            <w:rFonts w:cs="Times New Roman"/>
            <w:shd w:val="clear" w:color="auto" w:fill="FFFFFF"/>
          </w:rPr>
          <w:t>*kerstin.weinberg@uni-siegen.de</w:t>
        </w:r>
      </w:hyperlink>
      <w:r w:rsidR="007E7FBE">
        <w:rPr>
          <w:rFonts w:cs="Times New Roman"/>
          <w:color w:val="000000"/>
          <w:shd w:val="clear" w:color="auto" w:fill="FFFFFF"/>
        </w:rPr>
        <w:t xml:space="preserve"> </w:t>
      </w:r>
    </w:p>
    <w:p w14:paraId="6597E0CD" w14:textId="77777777" w:rsidR="007E7FBE" w:rsidRPr="00C057D1" w:rsidRDefault="007E7FBE" w:rsidP="007E7FBE">
      <w:pPr>
        <w:widowControl/>
        <w:suppressAutoHyphens w:val="0"/>
        <w:autoSpaceDN/>
        <w:jc w:val="both"/>
        <w:textAlignment w:val="auto"/>
        <w:rPr>
          <w:rFonts w:cs="Times New Roman"/>
          <w:color w:val="000000"/>
          <w:shd w:val="clear" w:color="auto" w:fill="FFFFFF"/>
        </w:rPr>
      </w:pPr>
      <w:r w:rsidRPr="00C057D1">
        <w:rPr>
          <w:rFonts w:cs="Times New Roman"/>
          <w:color w:val="000000"/>
          <w:shd w:val="clear" w:color="auto" w:fill="FFFFFF"/>
          <w:vertAlign w:val="superscript"/>
        </w:rPr>
        <w:t>1</w:t>
      </w:r>
      <w:r w:rsidRPr="00C057D1">
        <w:rPr>
          <w:rFonts w:cs="Times New Roman"/>
          <w:color w:val="000000"/>
          <w:shd w:val="clear" w:color="auto" w:fill="FFFFFF"/>
        </w:rPr>
        <w:t>Chair of Solid Mechanics, University of Siegen, Paul-</w:t>
      </w:r>
      <w:proofErr w:type="spellStart"/>
      <w:r w:rsidRPr="00C057D1">
        <w:rPr>
          <w:rFonts w:cs="Times New Roman"/>
          <w:color w:val="000000"/>
          <w:shd w:val="clear" w:color="auto" w:fill="FFFFFF"/>
        </w:rPr>
        <w:t>Bonatz</w:t>
      </w:r>
      <w:proofErr w:type="spellEnd"/>
      <w:r w:rsidRPr="00C057D1">
        <w:rPr>
          <w:rFonts w:cs="Times New Roman"/>
          <w:color w:val="000000"/>
          <w:shd w:val="clear" w:color="auto" w:fill="FFFFFF"/>
        </w:rPr>
        <w:t>-Str., Siegen,</w:t>
      </w:r>
      <w:r>
        <w:rPr>
          <w:rFonts w:cs="Times New Roman"/>
          <w:color w:val="000000"/>
          <w:shd w:val="clear" w:color="auto" w:fill="FFFFFF"/>
        </w:rPr>
        <w:t xml:space="preserve"> </w:t>
      </w:r>
      <w:r w:rsidRPr="00C057D1">
        <w:rPr>
          <w:rFonts w:cs="Times New Roman"/>
          <w:color w:val="000000"/>
          <w:shd w:val="clear" w:color="auto" w:fill="FFFFFF"/>
        </w:rPr>
        <w:t>57076, Germany</w:t>
      </w:r>
      <w:r>
        <w:rPr>
          <w:rFonts w:cs="Times New Roman"/>
          <w:color w:val="000000"/>
          <w:shd w:val="clear" w:color="auto" w:fill="FFFFFF"/>
        </w:rPr>
        <w:t>.</w:t>
      </w:r>
    </w:p>
    <w:p w14:paraId="0E97F2C4" w14:textId="77777777" w:rsidR="007E7FBE" w:rsidRPr="00C057D1" w:rsidRDefault="007E7FBE" w:rsidP="007E7FBE">
      <w:pPr>
        <w:widowControl/>
        <w:suppressAutoHyphens w:val="0"/>
        <w:autoSpaceDN/>
        <w:jc w:val="both"/>
        <w:textAlignment w:val="auto"/>
        <w:rPr>
          <w:rFonts w:cs="Times New Roman"/>
          <w:color w:val="000000"/>
          <w:shd w:val="clear" w:color="auto" w:fill="FFFFFF"/>
        </w:rPr>
      </w:pPr>
      <w:proofErr w:type="spellStart"/>
      <w:r w:rsidRPr="00C057D1">
        <w:rPr>
          <w:rFonts w:cs="Times New Roman"/>
          <w:color w:val="000000"/>
          <w:shd w:val="clear" w:color="auto" w:fill="FFFFFF"/>
        </w:rPr>
        <w:t>Peridynamics</w:t>
      </w:r>
      <w:proofErr w:type="spellEnd"/>
      <w:r w:rsidRPr="00C057D1">
        <w:rPr>
          <w:rFonts w:cs="Times New Roman"/>
          <w:color w:val="000000"/>
          <w:shd w:val="clear" w:color="auto" w:fill="FFFFFF"/>
        </w:rPr>
        <w:t xml:space="preserve"> describes the material in a non-local form and is well suited for dynamic fracture</w:t>
      </w:r>
      <w:r>
        <w:rPr>
          <w:rFonts w:cs="Times New Roman"/>
          <w:color w:val="000000"/>
          <w:shd w:val="clear" w:color="auto" w:fill="FFFFFF"/>
        </w:rPr>
        <w:t xml:space="preserve"> </w:t>
      </w:r>
      <w:r w:rsidRPr="00C057D1">
        <w:rPr>
          <w:rFonts w:cs="Times New Roman"/>
          <w:color w:val="000000"/>
          <w:shd w:val="clear" w:color="auto" w:fill="FFFFFF"/>
        </w:rPr>
        <w:t>simulation. However, one significant effect regarding spallation is the correct handling of elastic</w:t>
      </w:r>
      <w:r>
        <w:rPr>
          <w:rFonts w:cs="Times New Roman"/>
          <w:color w:val="000000"/>
          <w:shd w:val="clear" w:color="auto" w:fill="FFFFFF"/>
        </w:rPr>
        <w:t xml:space="preserve"> </w:t>
      </w:r>
      <w:r w:rsidRPr="00C057D1">
        <w:rPr>
          <w:rFonts w:cs="Times New Roman"/>
          <w:color w:val="000000"/>
          <w:shd w:val="clear" w:color="auto" w:fill="FFFFFF"/>
        </w:rPr>
        <w:t>waves, like the pressure and tension waves inside a body, due to dynamic boundary conditions</w:t>
      </w:r>
      <w:r>
        <w:rPr>
          <w:rFonts w:cs="Times New Roman"/>
          <w:color w:val="000000"/>
          <w:shd w:val="clear" w:color="auto" w:fill="FFFFFF"/>
        </w:rPr>
        <w:t xml:space="preserve"> </w:t>
      </w:r>
      <w:r w:rsidRPr="00C057D1">
        <w:rPr>
          <w:rFonts w:cs="Times New Roman"/>
          <w:color w:val="000000"/>
          <w:shd w:val="clear" w:color="auto" w:fill="FFFFFF"/>
        </w:rPr>
        <w:t xml:space="preserve">from an impact or impulse. Different </w:t>
      </w:r>
      <w:proofErr w:type="spellStart"/>
      <w:r w:rsidRPr="00C057D1">
        <w:rPr>
          <w:rFonts w:cs="Times New Roman"/>
          <w:color w:val="000000"/>
          <w:shd w:val="clear" w:color="auto" w:fill="FFFFFF"/>
        </w:rPr>
        <w:t>peridynamic</w:t>
      </w:r>
      <w:proofErr w:type="spellEnd"/>
      <w:r w:rsidRPr="00C057D1">
        <w:rPr>
          <w:rFonts w:cs="Times New Roman"/>
          <w:color w:val="000000"/>
          <w:shd w:val="clear" w:color="auto" w:fill="FFFFFF"/>
        </w:rPr>
        <w:t xml:space="preserve"> material formulations have been developed in</w:t>
      </w:r>
      <w:r>
        <w:rPr>
          <w:rFonts w:cs="Times New Roman"/>
          <w:color w:val="000000"/>
          <w:shd w:val="clear" w:color="auto" w:fill="FFFFFF"/>
        </w:rPr>
        <w:t xml:space="preserve"> </w:t>
      </w:r>
      <w:r w:rsidRPr="00C057D1">
        <w:rPr>
          <w:rFonts w:cs="Times New Roman"/>
          <w:color w:val="000000"/>
          <w:shd w:val="clear" w:color="auto" w:fill="FFFFFF"/>
        </w:rPr>
        <w:t>this regard. This contribution investigates and compares the elastic wave propagation behavior</w:t>
      </w:r>
      <w:r>
        <w:rPr>
          <w:rFonts w:cs="Times New Roman"/>
          <w:color w:val="000000"/>
          <w:shd w:val="clear" w:color="auto" w:fill="FFFFFF"/>
        </w:rPr>
        <w:t xml:space="preserve"> </w:t>
      </w:r>
      <w:r w:rsidRPr="00C057D1">
        <w:rPr>
          <w:rFonts w:cs="Times New Roman"/>
          <w:color w:val="000000"/>
          <w:shd w:val="clear" w:color="auto" w:fill="FFFFFF"/>
        </w:rPr>
        <w:t xml:space="preserve">of bond-based </w:t>
      </w:r>
      <w:proofErr w:type="spellStart"/>
      <w:r w:rsidRPr="00C057D1">
        <w:rPr>
          <w:rFonts w:cs="Times New Roman"/>
          <w:color w:val="000000"/>
          <w:shd w:val="clear" w:color="auto" w:fill="FFFFFF"/>
        </w:rPr>
        <w:t>peridynamics</w:t>
      </w:r>
      <w:proofErr w:type="spellEnd"/>
      <w:r w:rsidRPr="00C057D1">
        <w:rPr>
          <w:rFonts w:cs="Times New Roman"/>
          <w:color w:val="000000"/>
          <w:shd w:val="clear" w:color="auto" w:fill="FFFFFF"/>
        </w:rPr>
        <w:t xml:space="preserve">, continuum-kinematics based </w:t>
      </w:r>
      <w:proofErr w:type="spellStart"/>
      <w:r w:rsidRPr="00C057D1">
        <w:rPr>
          <w:rFonts w:cs="Times New Roman"/>
          <w:color w:val="000000"/>
          <w:shd w:val="clear" w:color="auto" w:fill="FFFFFF"/>
        </w:rPr>
        <w:t>peridynamics</w:t>
      </w:r>
      <w:proofErr w:type="spellEnd"/>
      <w:r w:rsidRPr="00C057D1">
        <w:rPr>
          <w:rFonts w:cs="Times New Roman"/>
          <w:color w:val="000000"/>
          <w:shd w:val="clear" w:color="auto" w:fill="FFFFFF"/>
        </w:rPr>
        <w:t>, and the state-based</w:t>
      </w:r>
      <w:r>
        <w:rPr>
          <w:rFonts w:cs="Times New Roman"/>
          <w:color w:val="000000"/>
          <w:shd w:val="clear" w:color="auto" w:fill="FFFFFF"/>
        </w:rPr>
        <w:t xml:space="preserve"> </w:t>
      </w:r>
      <w:proofErr w:type="spellStart"/>
      <w:r w:rsidRPr="00C057D1">
        <w:rPr>
          <w:rFonts w:cs="Times New Roman"/>
          <w:color w:val="000000"/>
          <w:shd w:val="clear" w:color="auto" w:fill="FFFFFF"/>
        </w:rPr>
        <w:t>peridynamic</w:t>
      </w:r>
      <w:proofErr w:type="spellEnd"/>
      <w:r w:rsidRPr="00C057D1">
        <w:rPr>
          <w:rFonts w:cs="Times New Roman"/>
          <w:color w:val="000000"/>
          <w:shd w:val="clear" w:color="auto" w:fill="FFFFFF"/>
        </w:rPr>
        <w:t xml:space="preserve"> correspondence formulation, cf. [1, 2, 3].</w:t>
      </w:r>
      <w:r>
        <w:rPr>
          <w:rFonts w:cs="Times New Roman"/>
          <w:color w:val="000000"/>
          <w:shd w:val="clear" w:color="auto" w:fill="FFFFFF"/>
        </w:rPr>
        <w:t xml:space="preserve"> </w:t>
      </w:r>
      <w:r w:rsidRPr="00C057D1">
        <w:rPr>
          <w:rFonts w:cs="Times New Roman"/>
          <w:color w:val="000000"/>
          <w:shd w:val="clear" w:color="auto" w:fill="FFFFFF"/>
        </w:rPr>
        <w:t xml:space="preserve">Using the example of a longitudinal pressure wave inside an elastic bar, we show that the </w:t>
      </w:r>
      <w:proofErr w:type="spellStart"/>
      <w:r w:rsidRPr="00C057D1">
        <w:rPr>
          <w:rFonts w:cs="Times New Roman"/>
          <w:color w:val="000000"/>
          <w:shd w:val="clear" w:color="auto" w:fill="FFFFFF"/>
        </w:rPr>
        <w:t>peridynamic</w:t>
      </w:r>
      <w:proofErr w:type="spellEnd"/>
      <w:r>
        <w:rPr>
          <w:rFonts w:cs="Times New Roman"/>
          <w:color w:val="000000"/>
          <w:shd w:val="clear" w:color="auto" w:fill="FFFFFF"/>
        </w:rPr>
        <w:t xml:space="preserve"> </w:t>
      </w:r>
      <w:r w:rsidRPr="00C057D1">
        <w:rPr>
          <w:rFonts w:cs="Times New Roman"/>
          <w:color w:val="000000"/>
          <w:shd w:val="clear" w:color="auto" w:fill="FFFFFF"/>
        </w:rPr>
        <w:t xml:space="preserve">formulations </w:t>
      </w:r>
      <w:proofErr w:type="gramStart"/>
      <w:r w:rsidRPr="00C057D1">
        <w:rPr>
          <w:rFonts w:cs="Times New Roman"/>
          <w:color w:val="000000"/>
          <w:shd w:val="clear" w:color="auto" w:fill="FFFFFF"/>
        </w:rPr>
        <w:t>are able to</w:t>
      </w:r>
      <w:proofErr w:type="gramEnd"/>
      <w:r w:rsidRPr="00C057D1">
        <w:rPr>
          <w:rFonts w:cs="Times New Roman"/>
          <w:color w:val="000000"/>
          <w:shd w:val="clear" w:color="auto" w:fill="FFFFFF"/>
        </w:rPr>
        <w:t xml:space="preserve"> reproduce the classical solutions to a different extent. The</w:t>
      </w:r>
      <w:r>
        <w:rPr>
          <w:rFonts w:cs="Times New Roman"/>
          <w:color w:val="000000"/>
          <w:shd w:val="clear" w:color="auto" w:fill="FFFFFF"/>
        </w:rPr>
        <w:t xml:space="preserve"> </w:t>
      </w:r>
      <w:r w:rsidRPr="00C057D1">
        <w:rPr>
          <w:rFonts w:cs="Times New Roman"/>
          <w:color w:val="000000"/>
          <w:shd w:val="clear" w:color="auto" w:fill="FFFFFF"/>
        </w:rPr>
        <w:t>bond-based and continuum-kinematics-based formulations can handle wave propagation correctly</w:t>
      </w:r>
      <w:r>
        <w:rPr>
          <w:rFonts w:cs="Times New Roman"/>
          <w:color w:val="000000"/>
          <w:shd w:val="clear" w:color="auto" w:fill="FFFFFF"/>
        </w:rPr>
        <w:t xml:space="preserve"> </w:t>
      </w:r>
      <w:r w:rsidRPr="00C057D1">
        <w:rPr>
          <w:rFonts w:cs="Times New Roman"/>
          <w:color w:val="000000"/>
          <w:shd w:val="clear" w:color="auto" w:fill="FFFFFF"/>
        </w:rPr>
        <w:t>but suffer largely from the surface effect. The non-ordinary state-based correspondence</w:t>
      </w:r>
      <w:r>
        <w:rPr>
          <w:rFonts w:cs="Times New Roman"/>
          <w:color w:val="000000"/>
          <w:shd w:val="clear" w:color="auto" w:fill="FFFFFF"/>
        </w:rPr>
        <w:t xml:space="preserve"> </w:t>
      </w:r>
      <w:r w:rsidRPr="00C057D1">
        <w:rPr>
          <w:rFonts w:cs="Times New Roman"/>
          <w:color w:val="000000"/>
          <w:shd w:val="clear" w:color="auto" w:fill="FFFFFF"/>
        </w:rPr>
        <w:t>formulation does not suffer from the surface effect but leaves the theoretical frame of the nonlocal</w:t>
      </w:r>
      <w:r>
        <w:rPr>
          <w:rFonts w:cs="Times New Roman"/>
          <w:color w:val="000000"/>
          <w:shd w:val="clear" w:color="auto" w:fill="FFFFFF"/>
        </w:rPr>
        <w:t xml:space="preserve"> </w:t>
      </w:r>
      <w:r w:rsidRPr="00C057D1">
        <w:rPr>
          <w:rFonts w:cs="Times New Roman"/>
          <w:color w:val="000000"/>
          <w:shd w:val="clear" w:color="auto" w:fill="FFFFFF"/>
        </w:rPr>
        <w:t>continuum model, [4].</w:t>
      </w:r>
      <w:r>
        <w:rPr>
          <w:rFonts w:cs="Times New Roman"/>
          <w:color w:val="000000"/>
          <w:shd w:val="clear" w:color="auto" w:fill="FFFFFF"/>
        </w:rPr>
        <w:t xml:space="preserve"> </w:t>
      </w:r>
      <w:r w:rsidRPr="00C057D1">
        <w:rPr>
          <w:rFonts w:cs="Times New Roman"/>
          <w:color w:val="000000"/>
          <w:shd w:val="clear" w:color="auto" w:fill="FFFFFF"/>
        </w:rPr>
        <w:t xml:space="preserve">By means of some numerical examples, we show that </w:t>
      </w:r>
      <w:proofErr w:type="spellStart"/>
      <w:r w:rsidRPr="00C057D1">
        <w:rPr>
          <w:rFonts w:cs="Times New Roman"/>
          <w:color w:val="000000"/>
          <w:shd w:val="clear" w:color="auto" w:fill="FFFFFF"/>
        </w:rPr>
        <w:t>peridynamics</w:t>
      </w:r>
      <w:proofErr w:type="spellEnd"/>
      <w:r w:rsidRPr="00C057D1">
        <w:rPr>
          <w:rFonts w:cs="Times New Roman"/>
          <w:color w:val="000000"/>
          <w:shd w:val="clear" w:color="auto" w:fill="FFFFFF"/>
        </w:rPr>
        <w:t xml:space="preserve"> offers a very efficient calculation</w:t>
      </w:r>
      <w:r>
        <w:rPr>
          <w:rFonts w:cs="Times New Roman"/>
          <w:color w:val="000000"/>
          <w:shd w:val="clear" w:color="auto" w:fill="FFFFFF"/>
        </w:rPr>
        <w:t xml:space="preserve"> </w:t>
      </w:r>
      <w:r w:rsidRPr="00C057D1">
        <w:rPr>
          <w:rFonts w:cs="Times New Roman"/>
          <w:color w:val="000000"/>
          <w:shd w:val="clear" w:color="auto" w:fill="FFFFFF"/>
        </w:rPr>
        <w:t>method for dynamic crack propagation and spallation.</w:t>
      </w:r>
    </w:p>
    <w:p w14:paraId="7648F7F5" w14:textId="77777777" w:rsidR="007E7FBE" w:rsidRPr="00C057D1" w:rsidRDefault="007E7FBE" w:rsidP="007E7FBE">
      <w:pPr>
        <w:widowControl/>
        <w:suppressAutoHyphens w:val="0"/>
        <w:autoSpaceDN/>
        <w:jc w:val="both"/>
        <w:textAlignment w:val="auto"/>
        <w:rPr>
          <w:rFonts w:cs="Times New Roman"/>
          <w:color w:val="000000"/>
          <w:shd w:val="clear" w:color="auto" w:fill="FFFFFF"/>
        </w:rPr>
      </w:pPr>
      <w:r w:rsidRPr="00C057D1">
        <w:rPr>
          <w:rFonts w:cs="Times New Roman"/>
          <w:color w:val="000000"/>
          <w:shd w:val="clear" w:color="auto" w:fill="FFFFFF"/>
        </w:rPr>
        <w:t>References</w:t>
      </w:r>
    </w:p>
    <w:p w14:paraId="685D5907" w14:textId="77777777" w:rsidR="007E7FBE" w:rsidRPr="00C057D1" w:rsidRDefault="007E7FBE" w:rsidP="007E7FBE">
      <w:pPr>
        <w:widowControl/>
        <w:suppressAutoHyphens w:val="0"/>
        <w:autoSpaceDN/>
        <w:jc w:val="both"/>
        <w:textAlignment w:val="auto"/>
        <w:rPr>
          <w:rFonts w:cs="Times New Roman"/>
          <w:color w:val="000000"/>
          <w:shd w:val="clear" w:color="auto" w:fill="FFFFFF"/>
        </w:rPr>
      </w:pPr>
      <w:r w:rsidRPr="00C057D1">
        <w:rPr>
          <w:rFonts w:cs="Times New Roman"/>
          <w:color w:val="000000"/>
          <w:shd w:val="clear" w:color="auto" w:fill="FFFFFF"/>
        </w:rPr>
        <w:t xml:space="preserve">[1] Kai Partmann, Christian Wieners, Kerstin Weinberg. Dynamic fracture with a </w:t>
      </w:r>
      <w:proofErr w:type="spellStart"/>
      <w:r w:rsidRPr="00C057D1">
        <w:rPr>
          <w:rFonts w:cs="Times New Roman"/>
          <w:color w:val="000000"/>
          <w:shd w:val="clear" w:color="auto" w:fill="FFFFFF"/>
        </w:rPr>
        <w:t>continuumkinematics</w:t>
      </w:r>
      <w:proofErr w:type="spellEnd"/>
      <w:r w:rsidRPr="00C057D1">
        <w:rPr>
          <w:rFonts w:cs="Times New Roman"/>
          <w:color w:val="000000"/>
          <w:shd w:val="clear" w:color="auto" w:fill="FFFFFF"/>
        </w:rPr>
        <w:t xml:space="preserve">-based </w:t>
      </w:r>
      <w:proofErr w:type="spellStart"/>
      <w:r w:rsidRPr="00C057D1">
        <w:rPr>
          <w:rFonts w:cs="Times New Roman"/>
          <w:color w:val="000000"/>
          <w:shd w:val="clear" w:color="auto" w:fill="FFFFFF"/>
        </w:rPr>
        <w:t>peridynamic</w:t>
      </w:r>
      <w:proofErr w:type="spellEnd"/>
      <w:r w:rsidRPr="00C057D1">
        <w:rPr>
          <w:rFonts w:cs="Times New Roman"/>
          <w:color w:val="000000"/>
          <w:shd w:val="clear" w:color="auto" w:fill="FFFFFF"/>
        </w:rPr>
        <w:t xml:space="preserve"> and a phase-field approach. Int J </w:t>
      </w:r>
      <w:proofErr w:type="spellStart"/>
      <w:r w:rsidRPr="00C057D1">
        <w:rPr>
          <w:rFonts w:cs="Times New Roman"/>
          <w:color w:val="000000"/>
          <w:shd w:val="clear" w:color="auto" w:fill="FFFFFF"/>
        </w:rPr>
        <w:t>Fract</w:t>
      </w:r>
      <w:proofErr w:type="spellEnd"/>
      <w:r w:rsidRPr="00C057D1">
        <w:rPr>
          <w:rFonts w:cs="Times New Roman"/>
          <w:color w:val="000000"/>
          <w:shd w:val="clear" w:color="auto" w:fill="FFFFFF"/>
        </w:rPr>
        <w:t>, doi.org/10.1007/s10704-023-00726-7, 2023.</w:t>
      </w:r>
    </w:p>
    <w:p w14:paraId="602D5874" w14:textId="77777777" w:rsidR="007E7FBE" w:rsidRPr="00C057D1" w:rsidRDefault="007E7FBE" w:rsidP="007E7FBE">
      <w:pPr>
        <w:widowControl/>
        <w:suppressAutoHyphens w:val="0"/>
        <w:autoSpaceDN/>
        <w:jc w:val="both"/>
        <w:textAlignment w:val="auto"/>
        <w:rPr>
          <w:rFonts w:cs="Times New Roman"/>
          <w:color w:val="000000"/>
          <w:shd w:val="clear" w:color="auto" w:fill="FFFFFF"/>
        </w:rPr>
      </w:pPr>
      <w:r w:rsidRPr="00C057D1">
        <w:rPr>
          <w:rFonts w:cs="Times New Roman"/>
          <w:color w:val="000000"/>
          <w:shd w:val="clear" w:color="auto" w:fill="FFFFFF"/>
        </w:rPr>
        <w:t xml:space="preserve">[2] Kai </w:t>
      </w:r>
      <w:proofErr w:type="spellStart"/>
      <w:r w:rsidRPr="00C057D1">
        <w:rPr>
          <w:rFonts w:cs="Times New Roman"/>
          <w:color w:val="000000"/>
          <w:shd w:val="clear" w:color="auto" w:fill="FFFFFF"/>
        </w:rPr>
        <w:t>Friebertsh¨auser</w:t>
      </w:r>
      <w:proofErr w:type="spellEnd"/>
      <w:r w:rsidRPr="00C057D1">
        <w:rPr>
          <w:rFonts w:cs="Times New Roman"/>
          <w:color w:val="000000"/>
          <w:shd w:val="clear" w:color="auto" w:fill="FFFFFF"/>
        </w:rPr>
        <w:t xml:space="preserve">, Christian Wieners, Kerstin Weinberg. Dynamic fracture with </w:t>
      </w:r>
      <w:proofErr w:type="spellStart"/>
      <w:r w:rsidRPr="00C057D1">
        <w:rPr>
          <w:rFonts w:cs="Times New Roman"/>
          <w:color w:val="000000"/>
          <w:shd w:val="clear" w:color="auto" w:fill="FFFFFF"/>
        </w:rPr>
        <w:t>continuumkinematics</w:t>
      </w:r>
      <w:proofErr w:type="spellEnd"/>
      <w:r w:rsidRPr="00C057D1">
        <w:rPr>
          <w:rFonts w:cs="Times New Roman"/>
          <w:color w:val="000000"/>
          <w:shd w:val="clear" w:color="auto" w:fill="FFFFFF"/>
        </w:rPr>
        <w:t xml:space="preserve">-based </w:t>
      </w:r>
      <w:proofErr w:type="spellStart"/>
      <w:r w:rsidRPr="00C057D1">
        <w:rPr>
          <w:rFonts w:cs="Times New Roman"/>
          <w:color w:val="000000"/>
          <w:shd w:val="clear" w:color="auto" w:fill="FFFFFF"/>
        </w:rPr>
        <w:t>peridynamics</w:t>
      </w:r>
      <w:proofErr w:type="spellEnd"/>
      <w:r w:rsidRPr="00C057D1">
        <w:rPr>
          <w:rFonts w:cs="Times New Roman"/>
          <w:color w:val="000000"/>
          <w:shd w:val="clear" w:color="auto" w:fill="FFFFFF"/>
        </w:rPr>
        <w:t xml:space="preserve">. </w:t>
      </w:r>
      <w:proofErr w:type="spellStart"/>
      <w:r w:rsidRPr="00C057D1">
        <w:rPr>
          <w:rFonts w:cs="Times New Roman"/>
          <w:color w:val="000000"/>
          <w:shd w:val="clear" w:color="auto" w:fill="FFFFFF"/>
        </w:rPr>
        <w:t>Peridynamics</w:t>
      </w:r>
      <w:proofErr w:type="spellEnd"/>
      <w:r w:rsidRPr="00C057D1">
        <w:rPr>
          <w:rFonts w:cs="Times New Roman"/>
          <w:color w:val="000000"/>
          <w:shd w:val="clear" w:color="auto" w:fill="FFFFFF"/>
        </w:rPr>
        <w:t xml:space="preserve"> and Its Applications, AIMS Materials Science,</w:t>
      </w:r>
      <w:r>
        <w:rPr>
          <w:rFonts w:cs="Times New Roman"/>
          <w:color w:val="000000"/>
          <w:shd w:val="clear" w:color="auto" w:fill="FFFFFF"/>
        </w:rPr>
        <w:t xml:space="preserve"> </w:t>
      </w:r>
      <w:r w:rsidRPr="00C057D1">
        <w:rPr>
          <w:rFonts w:cs="Times New Roman"/>
          <w:color w:val="000000"/>
          <w:shd w:val="clear" w:color="auto" w:fill="FFFFFF"/>
        </w:rPr>
        <w:t>9(6):791–807, 2022.</w:t>
      </w:r>
    </w:p>
    <w:p w14:paraId="46A73E18" w14:textId="77777777" w:rsidR="007E7FBE" w:rsidRPr="00C057D1" w:rsidRDefault="007E7FBE" w:rsidP="007E7FBE">
      <w:pPr>
        <w:widowControl/>
        <w:suppressAutoHyphens w:val="0"/>
        <w:autoSpaceDN/>
        <w:jc w:val="both"/>
        <w:textAlignment w:val="auto"/>
        <w:rPr>
          <w:rFonts w:cs="Times New Roman"/>
          <w:color w:val="000000"/>
          <w:shd w:val="clear" w:color="auto" w:fill="FFFFFF"/>
        </w:rPr>
      </w:pPr>
      <w:r w:rsidRPr="00C057D1">
        <w:rPr>
          <w:rFonts w:cs="Times New Roman"/>
          <w:color w:val="000000"/>
          <w:shd w:val="clear" w:color="auto" w:fill="FFFFFF"/>
        </w:rPr>
        <w:t xml:space="preserve">[3] Mohammad Reza Khosravani, Kai </w:t>
      </w:r>
      <w:proofErr w:type="spellStart"/>
      <w:r w:rsidRPr="00C057D1">
        <w:rPr>
          <w:rFonts w:cs="Times New Roman"/>
          <w:color w:val="000000"/>
          <w:shd w:val="clear" w:color="auto" w:fill="FFFFFF"/>
        </w:rPr>
        <w:t>Friebertsh¨auser</w:t>
      </w:r>
      <w:proofErr w:type="spellEnd"/>
      <w:r w:rsidRPr="00C057D1">
        <w:rPr>
          <w:rFonts w:cs="Times New Roman"/>
          <w:color w:val="000000"/>
          <w:shd w:val="clear" w:color="auto" w:fill="FFFFFF"/>
        </w:rPr>
        <w:t xml:space="preserve">, Kerstin Weinberg. On the use of </w:t>
      </w:r>
      <w:proofErr w:type="spellStart"/>
      <w:r w:rsidRPr="00C057D1">
        <w:rPr>
          <w:rFonts w:cs="Times New Roman"/>
          <w:color w:val="000000"/>
          <w:shd w:val="clear" w:color="auto" w:fill="FFFFFF"/>
        </w:rPr>
        <w:t>peridynamics</w:t>
      </w:r>
      <w:proofErr w:type="spellEnd"/>
      <w:r>
        <w:rPr>
          <w:rFonts w:cs="Times New Roman"/>
          <w:color w:val="000000"/>
          <w:shd w:val="clear" w:color="auto" w:fill="FFFFFF"/>
        </w:rPr>
        <w:t xml:space="preserve"> </w:t>
      </w:r>
      <w:r w:rsidRPr="00C057D1">
        <w:rPr>
          <w:rFonts w:cs="Times New Roman"/>
          <w:color w:val="000000"/>
          <w:shd w:val="clear" w:color="auto" w:fill="FFFFFF"/>
        </w:rPr>
        <w:t>in fracture of ultra-</w:t>
      </w:r>
      <w:proofErr w:type="gramStart"/>
      <w:r w:rsidRPr="00C057D1">
        <w:rPr>
          <w:rFonts w:cs="Times New Roman"/>
          <w:color w:val="000000"/>
          <w:shd w:val="clear" w:color="auto" w:fill="FFFFFF"/>
        </w:rPr>
        <w:t>high performance</w:t>
      </w:r>
      <w:proofErr w:type="gramEnd"/>
      <w:r w:rsidRPr="00C057D1">
        <w:rPr>
          <w:rFonts w:cs="Times New Roman"/>
          <w:color w:val="000000"/>
          <w:shd w:val="clear" w:color="auto" w:fill="FFFFFF"/>
        </w:rPr>
        <w:t xml:space="preserve"> concrete. Mechanics Research Communications, 123:103899,</w:t>
      </w:r>
      <w:r>
        <w:rPr>
          <w:rFonts w:cs="Times New Roman"/>
          <w:color w:val="000000"/>
          <w:shd w:val="clear" w:color="auto" w:fill="FFFFFF"/>
        </w:rPr>
        <w:t xml:space="preserve"> </w:t>
      </w:r>
      <w:r w:rsidRPr="00C057D1">
        <w:rPr>
          <w:rFonts w:cs="Times New Roman"/>
          <w:color w:val="000000"/>
          <w:shd w:val="clear" w:color="auto" w:fill="FFFFFF"/>
        </w:rPr>
        <w:t>2022.</w:t>
      </w:r>
    </w:p>
    <w:p w14:paraId="19060466" w14:textId="77777777" w:rsidR="007E7FBE" w:rsidRPr="005D7590" w:rsidRDefault="007E7FBE" w:rsidP="007E7FBE">
      <w:pPr>
        <w:widowControl/>
        <w:suppressAutoHyphens w:val="0"/>
        <w:autoSpaceDN/>
        <w:jc w:val="both"/>
        <w:textAlignment w:val="auto"/>
        <w:rPr>
          <w:rFonts w:cs="Times New Roman"/>
          <w:color w:val="000000"/>
          <w:shd w:val="clear" w:color="auto" w:fill="FFFFFF"/>
        </w:rPr>
      </w:pPr>
      <w:r w:rsidRPr="00C057D1">
        <w:rPr>
          <w:rFonts w:cs="Times New Roman"/>
          <w:color w:val="000000"/>
          <w:shd w:val="clear" w:color="auto" w:fill="FFFFFF"/>
        </w:rPr>
        <w:t xml:space="preserve">[4] Kai Partmann, Manuel Dienst, Kerstin Weinberg. </w:t>
      </w:r>
      <w:proofErr w:type="spellStart"/>
      <w:r w:rsidRPr="00C057D1">
        <w:rPr>
          <w:rFonts w:cs="Times New Roman"/>
          <w:color w:val="000000"/>
          <w:shd w:val="clear" w:color="auto" w:fill="FFFFFF"/>
        </w:rPr>
        <w:t>Peridynamic</w:t>
      </w:r>
      <w:proofErr w:type="spellEnd"/>
      <w:r w:rsidRPr="00C057D1">
        <w:rPr>
          <w:rFonts w:cs="Times New Roman"/>
          <w:color w:val="000000"/>
          <w:shd w:val="clear" w:color="auto" w:fill="FFFFFF"/>
        </w:rPr>
        <w:t xml:space="preserve"> computations of wave propagation</w:t>
      </w:r>
      <w:r>
        <w:rPr>
          <w:rFonts w:cs="Times New Roman"/>
          <w:color w:val="000000"/>
          <w:shd w:val="clear" w:color="auto" w:fill="FFFFFF"/>
        </w:rPr>
        <w:t xml:space="preserve"> </w:t>
      </w:r>
      <w:r w:rsidRPr="00C057D1">
        <w:rPr>
          <w:rFonts w:cs="Times New Roman"/>
          <w:color w:val="000000"/>
          <w:shd w:val="clear" w:color="auto" w:fill="FFFFFF"/>
        </w:rPr>
        <w:t xml:space="preserve">and reflection with material interfaces. </w:t>
      </w:r>
      <w:proofErr w:type="spellStart"/>
      <w:r w:rsidRPr="00C057D1">
        <w:rPr>
          <w:rFonts w:cs="Times New Roman"/>
          <w:color w:val="000000"/>
          <w:shd w:val="clear" w:color="auto" w:fill="FFFFFF"/>
        </w:rPr>
        <w:t>subm</w:t>
      </w:r>
      <w:proofErr w:type="spellEnd"/>
      <w:r w:rsidRPr="00C057D1">
        <w:rPr>
          <w:rFonts w:cs="Times New Roman"/>
          <w:color w:val="000000"/>
          <w:shd w:val="clear" w:color="auto" w:fill="FFFFFF"/>
        </w:rPr>
        <w:t>. to Archive of Applied Mechanics, 2023.</w:t>
      </w:r>
    </w:p>
    <w:p w14:paraId="3B6B0462" w14:textId="77777777" w:rsidR="007741B1" w:rsidRDefault="007741B1" w:rsidP="007741B1">
      <w:pPr>
        <w:widowControl/>
        <w:suppressAutoHyphens w:val="0"/>
        <w:autoSpaceDN/>
        <w:jc w:val="both"/>
        <w:textAlignment w:val="auto"/>
        <w:rPr>
          <w:rFonts w:cs="Times New Roman"/>
          <w:color w:val="000000"/>
          <w:shd w:val="clear" w:color="auto" w:fill="FFFFFF"/>
        </w:rPr>
      </w:pPr>
    </w:p>
    <w:p w14:paraId="567C11C1" w14:textId="2270F9C4" w:rsidR="003B34C8" w:rsidRPr="003B34C8" w:rsidRDefault="003B34C8" w:rsidP="003B34C8">
      <w:pPr>
        <w:widowControl/>
        <w:suppressAutoHyphens w:val="0"/>
        <w:autoSpaceDN/>
        <w:jc w:val="both"/>
        <w:textAlignment w:val="auto"/>
        <w:rPr>
          <w:rFonts w:cs="Times New Roman"/>
          <w:color w:val="000000"/>
          <w:shd w:val="clear" w:color="auto" w:fill="FFFFFF"/>
        </w:rPr>
      </w:pPr>
      <w:r w:rsidRPr="003B34C8">
        <w:rPr>
          <w:rFonts w:cs="Times New Roman"/>
          <w:b/>
          <w:bCs/>
          <w:color w:val="000000"/>
          <w:shd w:val="clear" w:color="auto" w:fill="FFFFFF"/>
        </w:rPr>
        <w:t>T24</w:t>
      </w:r>
      <w:r>
        <w:rPr>
          <w:rFonts w:cs="Times New Roman"/>
          <w:color w:val="000000"/>
          <w:shd w:val="clear" w:color="auto" w:fill="FFFFFF"/>
        </w:rPr>
        <w:t xml:space="preserve">. </w:t>
      </w:r>
      <w:r w:rsidRPr="003B34C8">
        <w:rPr>
          <w:rFonts w:cs="Times New Roman"/>
          <w:color w:val="000000"/>
          <w:shd w:val="clear" w:color="auto" w:fill="FFFFFF"/>
        </w:rPr>
        <w:t>Curvature precessions in vanishing-stiffness shells</w:t>
      </w:r>
      <w:r>
        <w:rPr>
          <w:rFonts w:cs="Times New Roman"/>
          <w:color w:val="000000"/>
          <w:shd w:val="clear" w:color="auto" w:fill="FFFFFF"/>
        </w:rPr>
        <w:t>.</w:t>
      </w:r>
    </w:p>
    <w:p w14:paraId="5B1F517C" w14:textId="6126C36B" w:rsidR="003B34C8" w:rsidRPr="001C56FB" w:rsidRDefault="003B34C8" w:rsidP="003B34C8">
      <w:pPr>
        <w:widowControl/>
        <w:suppressAutoHyphens w:val="0"/>
        <w:autoSpaceDN/>
        <w:jc w:val="both"/>
        <w:textAlignment w:val="auto"/>
        <w:rPr>
          <w:rFonts w:cs="Times New Roman"/>
          <w:color w:val="000000"/>
          <w:shd w:val="clear" w:color="auto" w:fill="FFFFFF"/>
          <w:lang w:val="it-IT"/>
        </w:rPr>
      </w:pPr>
      <w:r w:rsidRPr="001C56FB">
        <w:rPr>
          <w:rFonts w:cs="Times New Roman"/>
          <w:color w:val="000000"/>
          <w:u w:val="single"/>
          <w:shd w:val="clear" w:color="auto" w:fill="FFFFFF"/>
          <w:lang w:val="it-IT"/>
        </w:rPr>
        <w:t>Stefano Vidoli</w:t>
      </w:r>
      <w:r w:rsidRPr="001C56FB">
        <w:rPr>
          <w:rFonts w:cs="Times New Roman"/>
          <w:color w:val="000000"/>
          <w:shd w:val="clear" w:color="auto" w:fill="FFFFFF"/>
          <w:vertAlign w:val="superscript"/>
          <w:lang w:val="it-IT"/>
        </w:rPr>
        <w:t>*1</w:t>
      </w:r>
      <w:r w:rsidRPr="001C56FB">
        <w:rPr>
          <w:rFonts w:cs="Times New Roman"/>
          <w:color w:val="000000"/>
          <w:shd w:val="clear" w:color="auto" w:fill="FFFFFF"/>
          <w:lang w:val="it-IT"/>
        </w:rPr>
        <w:t xml:space="preserve"> and Sergio Chibbaro</w:t>
      </w:r>
      <w:r w:rsidR="008F5B62" w:rsidRPr="001C56FB">
        <w:rPr>
          <w:rFonts w:cs="Times New Roman"/>
          <w:color w:val="000000"/>
          <w:shd w:val="clear" w:color="auto" w:fill="FFFFFF"/>
          <w:vertAlign w:val="superscript"/>
          <w:lang w:val="it-IT"/>
        </w:rPr>
        <w:t>1</w:t>
      </w:r>
      <w:r w:rsidRPr="001C56FB">
        <w:rPr>
          <w:rFonts w:cs="Times New Roman"/>
          <w:color w:val="000000"/>
          <w:shd w:val="clear" w:color="auto" w:fill="FFFFFF"/>
          <w:lang w:val="it-IT"/>
        </w:rPr>
        <w:t>, Walid Hamouche</w:t>
      </w:r>
      <w:r w:rsidR="008F5B62" w:rsidRPr="001C56FB">
        <w:rPr>
          <w:rFonts w:cs="Times New Roman"/>
          <w:color w:val="000000"/>
          <w:shd w:val="clear" w:color="auto" w:fill="FFFFFF"/>
          <w:vertAlign w:val="superscript"/>
          <w:lang w:val="it-IT"/>
        </w:rPr>
        <w:t>1</w:t>
      </w:r>
      <w:r w:rsidRPr="001C56FB">
        <w:rPr>
          <w:rFonts w:cs="Times New Roman"/>
          <w:color w:val="000000"/>
          <w:shd w:val="clear" w:color="auto" w:fill="FFFFFF"/>
          <w:lang w:val="it-IT"/>
        </w:rPr>
        <w:t>, Corrado Maurini</w:t>
      </w:r>
      <w:r w:rsidR="008F5B62" w:rsidRPr="001C56FB">
        <w:rPr>
          <w:rFonts w:cs="Times New Roman"/>
          <w:color w:val="000000"/>
          <w:shd w:val="clear" w:color="auto" w:fill="FFFFFF"/>
          <w:vertAlign w:val="superscript"/>
          <w:lang w:val="it-IT"/>
        </w:rPr>
        <w:t>1</w:t>
      </w:r>
      <w:r w:rsidRPr="001C56FB">
        <w:rPr>
          <w:rFonts w:cs="Times New Roman"/>
          <w:color w:val="000000"/>
          <w:shd w:val="clear" w:color="auto" w:fill="FFFFFF"/>
          <w:lang w:val="it-IT"/>
        </w:rPr>
        <w:t>,</w:t>
      </w:r>
      <w:r w:rsidR="008F5B62" w:rsidRPr="001C56FB">
        <w:rPr>
          <w:rFonts w:cs="Times New Roman"/>
          <w:color w:val="000000"/>
          <w:shd w:val="clear" w:color="auto" w:fill="FFFFFF"/>
          <w:lang w:val="it-IT"/>
        </w:rPr>
        <w:t xml:space="preserve"> </w:t>
      </w:r>
      <w:r w:rsidRPr="001C56FB">
        <w:rPr>
          <w:rFonts w:cs="Times New Roman"/>
          <w:color w:val="000000"/>
          <w:shd w:val="clear" w:color="auto" w:fill="FFFFFF"/>
          <w:lang w:val="it-IT"/>
        </w:rPr>
        <w:t>Angela Vincenti</w:t>
      </w:r>
      <w:r w:rsidRPr="001C56FB">
        <w:rPr>
          <w:rFonts w:cs="Times New Roman"/>
          <w:color w:val="000000"/>
          <w:shd w:val="clear" w:color="auto" w:fill="FFFFFF"/>
          <w:vertAlign w:val="superscript"/>
          <w:lang w:val="it-IT"/>
        </w:rPr>
        <w:t>2</w:t>
      </w:r>
    </w:p>
    <w:p w14:paraId="75274032" w14:textId="380AB2CC" w:rsidR="006778F0" w:rsidRPr="001C56FB" w:rsidRDefault="00B602B4" w:rsidP="003B34C8">
      <w:pPr>
        <w:widowControl/>
        <w:suppressAutoHyphens w:val="0"/>
        <w:autoSpaceDN/>
        <w:jc w:val="both"/>
        <w:textAlignment w:val="auto"/>
        <w:rPr>
          <w:rFonts w:cs="Times New Roman"/>
          <w:color w:val="000000"/>
          <w:shd w:val="clear" w:color="auto" w:fill="FFFFFF"/>
          <w:lang w:val="it-IT"/>
        </w:rPr>
      </w:pPr>
      <w:hyperlink r:id="rId52" w:history="1">
        <w:r w:rsidR="00746EF8" w:rsidRPr="001C56FB">
          <w:rPr>
            <w:rStyle w:val="Hyperlink"/>
            <w:rFonts w:cs="Times New Roman"/>
            <w:shd w:val="clear" w:color="auto" w:fill="FFFFFF"/>
            <w:lang w:val="it-IT"/>
          </w:rPr>
          <w:t>*stefano.vidoli@uniroma1.it</w:t>
        </w:r>
      </w:hyperlink>
      <w:r w:rsidR="00746EF8" w:rsidRPr="001C56FB">
        <w:rPr>
          <w:rFonts w:cs="Times New Roman"/>
          <w:color w:val="000000"/>
          <w:shd w:val="clear" w:color="auto" w:fill="FFFFFF"/>
          <w:lang w:val="it-IT"/>
        </w:rPr>
        <w:t xml:space="preserve"> </w:t>
      </w:r>
    </w:p>
    <w:p w14:paraId="5B85E6F9" w14:textId="2723C04E" w:rsidR="003B34C8" w:rsidRPr="001C56FB" w:rsidRDefault="003B34C8" w:rsidP="003B34C8">
      <w:pPr>
        <w:widowControl/>
        <w:suppressAutoHyphens w:val="0"/>
        <w:autoSpaceDN/>
        <w:jc w:val="both"/>
        <w:textAlignment w:val="auto"/>
        <w:rPr>
          <w:rFonts w:cs="Times New Roman"/>
          <w:color w:val="000000"/>
          <w:shd w:val="clear" w:color="auto" w:fill="FFFFFF"/>
          <w:lang w:val="it-IT"/>
        </w:rPr>
      </w:pPr>
      <w:r w:rsidRPr="001C56FB">
        <w:rPr>
          <w:rFonts w:cs="Times New Roman"/>
          <w:color w:val="000000"/>
          <w:shd w:val="clear" w:color="auto" w:fill="FFFFFF"/>
          <w:vertAlign w:val="superscript"/>
          <w:lang w:val="it-IT"/>
        </w:rPr>
        <w:t>1</w:t>
      </w:r>
      <w:r w:rsidRPr="001C56FB">
        <w:rPr>
          <w:rFonts w:cs="Times New Roman"/>
          <w:color w:val="000000"/>
          <w:shd w:val="clear" w:color="auto" w:fill="FFFFFF"/>
          <w:lang w:val="it-IT"/>
        </w:rPr>
        <w:t>Dip. Ingegneria Strutturale e Geotecnica, Sapienza Universit`a di Roma, Italy</w:t>
      </w:r>
      <w:r w:rsidR="008F5B62" w:rsidRPr="001C56FB">
        <w:rPr>
          <w:rFonts w:cs="Times New Roman"/>
          <w:color w:val="000000"/>
          <w:shd w:val="clear" w:color="auto" w:fill="FFFFFF"/>
          <w:lang w:val="it-IT"/>
        </w:rPr>
        <w:t>.</w:t>
      </w:r>
    </w:p>
    <w:p w14:paraId="3AFAD1FF" w14:textId="64D9E0F5" w:rsidR="003B34C8" w:rsidRPr="003B34C8" w:rsidRDefault="003B34C8" w:rsidP="003B34C8">
      <w:pPr>
        <w:widowControl/>
        <w:suppressAutoHyphens w:val="0"/>
        <w:autoSpaceDN/>
        <w:jc w:val="both"/>
        <w:textAlignment w:val="auto"/>
        <w:rPr>
          <w:rFonts w:cs="Times New Roman"/>
          <w:color w:val="000000"/>
          <w:shd w:val="clear" w:color="auto" w:fill="FFFFFF"/>
        </w:rPr>
      </w:pPr>
      <w:r w:rsidRPr="008F5B62">
        <w:rPr>
          <w:rFonts w:cs="Times New Roman"/>
          <w:color w:val="000000"/>
          <w:shd w:val="clear" w:color="auto" w:fill="FFFFFF"/>
          <w:vertAlign w:val="superscript"/>
        </w:rPr>
        <w:t>2</w:t>
      </w:r>
      <w:r w:rsidRPr="003B34C8">
        <w:rPr>
          <w:rFonts w:cs="Times New Roman"/>
          <w:color w:val="000000"/>
          <w:shd w:val="clear" w:color="auto" w:fill="FFFFFF"/>
        </w:rPr>
        <w:t>Sorbonne Universit</w:t>
      </w:r>
      <w:r w:rsidR="001302DB">
        <w:rPr>
          <w:rFonts w:cs="Times New Roman"/>
          <w:color w:val="000000"/>
          <w:shd w:val="clear" w:color="auto" w:fill="FFFFFF"/>
        </w:rPr>
        <w:t>é</w:t>
      </w:r>
      <w:r w:rsidRPr="003B34C8">
        <w:rPr>
          <w:rFonts w:cs="Times New Roman"/>
          <w:color w:val="000000"/>
          <w:shd w:val="clear" w:color="auto" w:fill="FFFFFF"/>
        </w:rPr>
        <w:t>, CNRS, UMR 7190, Inst. d’Alembert, Paris, France</w:t>
      </w:r>
      <w:r w:rsidR="008F5B62">
        <w:rPr>
          <w:rFonts w:cs="Times New Roman"/>
          <w:color w:val="000000"/>
          <w:shd w:val="clear" w:color="auto" w:fill="FFFFFF"/>
        </w:rPr>
        <w:t>.</w:t>
      </w:r>
    </w:p>
    <w:p w14:paraId="664AD47B" w14:textId="277F338F" w:rsidR="003B34C8" w:rsidRDefault="003B34C8" w:rsidP="003B34C8">
      <w:pPr>
        <w:widowControl/>
        <w:suppressAutoHyphens w:val="0"/>
        <w:autoSpaceDN/>
        <w:jc w:val="both"/>
        <w:textAlignment w:val="auto"/>
        <w:rPr>
          <w:rFonts w:cs="Times New Roman"/>
          <w:color w:val="000000"/>
          <w:shd w:val="clear" w:color="auto" w:fill="FFFFFF"/>
        </w:rPr>
      </w:pPr>
      <w:r w:rsidRPr="003B34C8">
        <w:rPr>
          <w:rFonts w:cs="Times New Roman"/>
          <w:color w:val="000000"/>
          <w:shd w:val="clear" w:color="auto" w:fill="FFFFFF"/>
        </w:rPr>
        <w:t>We show how the presence of soft bending modes in almost inextensible shells leads to peculiar</w:t>
      </w:r>
      <w:r w:rsidR="00746EF8">
        <w:rPr>
          <w:rFonts w:cs="Times New Roman"/>
          <w:color w:val="000000"/>
          <w:shd w:val="clear" w:color="auto" w:fill="FFFFFF"/>
        </w:rPr>
        <w:t xml:space="preserve"> </w:t>
      </w:r>
      <w:r w:rsidRPr="003B34C8">
        <w:rPr>
          <w:rFonts w:cs="Times New Roman"/>
          <w:color w:val="000000"/>
          <w:shd w:val="clear" w:color="auto" w:fill="FFFFFF"/>
        </w:rPr>
        <w:t xml:space="preserve">dynamical properties. We consider thin </w:t>
      </w:r>
      <w:proofErr w:type="spellStart"/>
      <w:r w:rsidRPr="003B34C8">
        <w:rPr>
          <w:rFonts w:cs="Times New Roman"/>
          <w:color w:val="000000"/>
          <w:shd w:val="clear" w:color="auto" w:fill="FFFFFF"/>
        </w:rPr>
        <w:t>multistable</w:t>
      </w:r>
      <w:proofErr w:type="spellEnd"/>
      <w:r w:rsidRPr="003B34C8">
        <w:rPr>
          <w:rFonts w:cs="Times New Roman"/>
          <w:color w:val="000000"/>
          <w:shd w:val="clear" w:color="auto" w:fill="FFFFFF"/>
        </w:rPr>
        <w:t xml:space="preserve"> shells that are obtained by applying a</w:t>
      </w:r>
      <w:r w:rsidR="00746EF8">
        <w:rPr>
          <w:rFonts w:cs="Times New Roman"/>
          <w:color w:val="000000"/>
          <w:shd w:val="clear" w:color="auto" w:fill="FFFFFF"/>
        </w:rPr>
        <w:t xml:space="preserve"> </w:t>
      </w:r>
      <w:r w:rsidRPr="003B34C8">
        <w:rPr>
          <w:rFonts w:cs="Times New Roman"/>
          <w:color w:val="000000"/>
          <w:shd w:val="clear" w:color="auto" w:fill="FFFFFF"/>
        </w:rPr>
        <w:t>large isotropic plastic curvature to an initially flat disk [1]. Their equilibrium shape is almost</w:t>
      </w:r>
      <w:r w:rsidR="00746EF8">
        <w:rPr>
          <w:rFonts w:cs="Times New Roman"/>
          <w:color w:val="000000"/>
          <w:shd w:val="clear" w:color="auto" w:fill="FFFFFF"/>
        </w:rPr>
        <w:t xml:space="preserve"> </w:t>
      </w:r>
      <w:r w:rsidRPr="003B34C8">
        <w:rPr>
          <w:rFonts w:cs="Times New Roman"/>
          <w:color w:val="000000"/>
          <w:shd w:val="clear" w:color="auto" w:fill="FFFFFF"/>
        </w:rPr>
        <w:t>cylindrical, and because of the thinness, the shell is almost inextensible. We demonstrate that</w:t>
      </w:r>
      <w:r w:rsidR="00746EF8">
        <w:rPr>
          <w:rFonts w:cs="Times New Roman"/>
          <w:color w:val="000000"/>
          <w:shd w:val="clear" w:color="auto" w:fill="FFFFFF"/>
        </w:rPr>
        <w:t xml:space="preserve"> </w:t>
      </w:r>
      <w:r w:rsidRPr="003B34C8">
        <w:rPr>
          <w:rFonts w:cs="Times New Roman"/>
          <w:color w:val="000000"/>
          <w:shd w:val="clear" w:color="auto" w:fill="FFFFFF"/>
        </w:rPr>
        <w:t xml:space="preserve">the interplay of the pre-stress, </w:t>
      </w:r>
      <w:r w:rsidRPr="003B34C8">
        <w:rPr>
          <w:rFonts w:cs="Times New Roman"/>
          <w:color w:val="000000"/>
          <w:shd w:val="clear" w:color="auto" w:fill="FFFFFF"/>
        </w:rPr>
        <w:lastRenderedPageBreak/>
        <w:t>geometrical nonlinearities, small material anisotropies and inertial</w:t>
      </w:r>
      <w:r w:rsidR="00746EF8">
        <w:rPr>
          <w:rFonts w:cs="Times New Roman"/>
          <w:color w:val="000000"/>
          <w:shd w:val="clear" w:color="auto" w:fill="FFFFFF"/>
        </w:rPr>
        <w:t xml:space="preserve"> </w:t>
      </w:r>
      <w:r w:rsidRPr="003B34C8">
        <w:rPr>
          <w:rFonts w:cs="Times New Roman"/>
          <w:color w:val="000000"/>
          <w:shd w:val="clear" w:color="auto" w:fill="FFFFFF"/>
        </w:rPr>
        <w:t xml:space="preserve">effects results into a </w:t>
      </w:r>
      <w:proofErr w:type="gramStart"/>
      <w:r w:rsidRPr="003B34C8">
        <w:rPr>
          <w:rFonts w:cs="Times New Roman"/>
          <w:color w:val="000000"/>
          <w:shd w:val="clear" w:color="auto" w:fill="FFFFFF"/>
        </w:rPr>
        <w:t>complex dynamics</w:t>
      </w:r>
      <w:proofErr w:type="gramEnd"/>
      <w:r w:rsidRPr="003B34C8">
        <w:rPr>
          <w:rFonts w:cs="Times New Roman"/>
          <w:color w:val="000000"/>
          <w:shd w:val="clear" w:color="auto" w:fill="FFFFFF"/>
        </w:rPr>
        <w:t xml:space="preserve"> alternating chaotic and regular responses. In the</w:t>
      </w:r>
      <w:r w:rsidR="00746EF8">
        <w:rPr>
          <w:rFonts w:cs="Times New Roman"/>
          <w:color w:val="000000"/>
          <w:shd w:val="clear" w:color="auto" w:fill="FFFFFF"/>
        </w:rPr>
        <w:t xml:space="preserve"> </w:t>
      </w:r>
      <w:r w:rsidRPr="003B34C8">
        <w:rPr>
          <w:rFonts w:cs="Times New Roman"/>
          <w:color w:val="000000"/>
          <w:shd w:val="clear" w:color="auto" w:fill="FFFFFF"/>
        </w:rPr>
        <w:t>regular regime, the shell converts a translational excitation in a continuous precession mode</w:t>
      </w:r>
      <w:r w:rsidR="00746EF8">
        <w:rPr>
          <w:rFonts w:cs="Times New Roman"/>
          <w:color w:val="000000"/>
          <w:shd w:val="clear" w:color="auto" w:fill="FFFFFF"/>
        </w:rPr>
        <w:t xml:space="preserve"> </w:t>
      </w:r>
      <w:r w:rsidRPr="003B34C8">
        <w:rPr>
          <w:rFonts w:cs="Times New Roman"/>
          <w:color w:val="000000"/>
          <w:shd w:val="clear" w:color="auto" w:fill="FFFFFF"/>
        </w:rPr>
        <w:t>characterized by a constant-speed rotation of the curvature axis, see inset E</w:t>
      </w:r>
      <w:r w:rsidRPr="00D54525">
        <w:rPr>
          <w:rFonts w:cs="Times New Roman"/>
          <w:color w:val="000000"/>
          <w:shd w:val="clear" w:color="auto" w:fill="FFFFFF"/>
          <w:vertAlign w:val="subscript"/>
        </w:rPr>
        <w:t>5</w:t>
      </w:r>
      <w:r w:rsidRPr="003B34C8">
        <w:rPr>
          <w:rFonts w:cs="Times New Roman"/>
          <w:color w:val="000000"/>
          <w:shd w:val="clear" w:color="auto" w:fill="FFFFFF"/>
        </w:rPr>
        <w:t xml:space="preserve"> in Fig. 1, where</w:t>
      </w:r>
      <w:r w:rsidR="00746EF8">
        <w:rPr>
          <w:rFonts w:cs="Times New Roman"/>
          <w:color w:val="000000"/>
          <w:shd w:val="clear" w:color="auto" w:fill="FFFFFF"/>
        </w:rPr>
        <w:t xml:space="preserve"> </w:t>
      </w:r>
      <w:r w:rsidR="00492ACF" w:rsidRPr="00C53CF7">
        <w:rPr>
          <w:rFonts w:cs="Times New Roman"/>
          <w:color w:val="000000"/>
          <w:position w:val="-24"/>
          <w:shd w:val="clear" w:color="auto" w:fill="FFFFFF"/>
        </w:rPr>
        <w:object w:dxaOrig="1040" w:dyaOrig="620" w14:anchorId="2C8146BC">
          <v:shape id="_x0000_i1035" type="#_x0000_t75" style="width:52.5pt;height:30.75pt" o:ole="">
            <v:imagedata r:id="rId53" o:title=""/>
          </v:shape>
          <o:OLEObject Type="Embed" ProgID="Equation.DSMT4" ShapeID="_x0000_i1035" DrawAspect="Content" ObjectID="_1766473404" r:id="rId54"/>
        </w:object>
      </w:r>
      <w:r w:rsidR="00F0782A">
        <w:rPr>
          <w:rFonts w:cs="Times New Roman"/>
          <w:color w:val="000000"/>
          <w:shd w:val="clear" w:color="auto" w:fill="FFFFFF"/>
        </w:rPr>
        <w:t xml:space="preserve"> </w:t>
      </w:r>
      <w:r w:rsidRPr="003B34C8">
        <w:rPr>
          <w:rFonts w:cs="Times New Roman"/>
          <w:color w:val="000000"/>
          <w:shd w:val="clear" w:color="auto" w:fill="FFFFFF"/>
        </w:rPr>
        <w:t>(1)</w:t>
      </w:r>
      <w:r w:rsidR="00F0782A">
        <w:rPr>
          <w:rFonts w:cs="Times New Roman"/>
          <w:color w:val="000000"/>
          <w:shd w:val="clear" w:color="auto" w:fill="FFFFFF"/>
        </w:rPr>
        <w:t xml:space="preserve"> </w:t>
      </w:r>
      <w:r w:rsidRPr="003B34C8">
        <w:rPr>
          <w:rFonts w:cs="Times New Roman"/>
          <w:color w:val="000000"/>
          <w:shd w:val="clear" w:color="auto" w:fill="FFFFFF"/>
        </w:rPr>
        <w:t xml:space="preserve">being </w:t>
      </w:r>
      <w:proofErr w:type="spellStart"/>
      <w:r w:rsidRPr="003B34C8">
        <w:rPr>
          <w:rFonts w:cs="Times New Roman"/>
          <w:color w:val="000000"/>
          <w:shd w:val="clear" w:color="auto" w:fill="FFFFFF"/>
        </w:rPr>
        <w:t>dφ</w:t>
      </w:r>
      <w:proofErr w:type="spellEnd"/>
      <w:r w:rsidRPr="003B34C8">
        <w:rPr>
          <w:rFonts w:cs="Times New Roman"/>
          <w:color w:val="000000"/>
          <w:shd w:val="clear" w:color="auto" w:fill="FFFFFF"/>
        </w:rPr>
        <w:t>/dt the precession speed and f the frequency of the sinusoidal forcing, [2].</w:t>
      </w:r>
    </w:p>
    <w:p w14:paraId="3F932C94" w14:textId="2C18D359" w:rsidR="00F0782A" w:rsidRDefault="00052FC8" w:rsidP="00052FC8">
      <w:pPr>
        <w:widowControl/>
        <w:suppressAutoHyphens w:val="0"/>
        <w:autoSpaceDN/>
        <w:jc w:val="center"/>
        <w:textAlignment w:val="auto"/>
        <w:rPr>
          <w:rFonts w:cs="Times New Roman"/>
          <w:color w:val="000000"/>
          <w:shd w:val="clear" w:color="auto" w:fill="FFFFFF"/>
        </w:rPr>
      </w:pPr>
      <w:r w:rsidRPr="00052FC8">
        <w:rPr>
          <w:rFonts w:cs="Times New Roman"/>
          <w:noProof/>
          <w:color w:val="000000"/>
          <w:shd w:val="clear" w:color="auto" w:fill="FFFFFF"/>
          <w:lang w:val="it-IT" w:eastAsia="it-IT" w:bidi="ar-SA"/>
        </w:rPr>
        <w:drawing>
          <wp:inline distT="0" distB="0" distL="0" distR="0" wp14:anchorId="7DEA60F8" wp14:editId="6DE98294">
            <wp:extent cx="3331798" cy="755074"/>
            <wp:effectExtent l="0" t="0" r="2540" b="6985"/>
            <wp:docPr id="1397429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flipV="1">
                      <a:off x="0" y="0"/>
                      <a:ext cx="3407630" cy="772260"/>
                    </a:xfrm>
                    <a:prstGeom prst="rect">
                      <a:avLst/>
                    </a:prstGeom>
                    <a:noFill/>
                    <a:ln>
                      <a:noFill/>
                    </a:ln>
                  </pic:spPr>
                </pic:pic>
              </a:graphicData>
            </a:graphic>
          </wp:inline>
        </w:drawing>
      </w:r>
    </w:p>
    <w:p w14:paraId="3880ED27" w14:textId="4075B435" w:rsidR="003B34C8" w:rsidRPr="003B34C8" w:rsidRDefault="003B34C8" w:rsidP="003B34C8">
      <w:pPr>
        <w:widowControl/>
        <w:suppressAutoHyphens w:val="0"/>
        <w:autoSpaceDN/>
        <w:jc w:val="both"/>
        <w:textAlignment w:val="auto"/>
        <w:rPr>
          <w:rFonts w:cs="Times New Roman"/>
          <w:color w:val="000000"/>
          <w:shd w:val="clear" w:color="auto" w:fill="FFFFFF"/>
        </w:rPr>
      </w:pPr>
      <w:r w:rsidRPr="003B34C8">
        <w:rPr>
          <w:rFonts w:cs="Times New Roman"/>
          <w:color w:val="000000"/>
          <w:shd w:val="clear" w:color="auto" w:fill="FFFFFF"/>
        </w:rPr>
        <w:t xml:space="preserve">Figure 1: Right: The </w:t>
      </w:r>
      <w:proofErr w:type="spellStart"/>
      <w:r w:rsidRPr="003B34C8">
        <w:rPr>
          <w:rFonts w:cs="Times New Roman"/>
          <w:color w:val="000000"/>
          <w:shd w:val="clear" w:color="auto" w:fill="FFFFFF"/>
        </w:rPr>
        <w:t>Lagrangian</w:t>
      </w:r>
      <w:proofErr w:type="spellEnd"/>
      <w:r w:rsidRPr="003B34C8">
        <w:rPr>
          <w:rFonts w:cs="Times New Roman"/>
          <w:color w:val="000000"/>
          <w:shd w:val="clear" w:color="auto" w:fill="FFFFFF"/>
        </w:rPr>
        <w:t xml:space="preserve"> parameters c and φ describing the shell curvature and curvature</w:t>
      </w:r>
      <w:r w:rsidR="00052FC8">
        <w:rPr>
          <w:rFonts w:cs="Times New Roman"/>
          <w:color w:val="000000"/>
          <w:shd w:val="clear" w:color="auto" w:fill="FFFFFF"/>
        </w:rPr>
        <w:t xml:space="preserve"> </w:t>
      </w:r>
      <w:r w:rsidRPr="003B34C8">
        <w:rPr>
          <w:rFonts w:cs="Times New Roman"/>
          <w:color w:val="000000"/>
          <w:shd w:val="clear" w:color="auto" w:fill="FFFFFF"/>
        </w:rPr>
        <w:t xml:space="preserve">direction and the </w:t>
      </w:r>
      <w:proofErr w:type="spellStart"/>
      <w:r w:rsidRPr="003B34C8">
        <w:rPr>
          <w:rFonts w:cs="Times New Roman"/>
          <w:color w:val="000000"/>
          <w:shd w:val="clear" w:color="auto" w:fill="FFFFFF"/>
        </w:rPr>
        <w:t>contourplot</w:t>
      </w:r>
      <w:proofErr w:type="spellEnd"/>
      <w:r w:rsidRPr="003B34C8">
        <w:rPr>
          <w:rFonts w:cs="Times New Roman"/>
          <w:color w:val="000000"/>
          <w:shd w:val="clear" w:color="auto" w:fill="FFFFFF"/>
        </w:rPr>
        <w:t xml:space="preserve"> of the elastic energy. Left: Trajectories as the frequency is</w:t>
      </w:r>
      <w:r w:rsidR="00052FC8">
        <w:rPr>
          <w:rFonts w:cs="Times New Roman"/>
          <w:color w:val="000000"/>
          <w:shd w:val="clear" w:color="auto" w:fill="FFFFFF"/>
        </w:rPr>
        <w:t xml:space="preserve"> </w:t>
      </w:r>
      <w:r w:rsidRPr="003B34C8">
        <w:rPr>
          <w:rFonts w:cs="Times New Roman"/>
          <w:color w:val="000000"/>
          <w:shd w:val="clear" w:color="auto" w:fill="FFFFFF"/>
        </w:rPr>
        <w:t xml:space="preserve">varied: </w:t>
      </w:r>
      <w:proofErr w:type="gramStart"/>
      <w:r w:rsidRPr="003B34C8">
        <w:rPr>
          <w:rFonts w:cs="Times New Roman"/>
          <w:color w:val="000000"/>
          <w:shd w:val="clear" w:color="auto" w:fill="FFFFFF"/>
        </w:rPr>
        <w:t>from small oscillations,</w:t>
      </w:r>
      <w:proofErr w:type="gramEnd"/>
      <w:r w:rsidRPr="003B34C8">
        <w:rPr>
          <w:rFonts w:cs="Times New Roman"/>
          <w:color w:val="000000"/>
          <w:shd w:val="clear" w:color="auto" w:fill="FFFFFF"/>
        </w:rPr>
        <w:t xml:space="preserve"> to precession of the curvature axis (E5) and, finally, to chaos.</w:t>
      </w:r>
    </w:p>
    <w:p w14:paraId="4516BE7E" w14:textId="77777777" w:rsidR="003B34C8" w:rsidRPr="003B34C8" w:rsidRDefault="003B34C8" w:rsidP="003B34C8">
      <w:pPr>
        <w:widowControl/>
        <w:suppressAutoHyphens w:val="0"/>
        <w:autoSpaceDN/>
        <w:jc w:val="both"/>
        <w:textAlignment w:val="auto"/>
        <w:rPr>
          <w:rFonts w:cs="Times New Roman"/>
          <w:color w:val="000000"/>
          <w:shd w:val="clear" w:color="auto" w:fill="FFFFFF"/>
        </w:rPr>
      </w:pPr>
      <w:r w:rsidRPr="003B34C8">
        <w:rPr>
          <w:rFonts w:cs="Times New Roman"/>
          <w:color w:val="000000"/>
          <w:shd w:val="clear" w:color="auto" w:fill="FFFFFF"/>
        </w:rPr>
        <w:t>References</w:t>
      </w:r>
    </w:p>
    <w:p w14:paraId="1496D300" w14:textId="77777777" w:rsidR="003B34C8" w:rsidRPr="003B34C8" w:rsidRDefault="003B34C8" w:rsidP="003B34C8">
      <w:pPr>
        <w:widowControl/>
        <w:suppressAutoHyphens w:val="0"/>
        <w:autoSpaceDN/>
        <w:jc w:val="both"/>
        <w:textAlignment w:val="auto"/>
        <w:rPr>
          <w:rFonts w:cs="Times New Roman"/>
          <w:color w:val="000000"/>
          <w:shd w:val="clear" w:color="auto" w:fill="FFFFFF"/>
        </w:rPr>
      </w:pPr>
      <w:r w:rsidRPr="003B34C8">
        <w:rPr>
          <w:rFonts w:cs="Times New Roman"/>
          <w:color w:val="000000"/>
          <w:shd w:val="clear" w:color="auto" w:fill="FFFFFF"/>
        </w:rPr>
        <w:t xml:space="preserve">[1] Hamouche, W., </w:t>
      </w:r>
      <w:proofErr w:type="spellStart"/>
      <w:r w:rsidRPr="003B34C8">
        <w:rPr>
          <w:rFonts w:cs="Times New Roman"/>
          <w:color w:val="000000"/>
          <w:shd w:val="clear" w:color="auto" w:fill="FFFFFF"/>
        </w:rPr>
        <w:t>Maurini</w:t>
      </w:r>
      <w:proofErr w:type="spellEnd"/>
      <w:r w:rsidRPr="003B34C8">
        <w:rPr>
          <w:rFonts w:cs="Times New Roman"/>
          <w:color w:val="000000"/>
          <w:shd w:val="clear" w:color="auto" w:fill="FFFFFF"/>
        </w:rPr>
        <w:t xml:space="preserve">, C., </w:t>
      </w:r>
      <w:proofErr w:type="spellStart"/>
      <w:r w:rsidRPr="003B34C8">
        <w:rPr>
          <w:rFonts w:cs="Times New Roman"/>
          <w:color w:val="000000"/>
          <w:shd w:val="clear" w:color="auto" w:fill="FFFFFF"/>
        </w:rPr>
        <w:t>Vidoli</w:t>
      </w:r>
      <w:proofErr w:type="spellEnd"/>
      <w:r w:rsidRPr="003B34C8">
        <w:rPr>
          <w:rFonts w:cs="Times New Roman"/>
          <w:color w:val="000000"/>
          <w:shd w:val="clear" w:color="auto" w:fill="FFFFFF"/>
        </w:rPr>
        <w:t>, S. and Vincenti, A., “Multi-parameter actuation of a neutrally</w:t>
      </w:r>
    </w:p>
    <w:p w14:paraId="792957B3" w14:textId="77777777" w:rsidR="003B34C8" w:rsidRPr="003B34C8" w:rsidRDefault="003B34C8" w:rsidP="003B34C8">
      <w:pPr>
        <w:widowControl/>
        <w:suppressAutoHyphens w:val="0"/>
        <w:autoSpaceDN/>
        <w:jc w:val="both"/>
        <w:textAlignment w:val="auto"/>
        <w:rPr>
          <w:rFonts w:cs="Times New Roman"/>
          <w:color w:val="000000"/>
          <w:shd w:val="clear" w:color="auto" w:fill="FFFFFF"/>
        </w:rPr>
      </w:pPr>
      <w:r w:rsidRPr="003B34C8">
        <w:rPr>
          <w:rFonts w:cs="Times New Roman"/>
          <w:color w:val="000000"/>
          <w:shd w:val="clear" w:color="auto" w:fill="FFFFFF"/>
        </w:rPr>
        <w:t>stable shell: a flexible gear-less motor”, Proc. R. Soc. A 473: 20170364 (2018).</w:t>
      </w:r>
    </w:p>
    <w:p w14:paraId="421670C7" w14:textId="77777777" w:rsidR="003B34C8" w:rsidRPr="003B34C8" w:rsidRDefault="003B34C8" w:rsidP="003B34C8">
      <w:pPr>
        <w:widowControl/>
        <w:suppressAutoHyphens w:val="0"/>
        <w:autoSpaceDN/>
        <w:jc w:val="both"/>
        <w:textAlignment w:val="auto"/>
        <w:rPr>
          <w:rFonts w:cs="Times New Roman"/>
          <w:color w:val="000000"/>
          <w:shd w:val="clear" w:color="auto" w:fill="FFFFFF"/>
        </w:rPr>
      </w:pPr>
      <w:r w:rsidRPr="003B34C8">
        <w:rPr>
          <w:rFonts w:cs="Times New Roman"/>
          <w:color w:val="000000"/>
          <w:shd w:val="clear" w:color="auto" w:fill="FFFFFF"/>
        </w:rPr>
        <w:t xml:space="preserve">[2] Chibbaro, S., Hamouche, W., </w:t>
      </w:r>
      <w:proofErr w:type="spellStart"/>
      <w:r w:rsidRPr="003B34C8">
        <w:rPr>
          <w:rFonts w:cs="Times New Roman"/>
          <w:color w:val="000000"/>
          <w:shd w:val="clear" w:color="auto" w:fill="FFFFFF"/>
        </w:rPr>
        <w:t>Maurini</w:t>
      </w:r>
      <w:proofErr w:type="spellEnd"/>
      <w:r w:rsidRPr="003B34C8">
        <w:rPr>
          <w:rFonts w:cs="Times New Roman"/>
          <w:color w:val="000000"/>
          <w:shd w:val="clear" w:color="auto" w:fill="FFFFFF"/>
        </w:rPr>
        <w:t xml:space="preserve"> C., </w:t>
      </w:r>
      <w:proofErr w:type="spellStart"/>
      <w:r w:rsidRPr="003B34C8">
        <w:rPr>
          <w:rFonts w:cs="Times New Roman"/>
          <w:color w:val="000000"/>
          <w:shd w:val="clear" w:color="auto" w:fill="FFFFFF"/>
        </w:rPr>
        <w:t>Vidoli</w:t>
      </w:r>
      <w:proofErr w:type="spellEnd"/>
      <w:r w:rsidRPr="003B34C8">
        <w:rPr>
          <w:rFonts w:cs="Times New Roman"/>
          <w:color w:val="000000"/>
          <w:shd w:val="clear" w:color="auto" w:fill="FFFFFF"/>
        </w:rPr>
        <w:t xml:space="preserve"> S., Vincenti, A., “Chaotic and regular dynamics of</w:t>
      </w:r>
    </w:p>
    <w:p w14:paraId="67391BA1" w14:textId="71F15AC8" w:rsidR="00DC2973" w:rsidRDefault="003B34C8" w:rsidP="003B34C8">
      <w:pPr>
        <w:widowControl/>
        <w:suppressAutoHyphens w:val="0"/>
        <w:autoSpaceDN/>
        <w:jc w:val="both"/>
        <w:textAlignment w:val="auto"/>
        <w:rPr>
          <w:rFonts w:cs="Times New Roman"/>
          <w:color w:val="000000"/>
          <w:shd w:val="clear" w:color="auto" w:fill="FFFFFF"/>
        </w:rPr>
      </w:pPr>
      <w:r w:rsidRPr="003B34C8">
        <w:rPr>
          <w:rFonts w:cs="Times New Roman"/>
          <w:color w:val="000000"/>
          <w:shd w:val="clear" w:color="auto" w:fill="FFFFFF"/>
        </w:rPr>
        <w:t>a morphing shell with a vanishing-stiffness mode”, Extreme Mechanics Letters, 54 (2022).</w:t>
      </w:r>
    </w:p>
    <w:p w14:paraId="5129AD80" w14:textId="77777777" w:rsidR="00DC2973" w:rsidRDefault="00DC2973" w:rsidP="007741B1">
      <w:pPr>
        <w:widowControl/>
        <w:suppressAutoHyphens w:val="0"/>
        <w:autoSpaceDN/>
        <w:jc w:val="both"/>
        <w:textAlignment w:val="auto"/>
        <w:rPr>
          <w:rFonts w:cs="Times New Roman"/>
          <w:color w:val="000000"/>
          <w:shd w:val="clear" w:color="auto" w:fill="FFFFFF"/>
        </w:rPr>
      </w:pPr>
    </w:p>
    <w:p w14:paraId="7F0FDBE9" w14:textId="02C0E780" w:rsidR="0026783E" w:rsidRPr="00683388" w:rsidRDefault="0026783E" w:rsidP="0026783E">
      <w:pPr>
        <w:widowControl/>
        <w:suppressAutoHyphens w:val="0"/>
        <w:autoSpaceDN/>
        <w:jc w:val="both"/>
        <w:textAlignment w:val="auto"/>
        <w:rPr>
          <w:rFonts w:cs="Times New Roman"/>
        </w:rPr>
      </w:pPr>
      <w:r>
        <w:rPr>
          <w:rFonts w:cs="Times New Roman"/>
          <w:b/>
        </w:rPr>
        <w:t>T25</w:t>
      </w:r>
      <w:r w:rsidRPr="006D3757">
        <w:rPr>
          <w:rFonts w:cs="Times New Roman"/>
          <w:b/>
        </w:rPr>
        <w:t xml:space="preserve">. </w:t>
      </w:r>
      <w:r w:rsidRPr="00683388">
        <w:rPr>
          <w:rFonts w:cs="Times New Roman"/>
        </w:rPr>
        <w:t>Can a Beltrami flow lead to a singular solution?</w:t>
      </w:r>
    </w:p>
    <w:p w14:paraId="1E746445" w14:textId="77777777" w:rsidR="0026783E" w:rsidRDefault="0026783E" w:rsidP="0026783E">
      <w:pPr>
        <w:widowControl/>
        <w:suppressAutoHyphens w:val="0"/>
        <w:autoSpaceDN/>
        <w:jc w:val="both"/>
        <w:textAlignment w:val="auto"/>
        <w:rPr>
          <w:rFonts w:cs="Times New Roman"/>
          <w:lang w:val="pt-BR"/>
        </w:rPr>
      </w:pPr>
      <w:r w:rsidRPr="00683388">
        <w:rPr>
          <w:rFonts w:cs="Times New Roman"/>
          <w:lang w:val="pt-BR"/>
        </w:rPr>
        <w:t>J.I.H. López</w:t>
      </w:r>
      <w:r w:rsidRPr="00683388">
        <w:rPr>
          <w:rFonts w:cs="Times New Roman"/>
          <w:vertAlign w:val="superscript"/>
          <w:lang w:val="pt-BR"/>
        </w:rPr>
        <w:t>*1</w:t>
      </w:r>
    </w:p>
    <w:p w14:paraId="723770D2" w14:textId="77777777" w:rsidR="0026783E" w:rsidRPr="00326B36" w:rsidRDefault="0026783E" w:rsidP="0026783E">
      <w:pPr>
        <w:widowControl/>
        <w:suppressAutoHyphens w:val="0"/>
        <w:autoSpaceDN/>
        <w:jc w:val="both"/>
        <w:textAlignment w:val="auto"/>
        <w:rPr>
          <w:rFonts w:cs="Times New Roman"/>
          <w:lang w:val="pt-BR"/>
        </w:rPr>
      </w:pPr>
      <w:r>
        <w:rPr>
          <w:rFonts w:cs="Times New Roman"/>
          <w:lang w:val="pt-BR"/>
        </w:rPr>
        <w:t xml:space="preserve">* </w:t>
      </w:r>
      <w:r w:rsidR="00B602B4">
        <w:fldChar w:fldCharType="begin"/>
      </w:r>
      <w:r w:rsidR="00B602B4" w:rsidRPr="004A1EFE">
        <w:rPr>
          <w:lang w:val="pt-BR"/>
        </w:rPr>
        <w:instrText>HYPERLINK "mailto:jihlpez@gmail.com"</w:instrText>
      </w:r>
      <w:r w:rsidR="00B602B4">
        <w:fldChar w:fldCharType="separate"/>
      </w:r>
      <w:r w:rsidRPr="00253484">
        <w:rPr>
          <w:rStyle w:val="Hyperlink"/>
          <w:rFonts w:cs="Times New Roman"/>
          <w:lang w:val="pt-BR"/>
        </w:rPr>
        <w:t>jihlpez@gmail.com</w:t>
      </w:r>
      <w:r w:rsidR="00B602B4">
        <w:rPr>
          <w:rStyle w:val="Hyperlink"/>
          <w:rFonts w:cs="Times New Roman"/>
          <w:lang w:val="pt-BR"/>
        </w:rPr>
        <w:fldChar w:fldCharType="end"/>
      </w:r>
      <w:r>
        <w:rPr>
          <w:rFonts w:cs="Times New Roman"/>
          <w:lang w:val="pt-BR"/>
        </w:rPr>
        <w:t xml:space="preserve"> </w:t>
      </w:r>
    </w:p>
    <w:p w14:paraId="53F02C9D" w14:textId="672CF569" w:rsidR="0026783E" w:rsidRPr="00683388" w:rsidRDefault="0026783E" w:rsidP="0026783E">
      <w:pPr>
        <w:widowControl/>
        <w:suppressAutoHyphens w:val="0"/>
        <w:autoSpaceDN/>
        <w:jc w:val="both"/>
        <w:textAlignment w:val="auto"/>
        <w:rPr>
          <w:rFonts w:cs="Times New Roman"/>
          <w:lang w:val="pt-BR"/>
        </w:rPr>
      </w:pPr>
      <w:r w:rsidRPr="00326B36">
        <w:rPr>
          <w:rFonts w:cs="Times New Roman"/>
          <w:vertAlign w:val="superscript"/>
          <w:lang w:val="pt-BR"/>
        </w:rPr>
        <w:t>1</w:t>
      </w:r>
      <w:r w:rsidR="00583FF5">
        <w:rPr>
          <w:rFonts w:cs="Times New Roman"/>
          <w:vertAlign w:val="superscript"/>
          <w:lang w:val="pt-BR"/>
        </w:rPr>
        <w:t xml:space="preserve"> </w:t>
      </w:r>
      <w:r w:rsidRPr="00683388">
        <w:rPr>
          <w:rFonts w:cs="Times New Roman"/>
          <w:lang w:val="pt-BR"/>
        </w:rPr>
        <w:t>3FG Consultoria, Alameda Campinas, 977,, Conjunto 14, CEP: 01404-001,Sao Paulo, SP, Brazil.</w:t>
      </w:r>
    </w:p>
    <w:p w14:paraId="3FEC547C" w14:textId="77777777" w:rsidR="0026783E" w:rsidRPr="00683388" w:rsidRDefault="0026783E" w:rsidP="0026783E">
      <w:pPr>
        <w:widowControl/>
        <w:suppressAutoHyphens w:val="0"/>
        <w:autoSpaceDN/>
        <w:jc w:val="both"/>
        <w:textAlignment w:val="auto"/>
        <w:rPr>
          <w:rFonts w:cs="Times New Roman"/>
        </w:rPr>
      </w:pPr>
      <w:r w:rsidRPr="00683388">
        <w:rPr>
          <w:rFonts w:cs="Times New Roman"/>
        </w:rPr>
        <w:t>Does Navier-Stokes equations have singular solutions? In this letter we have looked for a way</w:t>
      </w:r>
      <w:r>
        <w:rPr>
          <w:rFonts w:cs="Times New Roman"/>
        </w:rPr>
        <w:t xml:space="preserve"> </w:t>
      </w:r>
      <w:r w:rsidRPr="00683388">
        <w:rPr>
          <w:rFonts w:cs="Times New Roman"/>
        </w:rPr>
        <w:t xml:space="preserve">to the loss of uniqueness for the Navier-Stokes equations. By projecting them at a point of </w:t>
      </w:r>
      <w:r w:rsidRPr="00B66428">
        <w:rPr>
          <w:rFonts w:cs="Times New Roman"/>
          <w:b/>
          <w:bCs/>
        </w:rPr>
        <w:t>R</w:t>
      </w:r>
      <w:r w:rsidRPr="00B66428">
        <w:rPr>
          <w:rFonts w:cs="Times New Roman"/>
          <w:vertAlign w:val="superscript"/>
        </w:rPr>
        <w:t>3</w:t>
      </w:r>
      <w:r w:rsidRPr="00683388">
        <w:rPr>
          <w:rFonts w:cs="Times New Roman"/>
        </w:rPr>
        <w:t>,</w:t>
      </w:r>
      <w:r>
        <w:rPr>
          <w:rFonts w:cs="Times New Roman"/>
        </w:rPr>
        <w:t xml:space="preserve"> </w:t>
      </w:r>
      <w:r w:rsidRPr="00683388">
        <w:rPr>
          <w:rFonts w:cs="Times New Roman"/>
        </w:rPr>
        <w:t xml:space="preserve">for a special type of flow </w:t>
      </w:r>
      <w:r w:rsidRPr="00BF1C0E">
        <w:rPr>
          <w:rFonts w:cs="Times New Roman"/>
          <w:position w:val="-10"/>
        </w:rPr>
        <w:object w:dxaOrig="2160" w:dyaOrig="360" w14:anchorId="0EF83CB7">
          <v:shape id="_x0000_i1036" type="#_x0000_t75" style="width:108pt;height:18pt" o:ole="">
            <v:imagedata r:id="rId56" o:title=""/>
          </v:shape>
          <o:OLEObject Type="Embed" ProgID="Equation.DSMT4" ShapeID="_x0000_i1036" DrawAspect="Content" ObjectID="_1766473405" r:id="rId57"/>
        </w:object>
      </w:r>
      <w:r w:rsidRPr="00683388">
        <w:rPr>
          <w:rFonts w:cs="Times New Roman"/>
        </w:rPr>
        <w:t xml:space="preserve">: Beltrami flow. Let x </w:t>
      </w:r>
      <w:r w:rsidRPr="00683388">
        <w:rPr>
          <w:rFonts w:cs="Times New Roman" w:hint="eastAsia"/>
        </w:rPr>
        <w:t>∈</w:t>
      </w:r>
      <w:r w:rsidRPr="00683388">
        <w:rPr>
          <w:rFonts w:cs="Times New Roman"/>
        </w:rPr>
        <w:t xml:space="preserve"> </w:t>
      </w:r>
      <w:r w:rsidRPr="00001063">
        <w:rPr>
          <w:rFonts w:cs="Times New Roman"/>
          <w:b/>
          <w:bCs/>
        </w:rPr>
        <w:t>R</w:t>
      </w:r>
      <w:r w:rsidRPr="00001063">
        <w:rPr>
          <w:rFonts w:cs="Times New Roman"/>
          <w:vertAlign w:val="superscript"/>
        </w:rPr>
        <w:t>3</w:t>
      </w:r>
      <w:r w:rsidRPr="00683388">
        <w:rPr>
          <w:rFonts w:cs="Times New Roman"/>
        </w:rPr>
        <w:t xml:space="preserve"> any point in space,</w:t>
      </w:r>
      <w:r>
        <w:rPr>
          <w:rFonts w:cs="Times New Roman"/>
        </w:rPr>
        <w:t xml:space="preserve"> </w:t>
      </w:r>
      <w:r w:rsidRPr="00683388">
        <w:rPr>
          <w:rFonts w:cs="Times New Roman"/>
        </w:rPr>
        <w:t>as well as u</w:t>
      </w:r>
      <w:r w:rsidRPr="003011DC">
        <w:rPr>
          <w:rFonts w:cs="Times New Roman"/>
          <w:vertAlign w:val="superscript"/>
        </w:rPr>
        <w:t>s</w:t>
      </w:r>
      <w:r w:rsidRPr="00683388">
        <w:rPr>
          <w:rFonts w:cs="Times New Roman"/>
        </w:rPr>
        <w:t xml:space="preserve">(x): </w:t>
      </w:r>
      <w:r w:rsidRPr="00A55C68">
        <w:rPr>
          <w:rFonts w:cs="Times New Roman"/>
          <w:b/>
          <w:bCs/>
        </w:rPr>
        <w:t>R</w:t>
      </w:r>
      <w:r w:rsidRPr="00A55C68">
        <w:rPr>
          <w:rFonts w:cs="Times New Roman"/>
          <w:vertAlign w:val="superscript"/>
        </w:rPr>
        <w:t>3</w:t>
      </w:r>
      <w:r w:rsidRPr="00683388">
        <w:rPr>
          <w:rFonts w:cs="Times New Roman"/>
        </w:rPr>
        <w:t xml:space="preserve"> </w:t>
      </w:r>
      <w:r w:rsidRPr="00683388">
        <w:rPr>
          <w:rFonts w:cs="Times New Roman" w:hint="eastAsia"/>
        </w:rPr>
        <w:t>→</w:t>
      </w:r>
      <w:r w:rsidRPr="00683388">
        <w:rPr>
          <w:rFonts w:cs="Times New Roman"/>
        </w:rPr>
        <w:t xml:space="preserve"> </w:t>
      </w:r>
      <w:r w:rsidRPr="006A20B9">
        <w:rPr>
          <w:rFonts w:cs="Times New Roman"/>
          <w:b/>
          <w:bCs/>
        </w:rPr>
        <w:t>R</w:t>
      </w:r>
      <w:r w:rsidRPr="006A20B9">
        <w:rPr>
          <w:rFonts w:cs="Times New Roman"/>
          <w:vertAlign w:val="superscript"/>
        </w:rPr>
        <w:t>3</w:t>
      </w:r>
      <w:r w:rsidRPr="00683388">
        <w:rPr>
          <w:rFonts w:cs="Times New Roman"/>
        </w:rPr>
        <w:t xml:space="preserve"> and </w:t>
      </w:r>
      <w:proofErr w:type="spellStart"/>
      <w:r w:rsidRPr="00683388">
        <w:rPr>
          <w:rFonts w:cs="Times New Roman"/>
        </w:rPr>
        <w:t>p</w:t>
      </w:r>
      <w:r w:rsidRPr="005150C5">
        <w:rPr>
          <w:rFonts w:cs="Times New Roman"/>
          <w:vertAlign w:val="superscript"/>
        </w:rPr>
        <w:t>s</w:t>
      </w:r>
      <w:proofErr w:type="spellEnd"/>
      <w:r w:rsidRPr="00683388">
        <w:rPr>
          <w:rFonts w:cs="Times New Roman"/>
        </w:rPr>
        <w:t xml:space="preserve">(x): </w:t>
      </w:r>
      <w:r w:rsidRPr="003968B8">
        <w:rPr>
          <w:rFonts w:cs="Times New Roman"/>
          <w:b/>
          <w:bCs/>
        </w:rPr>
        <w:t>R</w:t>
      </w:r>
      <w:r w:rsidRPr="003968B8">
        <w:rPr>
          <w:rFonts w:cs="Times New Roman"/>
          <w:vertAlign w:val="superscript"/>
        </w:rPr>
        <w:t>3</w:t>
      </w:r>
      <w:r w:rsidRPr="00683388">
        <w:rPr>
          <w:rFonts w:cs="Times New Roman"/>
        </w:rPr>
        <w:t xml:space="preserve"> </w:t>
      </w:r>
      <w:r w:rsidRPr="00683388">
        <w:rPr>
          <w:rFonts w:cs="Times New Roman" w:hint="eastAsia"/>
        </w:rPr>
        <w:t>→</w:t>
      </w:r>
      <w:r w:rsidRPr="00683388">
        <w:rPr>
          <w:rFonts w:cs="Times New Roman"/>
        </w:rPr>
        <w:t xml:space="preserve"> </w:t>
      </w:r>
      <w:r w:rsidRPr="003968B8">
        <w:rPr>
          <w:rFonts w:cs="Times New Roman"/>
          <w:b/>
          <w:bCs/>
        </w:rPr>
        <w:t>R</w:t>
      </w:r>
      <w:r w:rsidRPr="00683388">
        <w:rPr>
          <w:rFonts w:cs="Times New Roman"/>
        </w:rPr>
        <w:t xml:space="preserve"> the solenoidal vector field of stationary</w:t>
      </w:r>
      <w:r>
        <w:rPr>
          <w:rFonts w:cs="Times New Roman"/>
        </w:rPr>
        <w:t xml:space="preserve"> </w:t>
      </w:r>
      <w:r w:rsidRPr="00683388">
        <w:rPr>
          <w:rFonts w:cs="Times New Roman"/>
        </w:rPr>
        <w:t>velocities</w:t>
      </w:r>
      <w:r w:rsidRPr="00AF592E">
        <w:rPr>
          <w:rFonts w:cs="Times New Roman"/>
          <w:position w:val="-10"/>
        </w:rPr>
        <w:object w:dxaOrig="1180" w:dyaOrig="360" w14:anchorId="643DE86F">
          <v:shape id="_x0000_i1037" type="#_x0000_t75" style="width:59.25pt;height:18pt" o:ole="">
            <v:imagedata r:id="rId58" o:title=""/>
          </v:shape>
          <o:OLEObject Type="Embed" ProgID="Equation.DSMT4" ShapeID="_x0000_i1037" DrawAspect="Content" ObjectID="_1766473406" r:id="rId59"/>
        </w:object>
      </w:r>
      <w:r w:rsidRPr="00683388">
        <w:rPr>
          <w:rFonts w:cs="Times New Roman"/>
        </w:rPr>
        <w:t>, and the stationary scalar field of pressure in the three-dimensional</w:t>
      </w:r>
      <w:r>
        <w:rPr>
          <w:rFonts w:cs="Times New Roman"/>
        </w:rPr>
        <w:t xml:space="preserve"> </w:t>
      </w:r>
      <w:r w:rsidRPr="00683388">
        <w:rPr>
          <w:rFonts w:cs="Times New Roman"/>
        </w:rPr>
        <w:t>Euclidean space, as an example of such a field see [2]. Projected Navier-Stokes equations</w:t>
      </w:r>
      <w:r>
        <w:rPr>
          <w:rFonts w:cs="Times New Roman"/>
        </w:rPr>
        <w:t xml:space="preserve"> </w:t>
      </w:r>
      <w:r w:rsidRPr="00683388">
        <w:rPr>
          <w:rFonts w:cs="Times New Roman"/>
        </w:rPr>
        <w:t>corresponds to the following infinite family of ordinary differential Bernoulli equations:</w:t>
      </w:r>
    </w:p>
    <w:p w14:paraId="6871DD87" w14:textId="77777777" w:rsidR="0026783E" w:rsidRPr="00683388" w:rsidRDefault="0026783E" w:rsidP="0026783E">
      <w:pPr>
        <w:widowControl/>
        <w:suppressAutoHyphens w:val="0"/>
        <w:autoSpaceDN/>
        <w:jc w:val="center"/>
        <w:textAlignment w:val="auto"/>
        <w:rPr>
          <w:rFonts w:cs="Times New Roman"/>
        </w:rPr>
      </w:pPr>
      <w:r w:rsidRPr="00B27D86">
        <w:rPr>
          <w:rFonts w:cs="Times New Roman"/>
          <w:position w:val="-20"/>
        </w:rPr>
        <w:object w:dxaOrig="3700" w:dyaOrig="520" w14:anchorId="360ACDC1">
          <v:shape id="_x0000_i1038" type="#_x0000_t75" style="width:185.25pt;height:26.25pt" o:ole="">
            <v:imagedata r:id="rId60" o:title=""/>
          </v:shape>
          <o:OLEObject Type="Embed" ProgID="Equation.DSMT4" ShapeID="_x0000_i1038" DrawAspect="Content" ObjectID="_1766473407" r:id="rId61"/>
        </w:object>
      </w:r>
      <w:r>
        <w:rPr>
          <w:rFonts w:cs="Times New Roman"/>
        </w:rPr>
        <w:t>,</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sidRPr="00683388">
        <w:rPr>
          <w:rFonts w:cs="Times New Roman"/>
        </w:rPr>
        <w:t>(1)</w:t>
      </w:r>
    </w:p>
    <w:p w14:paraId="734C84FE" w14:textId="77777777" w:rsidR="0026783E" w:rsidRPr="00683388" w:rsidRDefault="0026783E" w:rsidP="0026783E">
      <w:pPr>
        <w:widowControl/>
        <w:suppressAutoHyphens w:val="0"/>
        <w:autoSpaceDN/>
        <w:jc w:val="both"/>
        <w:textAlignment w:val="auto"/>
        <w:rPr>
          <w:rFonts w:cs="Times New Roman"/>
        </w:rPr>
      </w:pPr>
      <w:r w:rsidRPr="00683388">
        <w:rPr>
          <w:rFonts w:cs="Times New Roman"/>
        </w:rPr>
        <w:t xml:space="preserve">and, for a fixed point in space, be </w:t>
      </w:r>
      <w:proofErr w:type="gramStart"/>
      <w:r w:rsidRPr="00683388">
        <w:rPr>
          <w:rFonts w:cs="Times New Roman"/>
        </w:rPr>
        <w:t>x(</w:t>
      </w:r>
      <w:proofErr w:type="gramEnd"/>
      <w:r w:rsidRPr="00683388">
        <w:rPr>
          <w:rFonts w:cs="Times New Roman"/>
        </w:rPr>
        <w:t>@), (1) is transformed into an ordinary differential Bernoulli</w:t>
      </w:r>
      <w:r>
        <w:rPr>
          <w:rFonts w:cs="Times New Roman"/>
        </w:rPr>
        <w:t xml:space="preserve"> </w:t>
      </w:r>
      <w:r w:rsidRPr="00683388">
        <w:rPr>
          <w:rFonts w:cs="Times New Roman"/>
        </w:rPr>
        <w:t>equation. Let’s suppose that the time component of the pressure pulsates following the law:</w:t>
      </w:r>
    </w:p>
    <w:p w14:paraId="5996F544" w14:textId="77777777" w:rsidR="0026783E" w:rsidRPr="003E4829" w:rsidRDefault="0026783E" w:rsidP="0026783E">
      <w:pPr>
        <w:widowControl/>
        <w:suppressAutoHyphens w:val="0"/>
        <w:autoSpaceDN/>
        <w:jc w:val="both"/>
        <w:textAlignment w:val="auto"/>
        <w:rPr>
          <w:rFonts w:cs="Times New Roman"/>
        </w:rPr>
      </w:pPr>
      <w:r w:rsidRPr="005E396C">
        <w:rPr>
          <w:rFonts w:cs="Times New Roman"/>
          <w:position w:val="-30"/>
          <w:lang w:val="es-MX"/>
        </w:rPr>
        <w:object w:dxaOrig="8840" w:dyaOrig="720" w14:anchorId="57844060">
          <v:shape id="_x0000_i1039" type="#_x0000_t75" style="width:441.75pt;height:36.75pt" o:ole="">
            <v:imagedata r:id="rId62" o:title=""/>
          </v:shape>
          <o:OLEObject Type="Embed" ProgID="Equation.DSMT4" ShapeID="_x0000_i1039" DrawAspect="Content" ObjectID="_1766473408" r:id="rId63"/>
        </w:object>
      </w:r>
      <w:r w:rsidRPr="003E4829">
        <w:rPr>
          <w:rFonts w:cs="Times New Roman"/>
        </w:rPr>
        <w:t>(2)</w:t>
      </w:r>
    </w:p>
    <w:p w14:paraId="0F4C0840" w14:textId="77777777" w:rsidR="0026783E" w:rsidRPr="00683388" w:rsidRDefault="0026783E" w:rsidP="0026783E">
      <w:pPr>
        <w:widowControl/>
        <w:suppressAutoHyphens w:val="0"/>
        <w:autoSpaceDN/>
        <w:jc w:val="both"/>
        <w:textAlignment w:val="auto"/>
        <w:rPr>
          <w:rFonts w:cs="Times New Roman"/>
        </w:rPr>
      </w:pPr>
      <w:r w:rsidRPr="00683388">
        <w:rPr>
          <w:rFonts w:cs="Times New Roman"/>
        </w:rPr>
        <w:t>If we place (2) in (1), we obtain the following equation:</w:t>
      </w:r>
    </w:p>
    <w:p w14:paraId="72E52ADB" w14:textId="77777777" w:rsidR="0026783E" w:rsidRPr="00683388" w:rsidRDefault="0026783E" w:rsidP="0026783E">
      <w:pPr>
        <w:widowControl/>
        <w:suppressAutoHyphens w:val="0"/>
        <w:autoSpaceDN/>
        <w:jc w:val="center"/>
        <w:textAlignment w:val="auto"/>
        <w:rPr>
          <w:rFonts w:cs="Times New Roman"/>
        </w:rPr>
      </w:pPr>
      <w:r w:rsidRPr="00EF3E9F">
        <w:rPr>
          <w:rFonts w:cs="Times New Roman"/>
          <w:position w:val="-44"/>
        </w:rPr>
        <w:object w:dxaOrig="3440" w:dyaOrig="999" w14:anchorId="07A685DC">
          <v:shape id="_x0000_i1040" type="#_x0000_t75" style="width:171.75pt;height:50.25pt" o:ole="">
            <v:imagedata r:id="rId64" o:title=""/>
          </v:shape>
          <o:OLEObject Type="Embed" ProgID="Equation.DSMT4" ShapeID="_x0000_i1040" DrawAspect="Content" ObjectID="_1766473409" r:id="rId65"/>
        </w:object>
      </w:r>
      <w:r w:rsidRPr="00683388">
        <w:rPr>
          <w:rFonts w:cs="Times New Roman"/>
        </w:rPr>
        <w:t xml:space="preserve">, </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sidRPr="00683388">
        <w:rPr>
          <w:rFonts w:cs="Times New Roman"/>
        </w:rPr>
        <w:t>(3)</w:t>
      </w:r>
    </w:p>
    <w:p w14:paraId="5CAA08D2" w14:textId="77777777" w:rsidR="0026783E" w:rsidRPr="00683388" w:rsidRDefault="0026783E" w:rsidP="0026783E">
      <w:pPr>
        <w:widowControl/>
        <w:suppressAutoHyphens w:val="0"/>
        <w:autoSpaceDN/>
        <w:jc w:val="both"/>
        <w:textAlignment w:val="auto"/>
        <w:rPr>
          <w:rFonts w:cs="Times New Roman"/>
        </w:rPr>
      </w:pPr>
      <w:r w:rsidRPr="00683388">
        <w:rPr>
          <w:rFonts w:cs="Times New Roman"/>
        </w:rPr>
        <w:t>which is the well-known Clairaut’s equation [1]. Our problem, (3), has a family of general</w:t>
      </w:r>
      <w:r>
        <w:rPr>
          <w:rFonts w:cs="Times New Roman"/>
        </w:rPr>
        <w:t xml:space="preserve"> </w:t>
      </w:r>
      <w:r w:rsidRPr="00683388">
        <w:rPr>
          <w:rFonts w:cs="Times New Roman"/>
        </w:rPr>
        <w:t xml:space="preserve">solutions of the form: </w:t>
      </w:r>
      <w:r w:rsidRPr="001A5200">
        <w:rPr>
          <w:rFonts w:cs="Times New Roman"/>
          <w:position w:val="-28"/>
        </w:rPr>
        <w:object w:dxaOrig="6619" w:dyaOrig="680" w14:anchorId="1A69FA61">
          <v:shape id="_x0000_i1041" type="#_x0000_t75" style="width:330.75pt;height:34.5pt" o:ole="">
            <v:imagedata r:id="rId66" o:title=""/>
          </v:shape>
          <o:OLEObject Type="Embed" ProgID="Equation.DSMT4" ShapeID="_x0000_i1041" DrawAspect="Content" ObjectID="_1766473410" r:id="rId67"/>
        </w:object>
      </w:r>
      <w:r w:rsidRPr="00683388">
        <w:rPr>
          <w:rFonts w:cs="Times New Roman"/>
        </w:rPr>
        <w:t xml:space="preserve"> where C</w:t>
      </w:r>
      <w:r>
        <w:rPr>
          <w:rFonts w:cs="Times New Roman"/>
        </w:rPr>
        <w:t xml:space="preserve"> </w:t>
      </w:r>
      <w:r w:rsidRPr="00683388">
        <w:rPr>
          <w:rFonts w:cs="Times New Roman"/>
        </w:rPr>
        <w:t xml:space="preserve">is a constant, and for the pressure, </w:t>
      </w:r>
      <w:r w:rsidRPr="00F713EA">
        <w:rPr>
          <w:rFonts w:cs="Times New Roman"/>
          <w:position w:val="-14"/>
        </w:rPr>
        <w:object w:dxaOrig="3920" w:dyaOrig="400" w14:anchorId="6EB70A37">
          <v:shape id="_x0000_i1042" type="#_x0000_t75" style="width:195.75pt;height:20.25pt" o:ole="">
            <v:imagedata r:id="rId68" o:title=""/>
          </v:shape>
          <o:OLEObject Type="Embed" ProgID="Equation.DSMT4" ShapeID="_x0000_i1042" DrawAspect="Content" ObjectID="_1766473411" r:id="rId69"/>
        </w:object>
      </w:r>
      <w:r w:rsidRPr="00683388">
        <w:rPr>
          <w:rFonts w:cs="Times New Roman"/>
        </w:rPr>
        <w:t xml:space="preserve"> Clairaut equation (3) also</w:t>
      </w:r>
      <w:r>
        <w:rPr>
          <w:rFonts w:cs="Times New Roman"/>
        </w:rPr>
        <w:t xml:space="preserve"> </w:t>
      </w:r>
      <w:r w:rsidRPr="00683388">
        <w:rPr>
          <w:rFonts w:cs="Times New Roman"/>
        </w:rPr>
        <w:t>has a singular solution, known as the envelope for the previous bundle of time lines, and at the</w:t>
      </w:r>
      <w:r>
        <w:rPr>
          <w:rFonts w:cs="Times New Roman"/>
        </w:rPr>
        <w:t xml:space="preserve"> </w:t>
      </w:r>
      <w:r w:rsidRPr="00683388">
        <w:rPr>
          <w:rFonts w:cs="Times New Roman"/>
        </w:rPr>
        <w:t>points where the normal solutions of (3) intercept with the envelope, the uniqueness is lost. To</w:t>
      </w:r>
      <w:r>
        <w:rPr>
          <w:rFonts w:cs="Times New Roman"/>
        </w:rPr>
        <w:t xml:space="preserve"> </w:t>
      </w:r>
      <w:r w:rsidRPr="00683388">
        <w:rPr>
          <w:rFonts w:cs="Times New Roman"/>
        </w:rPr>
        <w:t xml:space="preserve">discover the envelope solution, we would have to know </w:t>
      </w:r>
      <w:r w:rsidRPr="001E2B31">
        <w:rPr>
          <w:rFonts w:cs="Times New Roman"/>
          <w:i/>
          <w:iCs/>
        </w:rPr>
        <w:t>f</w:t>
      </w:r>
      <w:r w:rsidRPr="00683388">
        <w:rPr>
          <w:rFonts w:cs="Times New Roman"/>
        </w:rPr>
        <w:t>.</w:t>
      </w:r>
    </w:p>
    <w:p w14:paraId="02214479" w14:textId="77777777" w:rsidR="0026783E" w:rsidRPr="00683388" w:rsidRDefault="0026783E" w:rsidP="0026783E">
      <w:pPr>
        <w:widowControl/>
        <w:suppressAutoHyphens w:val="0"/>
        <w:autoSpaceDN/>
        <w:jc w:val="both"/>
        <w:textAlignment w:val="auto"/>
        <w:rPr>
          <w:rFonts w:cs="Times New Roman"/>
        </w:rPr>
      </w:pPr>
      <w:r w:rsidRPr="00683388">
        <w:rPr>
          <w:rFonts w:cs="Times New Roman"/>
        </w:rPr>
        <w:t>References</w:t>
      </w:r>
    </w:p>
    <w:p w14:paraId="7F69A2B2" w14:textId="021D55BE" w:rsidR="0026783E" w:rsidRPr="00583FF5" w:rsidRDefault="0026783E" w:rsidP="0026783E">
      <w:pPr>
        <w:widowControl/>
        <w:suppressAutoHyphens w:val="0"/>
        <w:autoSpaceDN/>
        <w:jc w:val="both"/>
        <w:textAlignment w:val="auto"/>
        <w:rPr>
          <w:rFonts w:cs="Times New Roman"/>
        </w:rPr>
      </w:pPr>
      <w:r w:rsidRPr="00683388">
        <w:rPr>
          <w:rFonts w:cs="Times New Roman"/>
        </w:rPr>
        <w:t xml:space="preserve">[1] Clairaut, Alexis Claude, Solution de </w:t>
      </w:r>
      <w:proofErr w:type="spellStart"/>
      <w:r w:rsidRPr="00683388">
        <w:rPr>
          <w:rFonts w:cs="Times New Roman"/>
        </w:rPr>
        <w:t>plusieurs</w:t>
      </w:r>
      <w:proofErr w:type="spellEnd"/>
      <w:r w:rsidRPr="00683388">
        <w:rPr>
          <w:rFonts w:cs="Times New Roman"/>
        </w:rPr>
        <w:t xml:space="preserve"> </w:t>
      </w:r>
      <w:proofErr w:type="spellStart"/>
      <w:r w:rsidRPr="00683388">
        <w:rPr>
          <w:rFonts w:cs="Times New Roman"/>
        </w:rPr>
        <w:t>probl</w:t>
      </w:r>
      <w:r>
        <w:rPr>
          <w:rFonts w:cs="Times New Roman"/>
        </w:rPr>
        <w:t>è</w:t>
      </w:r>
      <w:r w:rsidRPr="00683388">
        <w:rPr>
          <w:rFonts w:cs="Times New Roman"/>
        </w:rPr>
        <w:t>mes</w:t>
      </w:r>
      <w:proofErr w:type="spellEnd"/>
      <w:r w:rsidRPr="00683388">
        <w:rPr>
          <w:rFonts w:cs="Times New Roman"/>
        </w:rPr>
        <w:t xml:space="preserve"> </w:t>
      </w:r>
      <w:proofErr w:type="spellStart"/>
      <w:r w:rsidRPr="00683388">
        <w:rPr>
          <w:rFonts w:cs="Times New Roman"/>
        </w:rPr>
        <w:t>ou</w:t>
      </w:r>
      <w:proofErr w:type="spellEnd"/>
      <w:r w:rsidRPr="00683388">
        <w:rPr>
          <w:rFonts w:cs="Times New Roman"/>
        </w:rPr>
        <w:t xml:space="preserve"> il </w:t>
      </w:r>
      <w:proofErr w:type="spellStart"/>
      <w:r w:rsidRPr="00683388">
        <w:rPr>
          <w:rFonts w:cs="Times New Roman"/>
        </w:rPr>
        <w:t>s</w:t>
      </w:r>
      <w:r>
        <w:rPr>
          <w:rFonts w:cs="Times New Roman"/>
        </w:rPr>
        <w:t>à</w:t>
      </w:r>
      <w:r w:rsidRPr="00683388">
        <w:rPr>
          <w:rFonts w:cs="Times New Roman"/>
        </w:rPr>
        <w:t>git</w:t>
      </w:r>
      <w:proofErr w:type="spellEnd"/>
      <w:r w:rsidRPr="00683388">
        <w:rPr>
          <w:rFonts w:cs="Times New Roman"/>
        </w:rPr>
        <w:t xml:space="preserve"> de </w:t>
      </w:r>
      <w:proofErr w:type="spellStart"/>
      <w:r w:rsidRPr="00683388">
        <w:rPr>
          <w:rFonts w:cs="Times New Roman"/>
        </w:rPr>
        <w:t>trouver</w:t>
      </w:r>
      <w:proofErr w:type="spellEnd"/>
      <w:r w:rsidRPr="00683388">
        <w:rPr>
          <w:rFonts w:cs="Times New Roman"/>
        </w:rPr>
        <w:t xml:space="preserve"> des </w:t>
      </w:r>
      <w:proofErr w:type="spellStart"/>
      <w:r w:rsidRPr="00683388">
        <w:rPr>
          <w:rFonts w:cs="Times New Roman"/>
        </w:rPr>
        <w:t>Courbes</w:t>
      </w:r>
      <w:proofErr w:type="spellEnd"/>
      <w:r w:rsidRPr="00683388">
        <w:rPr>
          <w:rFonts w:cs="Times New Roman"/>
        </w:rPr>
        <w:t xml:space="preserve"> </w:t>
      </w:r>
      <w:proofErr w:type="spellStart"/>
      <w:r>
        <w:rPr>
          <w:rFonts w:cs="Times New Roman"/>
        </w:rPr>
        <w:t>dont</w:t>
      </w:r>
      <w:proofErr w:type="spellEnd"/>
      <w:r>
        <w:rPr>
          <w:rFonts w:cs="Times New Roman"/>
        </w:rPr>
        <w:t xml:space="preserve"> </w:t>
      </w:r>
      <w:r w:rsidRPr="00683388">
        <w:rPr>
          <w:rFonts w:cs="Times New Roman"/>
        </w:rPr>
        <w:t xml:space="preserve">la </w:t>
      </w:r>
      <w:proofErr w:type="spellStart"/>
      <w:r w:rsidRPr="00683388">
        <w:rPr>
          <w:rFonts w:cs="Times New Roman"/>
        </w:rPr>
        <w:t>propri</w:t>
      </w:r>
      <w:r>
        <w:rPr>
          <w:rFonts w:cs="Times New Roman"/>
        </w:rPr>
        <w:t>é</w:t>
      </w:r>
      <w:r w:rsidRPr="00683388">
        <w:rPr>
          <w:rFonts w:cs="Times New Roman"/>
        </w:rPr>
        <w:t>te</w:t>
      </w:r>
      <w:r>
        <w:rPr>
          <w:rFonts w:cs="Times New Roman"/>
        </w:rPr>
        <w:t>é</w:t>
      </w:r>
      <w:proofErr w:type="spellEnd"/>
      <w:r w:rsidRPr="00683388">
        <w:rPr>
          <w:rFonts w:cs="Times New Roman"/>
        </w:rPr>
        <w:t xml:space="preserve"> </w:t>
      </w:r>
      <w:proofErr w:type="spellStart"/>
      <w:r w:rsidRPr="00683388">
        <w:rPr>
          <w:rFonts w:cs="Times New Roman"/>
        </w:rPr>
        <w:t>consiste</w:t>
      </w:r>
      <w:proofErr w:type="spellEnd"/>
      <w:r w:rsidRPr="00683388">
        <w:rPr>
          <w:rFonts w:cs="Times New Roman"/>
        </w:rPr>
        <w:t xml:space="preserve"> dans </w:t>
      </w:r>
      <w:proofErr w:type="spellStart"/>
      <w:r w:rsidRPr="00683388">
        <w:rPr>
          <w:rFonts w:cs="Times New Roman"/>
        </w:rPr>
        <w:t>une</w:t>
      </w:r>
      <w:proofErr w:type="spellEnd"/>
      <w:r w:rsidRPr="00683388">
        <w:rPr>
          <w:rFonts w:cs="Times New Roman"/>
        </w:rPr>
        <w:t xml:space="preserve"> </w:t>
      </w:r>
      <w:proofErr w:type="spellStart"/>
      <w:r w:rsidRPr="00683388">
        <w:rPr>
          <w:rFonts w:cs="Times New Roman"/>
        </w:rPr>
        <w:t>certaine</w:t>
      </w:r>
      <w:proofErr w:type="spellEnd"/>
      <w:r w:rsidRPr="00683388">
        <w:rPr>
          <w:rFonts w:cs="Times New Roman"/>
        </w:rPr>
        <w:t xml:space="preserve"> relation entre </w:t>
      </w:r>
      <w:proofErr w:type="spellStart"/>
      <w:r w:rsidRPr="00683388">
        <w:rPr>
          <w:rFonts w:cs="Times New Roman"/>
        </w:rPr>
        <w:t>leurs</w:t>
      </w:r>
      <w:proofErr w:type="spellEnd"/>
      <w:r w:rsidRPr="00683388">
        <w:rPr>
          <w:rFonts w:cs="Times New Roman"/>
        </w:rPr>
        <w:t xml:space="preserve"> branches, </w:t>
      </w:r>
      <w:proofErr w:type="spellStart"/>
      <w:r w:rsidRPr="00683388">
        <w:rPr>
          <w:rFonts w:cs="Times New Roman"/>
        </w:rPr>
        <w:t>exprime´e</w:t>
      </w:r>
      <w:proofErr w:type="spellEnd"/>
      <w:r w:rsidRPr="00683388">
        <w:rPr>
          <w:rFonts w:cs="Times New Roman"/>
        </w:rPr>
        <w:t xml:space="preserve"> par </w:t>
      </w:r>
      <w:proofErr w:type="spellStart"/>
      <w:r w:rsidRPr="00683388">
        <w:rPr>
          <w:rFonts w:cs="Times New Roman"/>
        </w:rPr>
        <w:t>une</w:t>
      </w:r>
      <w:proofErr w:type="spellEnd"/>
      <w:r w:rsidRPr="00683388">
        <w:rPr>
          <w:rFonts w:cs="Times New Roman"/>
        </w:rPr>
        <w:t xml:space="preserve"> </w:t>
      </w:r>
      <w:proofErr w:type="spellStart"/>
      <w:r w:rsidRPr="00683388">
        <w:rPr>
          <w:rFonts w:cs="Times New Roman"/>
        </w:rPr>
        <w:t>E´quation</w:t>
      </w:r>
      <w:proofErr w:type="spellEnd"/>
      <w:r>
        <w:rPr>
          <w:rFonts w:cs="Times New Roman"/>
        </w:rPr>
        <w:t xml:space="preserve"> </w:t>
      </w:r>
      <w:proofErr w:type="spellStart"/>
      <w:r w:rsidRPr="00583FF5">
        <w:rPr>
          <w:rFonts w:cs="Times New Roman"/>
        </w:rPr>
        <w:t>donn´ee</w:t>
      </w:r>
      <w:proofErr w:type="spellEnd"/>
      <w:r w:rsidRPr="00583FF5">
        <w:rPr>
          <w:rFonts w:cs="Times New Roman"/>
        </w:rPr>
        <w:t xml:space="preserve">, </w:t>
      </w:r>
      <w:proofErr w:type="spellStart"/>
      <w:r w:rsidRPr="00583FF5">
        <w:rPr>
          <w:rFonts w:cs="Times New Roman"/>
        </w:rPr>
        <w:t>Histoire</w:t>
      </w:r>
      <w:proofErr w:type="spellEnd"/>
      <w:r w:rsidRPr="00583FF5">
        <w:rPr>
          <w:rFonts w:cs="Times New Roman"/>
        </w:rPr>
        <w:t xml:space="preserve"> de </w:t>
      </w:r>
      <w:proofErr w:type="spellStart"/>
      <w:r w:rsidRPr="00583FF5">
        <w:rPr>
          <w:rFonts w:cs="Times New Roman"/>
        </w:rPr>
        <w:t>l’Acad´emie</w:t>
      </w:r>
      <w:proofErr w:type="spellEnd"/>
      <w:r w:rsidRPr="00583FF5">
        <w:rPr>
          <w:rFonts w:cs="Times New Roman"/>
        </w:rPr>
        <w:t xml:space="preserve"> Royale des Sciences, 244A, 196–215 (1734).</w:t>
      </w:r>
    </w:p>
    <w:p w14:paraId="1293793C" w14:textId="77777777" w:rsidR="0026783E" w:rsidRDefault="0026783E" w:rsidP="0026783E">
      <w:pPr>
        <w:widowControl/>
        <w:suppressAutoHyphens w:val="0"/>
        <w:autoSpaceDN/>
        <w:jc w:val="both"/>
        <w:textAlignment w:val="auto"/>
        <w:rPr>
          <w:rFonts w:cs="Times New Roman"/>
        </w:rPr>
      </w:pPr>
      <w:r w:rsidRPr="00683388">
        <w:rPr>
          <w:rFonts w:cs="Times New Roman"/>
        </w:rPr>
        <w:lastRenderedPageBreak/>
        <w:t>[2] Gang Tian—</w:t>
      </w:r>
      <w:proofErr w:type="spellStart"/>
      <w:r w:rsidRPr="00683388">
        <w:rPr>
          <w:rFonts w:cs="Times New Roman"/>
        </w:rPr>
        <w:t>Zhouping</w:t>
      </w:r>
      <w:proofErr w:type="spellEnd"/>
      <w:r w:rsidRPr="00683388">
        <w:rPr>
          <w:rFonts w:cs="Times New Roman"/>
        </w:rPr>
        <w:t xml:space="preserve"> Xin, One-point singular solutions to the Navier–Stokes equations, Topological</w:t>
      </w:r>
      <w:r>
        <w:rPr>
          <w:rFonts w:cs="Times New Roman"/>
        </w:rPr>
        <w:t xml:space="preserve"> </w:t>
      </w:r>
      <w:r w:rsidRPr="00683388">
        <w:rPr>
          <w:rFonts w:cs="Times New Roman"/>
        </w:rPr>
        <w:t>Methods in Nonlinear Analysis, Journal of the Juliusz Schauder Center, 11, 135-145 (1998).</w:t>
      </w:r>
    </w:p>
    <w:p w14:paraId="18A337D2" w14:textId="77777777" w:rsidR="002C4A84" w:rsidRDefault="002C4A84" w:rsidP="00D8001E">
      <w:pPr>
        <w:widowControl/>
        <w:suppressAutoHyphens w:val="0"/>
        <w:autoSpaceDN/>
        <w:jc w:val="both"/>
        <w:textAlignment w:val="auto"/>
        <w:rPr>
          <w:rFonts w:cs="Times New Roman"/>
          <w:b/>
          <w:bCs/>
        </w:rPr>
      </w:pPr>
    </w:p>
    <w:p w14:paraId="61376EE5" w14:textId="5D2CBEDE" w:rsidR="00D8001E" w:rsidRPr="00D8001E" w:rsidRDefault="00D8001E" w:rsidP="00D8001E">
      <w:pPr>
        <w:widowControl/>
        <w:suppressAutoHyphens w:val="0"/>
        <w:autoSpaceDN/>
        <w:jc w:val="both"/>
        <w:textAlignment w:val="auto"/>
        <w:rPr>
          <w:rFonts w:cs="Times New Roman"/>
        </w:rPr>
      </w:pPr>
      <w:r w:rsidRPr="00D8001E">
        <w:rPr>
          <w:rFonts w:cs="Times New Roman"/>
          <w:b/>
          <w:bCs/>
        </w:rPr>
        <w:t>T26</w:t>
      </w:r>
      <w:r w:rsidRPr="00D8001E">
        <w:rPr>
          <w:rFonts w:cs="Times New Roman"/>
        </w:rPr>
        <w:t>. FEM-PVM: a method for guided wave measurements</w:t>
      </w:r>
      <w:r>
        <w:rPr>
          <w:rFonts w:cs="Times New Roman"/>
        </w:rPr>
        <w:t xml:space="preserve"> </w:t>
      </w:r>
      <w:r w:rsidRPr="00D8001E">
        <w:rPr>
          <w:rFonts w:cs="Times New Roman"/>
        </w:rPr>
        <w:t>in curved plates.</w:t>
      </w:r>
    </w:p>
    <w:p w14:paraId="26A63EB4" w14:textId="37B0048A" w:rsidR="00D8001E" w:rsidRDefault="00D8001E" w:rsidP="00D8001E">
      <w:pPr>
        <w:widowControl/>
        <w:suppressAutoHyphens w:val="0"/>
        <w:autoSpaceDN/>
        <w:jc w:val="both"/>
        <w:textAlignment w:val="auto"/>
        <w:rPr>
          <w:rFonts w:cs="Times New Roman"/>
          <w:lang w:val="pt-BR"/>
        </w:rPr>
      </w:pPr>
      <w:r w:rsidRPr="00DF2079">
        <w:rPr>
          <w:rFonts w:cs="Times New Roman"/>
          <w:u w:val="single"/>
          <w:lang w:val="pt-BR"/>
        </w:rPr>
        <w:t>M. Cruz</w:t>
      </w:r>
      <w:r w:rsidRPr="00DF2079">
        <w:rPr>
          <w:rFonts w:cs="Times New Roman"/>
          <w:vertAlign w:val="superscript"/>
          <w:lang w:val="pt-BR"/>
        </w:rPr>
        <w:t>*</w:t>
      </w:r>
      <w:r w:rsidR="00DF2079" w:rsidRPr="00DF2079">
        <w:rPr>
          <w:rFonts w:cs="Times New Roman"/>
          <w:vertAlign w:val="superscript"/>
          <w:lang w:val="pt-BR"/>
        </w:rPr>
        <w:t>1</w:t>
      </w:r>
      <w:r w:rsidRPr="00DF2079">
        <w:rPr>
          <w:rFonts w:cs="Times New Roman"/>
          <w:lang w:val="pt-BR"/>
        </w:rPr>
        <w:t>,V. Hern</w:t>
      </w:r>
      <w:r w:rsidR="00DF2079">
        <w:rPr>
          <w:rFonts w:cs="Times New Roman"/>
          <w:lang w:val="pt-BR"/>
        </w:rPr>
        <w:t>á</w:t>
      </w:r>
      <w:r w:rsidRPr="00DF2079">
        <w:rPr>
          <w:rFonts w:cs="Times New Roman"/>
          <w:lang w:val="pt-BR"/>
        </w:rPr>
        <w:t>ndez</w:t>
      </w:r>
      <w:r w:rsidR="00DF2079" w:rsidRPr="00DF2079">
        <w:rPr>
          <w:rFonts w:cs="Times New Roman"/>
          <w:vertAlign w:val="superscript"/>
          <w:lang w:val="pt-BR"/>
        </w:rPr>
        <w:t>1</w:t>
      </w:r>
      <w:r w:rsidRPr="00DF2079">
        <w:rPr>
          <w:rFonts w:cs="Times New Roman"/>
          <w:lang w:val="pt-BR"/>
        </w:rPr>
        <w:t>, J. Estrada</w:t>
      </w:r>
      <w:r w:rsidR="00DF2079">
        <w:rPr>
          <w:rFonts w:cs="Times New Roman"/>
          <w:vertAlign w:val="superscript"/>
          <w:lang w:val="pt-BR"/>
        </w:rPr>
        <w:t>1</w:t>
      </w:r>
      <w:r w:rsidRPr="00DF2079">
        <w:rPr>
          <w:rFonts w:cs="Times New Roman"/>
          <w:lang w:val="pt-BR"/>
        </w:rPr>
        <w:t>, E. Moreno</w:t>
      </w:r>
      <w:r w:rsidR="00DF2079">
        <w:rPr>
          <w:rFonts w:cs="Times New Roman"/>
          <w:vertAlign w:val="superscript"/>
          <w:lang w:val="pt-BR"/>
        </w:rPr>
        <w:t>1</w:t>
      </w:r>
      <w:r w:rsidRPr="00DF2079">
        <w:rPr>
          <w:rFonts w:cs="Times New Roman"/>
          <w:lang w:val="pt-BR"/>
        </w:rPr>
        <w:t>, A. Mansur</w:t>
      </w:r>
      <w:r w:rsidR="00DF2079">
        <w:rPr>
          <w:rFonts w:cs="Times New Roman"/>
          <w:vertAlign w:val="superscript"/>
          <w:lang w:val="pt-BR"/>
        </w:rPr>
        <w:t>1</w:t>
      </w:r>
    </w:p>
    <w:p w14:paraId="6D1633CF" w14:textId="77F4DDFE" w:rsidR="002C4A84" w:rsidRPr="008F3A86" w:rsidRDefault="002C4A84" w:rsidP="00D8001E">
      <w:pPr>
        <w:widowControl/>
        <w:suppressAutoHyphens w:val="0"/>
        <w:autoSpaceDN/>
        <w:jc w:val="both"/>
        <w:textAlignment w:val="auto"/>
        <w:rPr>
          <w:rFonts w:cs="Times New Roman"/>
        </w:rPr>
      </w:pPr>
      <w:r w:rsidRPr="008F3A86">
        <w:rPr>
          <w:rFonts w:cs="Times New Roman"/>
        </w:rPr>
        <w:t>*</w:t>
      </w:r>
      <w:r w:rsidR="00AA1262" w:rsidRPr="00AA1262">
        <w:t xml:space="preserve"> </w:t>
      </w:r>
      <w:hyperlink r:id="rId70" w:history="1">
        <w:r w:rsidR="00AA1262" w:rsidRPr="008F3A86">
          <w:rPr>
            <w:rStyle w:val="Hyperlink"/>
            <w:rFonts w:cs="Times New Roman"/>
          </w:rPr>
          <w:t>manuelcruzrodriguez92@gmail.com</w:t>
        </w:r>
      </w:hyperlink>
      <w:r w:rsidR="00AA1262" w:rsidRPr="008F3A86">
        <w:rPr>
          <w:rFonts w:cs="Times New Roman"/>
        </w:rPr>
        <w:t xml:space="preserve"> </w:t>
      </w:r>
    </w:p>
    <w:p w14:paraId="52C04E5D" w14:textId="4A9455E5" w:rsidR="00D8001E" w:rsidRPr="00D8001E" w:rsidRDefault="00D8001E" w:rsidP="00D8001E">
      <w:pPr>
        <w:widowControl/>
        <w:suppressAutoHyphens w:val="0"/>
        <w:autoSpaceDN/>
        <w:jc w:val="both"/>
        <w:textAlignment w:val="auto"/>
        <w:rPr>
          <w:rFonts w:cs="Times New Roman"/>
        </w:rPr>
      </w:pPr>
      <w:r w:rsidRPr="00DF2079">
        <w:rPr>
          <w:rFonts w:cs="Times New Roman"/>
          <w:vertAlign w:val="superscript"/>
        </w:rPr>
        <w:t>1</w:t>
      </w:r>
      <w:r w:rsidRPr="00D8001E">
        <w:rPr>
          <w:rFonts w:cs="Times New Roman"/>
        </w:rPr>
        <w:t>Institute of Cybernetics, Mathematics and Physics (ICIMAF), Havana, Cuba</w:t>
      </w:r>
      <w:r w:rsidR="00DF2079">
        <w:rPr>
          <w:rFonts w:cs="Times New Roman"/>
        </w:rPr>
        <w:t>.</w:t>
      </w:r>
    </w:p>
    <w:p w14:paraId="70409B46" w14:textId="7D2273A5" w:rsidR="00D8001E" w:rsidRPr="00D8001E" w:rsidRDefault="00D8001E" w:rsidP="00D8001E">
      <w:pPr>
        <w:widowControl/>
        <w:suppressAutoHyphens w:val="0"/>
        <w:autoSpaceDN/>
        <w:jc w:val="both"/>
        <w:textAlignment w:val="auto"/>
        <w:rPr>
          <w:rFonts w:cs="Times New Roman"/>
        </w:rPr>
      </w:pPr>
      <w:r w:rsidRPr="00D8001E">
        <w:rPr>
          <w:rFonts w:cs="Times New Roman"/>
        </w:rPr>
        <w:t>Lamb waves have the property to propagate long distances along thin structures, because they</w:t>
      </w:r>
      <w:r w:rsidR="00DF2079">
        <w:rPr>
          <w:rFonts w:cs="Times New Roman"/>
        </w:rPr>
        <w:t xml:space="preserve"> </w:t>
      </w:r>
      <w:r w:rsidRPr="00D8001E">
        <w:rPr>
          <w:rFonts w:cs="Times New Roman"/>
        </w:rPr>
        <w:t>use the structure itself as a waveguide. Hence, they are suitable in non-destructive tests (NDT)</w:t>
      </w:r>
      <w:r w:rsidR="00DF2079">
        <w:rPr>
          <w:rFonts w:cs="Times New Roman"/>
        </w:rPr>
        <w:t xml:space="preserve"> </w:t>
      </w:r>
      <w:r w:rsidRPr="00D8001E">
        <w:rPr>
          <w:rFonts w:cs="Times New Roman"/>
        </w:rPr>
        <w:t>to inspect hidden or difficult to access areas, such as partially buried structures covered with</w:t>
      </w:r>
      <w:r w:rsidR="00DF2079">
        <w:rPr>
          <w:rFonts w:cs="Times New Roman"/>
        </w:rPr>
        <w:t xml:space="preserve"> </w:t>
      </w:r>
      <w:r w:rsidRPr="00D8001E">
        <w:rPr>
          <w:rFonts w:cs="Times New Roman"/>
        </w:rPr>
        <w:t>protective or insulating material or structures hidden behind other elements. Lamb waves are</w:t>
      </w:r>
      <w:r w:rsidR="00DF2079">
        <w:rPr>
          <w:rFonts w:cs="Times New Roman"/>
        </w:rPr>
        <w:t xml:space="preserve"> </w:t>
      </w:r>
      <w:r w:rsidRPr="00D8001E">
        <w:rPr>
          <w:rFonts w:cs="Times New Roman"/>
        </w:rPr>
        <w:t>dispersive, i.e., their propagation velocities and mode shapes depend on the frequency, on the</w:t>
      </w:r>
      <w:r w:rsidR="00DF2079">
        <w:rPr>
          <w:rFonts w:cs="Times New Roman"/>
        </w:rPr>
        <w:t xml:space="preserve"> </w:t>
      </w:r>
      <w:r w:rsidRPr="00D8001E">
        <w:rPr>
          <w:rFonts w:cs="Times New Roman"/>
        </w:rPr>
        <w:t>geometric parameters of the plate (thickness, curvature) and on the material properties. This</w:t>
      </w:r>
      <w:r w:rsidR="00DF2079">
        <w:rPr>
          <w:rFonts w:cs="Times New Roman"/>
        </w:rPr>
        <w:t xml:space="preserve"> </w:t>
      </w:r>
      <w:r w:rsidRPr="00D8001E">
        <w:rPr>
          <w:rFonts w:cs="Times New Roman"/>
        </w:rPr>
        <w:t xml:space="preserve">phenomenon is known as geometric </w:t>
      </w:r>
      <w:proofErr w:type="gramStart"/>
      <w:r w:rsidRPr="00D8001E">
        <w:rPr>
          <w:rFonts w:cs="Times New Roman"/>
        </w:rPr>
        <w:t>dispersion</w:t>
      </w:r>
      <w:proofErr w:type="gramEnd"/>
      <w:r w:rsidRPr="00D8001E">
        <w:rPr>
          <w:rFonts w:cs="Times New Roman"/>
        </w:rPr>
        <w:t xml:space="preserve"> and it is represented by the geometric dispersion</w:t>
      </w:r>
      <w:r w:rsidR="00DF2079">
        <w:rPr>
          <w:rFonts w:cs="Times New Roman"/>
        </w:rPr>
        <w:t xml:space="preserve"> </w:t>
      </w:r>
      <w:r w:rsidRPr="00D8001E">
        <w:rPr>
          <w:rFonts w:cs="Times New Roman"/>
        </w:rPr>
        <w:t xml:space="preserve">curves. The dispersion curve is indispensable in the calibration of ultrasonic </w:t>
      </w:r>
      <w:proofErr w:type="spellStart"/>
      <w:r w:rsidRPr="00D8001E">
        <w:rPr>
          <w:rFonts w:cs="Times New Roman"/>
        </w:rPr>
        <w:t>equipments</w:t>
      </w:r>
      <w:proofErr w:type="spellEnd"/>
      <w:r w:rsidR="00DF2079">
        <w:rPr>
          <w:rFonts w:cs="Times New Roman"/>
        </w:rPr>
        <w:t xml:space="preserve"> </w:t>
      </w:r>
      <w:r w:rsidRPr="00D8001E">
        <w:rPr>
          <w:rFonts w:cs="Times New Roman"/>
        </w:rPr>
        <w:t>used to study the position and size of defects, with a procedure based on a pitch-catch configuration.</w:t>
      </w:r>
      <w:r w:rsidR="00DF2079">
        <w:rPr>
          <w:rFonts w:cs="Times New Roman"/>
        </w:rPr>
        <w:t xml:space="preserve"> </w:t>
      </w:r>
      <w:r w:rsidRPr="00D8001E">
        <w:rPr>
          <w:rFonts w:cs="Times New Roman"/>
        </w:rPr>
        <w:t xml:space="preserve">For a given frequency, the presence of flaws, such as corrosion, </w:t>
      </w:r>
      <w:proofErr w:type="spellStart"/>
      <w:r w:rsidRPr="00D8001E">
        <w:rPr>
          <w:rFonts w:cs="Times New Roman"/>
        </w:rPr>
        <w:t>delaminations</w:t>
      </w:r>
      <w:proofErr w:type="spellEnd"/>
      <w:r w:rsidRPr="00D8001E">
        <w:rPr>
          <w:rFonts w:cs="Times New Roman"/>
        </w:rPr>
        <w:t>, or</w:t>
      </w:r>
      <w:r w:rsidR="00DF2079">
        <w:rPr>
          <w:rFonts w:cs="Times New Roman"/>
        </w:rPr>
        <w:t xml:space="preserve"> </w:t>
      </w:r>
      <w:r w:rsidRPr="00D8001E">
        <w:rPr>
          <w:rFonts w:cs="Times New Roman"/>
        </w:rPr>
        <w:t>breaks in the material homogeneity produce a value of the measured phase velocity that does</w:t>
      </w:r>
      <w:r w:rsidR="00DF2079">
        <w:rPr>
          <w:rFonts w:cs="Times New Roman"/>
        </w:rPr>
        <w:t xml:space="preserve"> </w:t>
      </w:r>
      <w:r w:rsidRPr="00D8001E">
        <w:rPr>
          <w:rFonts w:cs="Times New Roman"/>
        </w:rPr>
        <w:t>not agree with the value predicted by the dispersion curve. In this sense, dispersion curves are</w:t>
      </w:r>
      <w:r w:rsidR="00DF2079">
        <w:rPr>
          <w:rFonts w:cs="Times New Roman"/>
        </w:rPr>
        <w:t xml:space="preserve"> </w:t>
      </w:r>
      <w:r w:rsidRPr="00D8001E">
        <w:rPr>
          <w:rFonts w:cs="Times New Roman"/>
        </w:rPr>
        <w:t>very important for NDT applications dealing with thin curved plates, such as tank containers</w:t>
      </w:r>
      <w:r w:rsidR="00DF2079">
        <w:rPr>
          <w:rFonts w:cs="Times New Roman"/>
        </w:rPr>
        <w:t xml:space="preserve"> </w:t>
      </w:r>
      <w:r w:rsidRPr="00D8001E">
        <w:rPr>
          <w:rFonts w:cs="Times New Roman"/>
        </w:rPr>
        <w:t>and curved metallic structures.</w:t>
      </w:r>
      <w:r w:rsidR="00DF2079">
        <w:rPr>
          <w:rFonts w:cs="Times New Roman"/>
        </w:rPr>
        <w:t xml:space="preserve"> </w:t>
      </w:r>
      <w:r w:rsidRPr="00D8001E">
        <w:rPr>
          <w:rFonts w:cs="Times New Roman"/>
        </w:rPr>
        <w:t>In this work we show the potential of the combination of the phase velocity method (PVM) with</w:t>
      </w:r>
      <w:r w:rsidR="00DF2079">
        <w:rPr>
          <w:rFonts w:cs="Times New Roman"/>
        </w:rPr>
        <w:t xml:space="preserve"> </w:t>
      </w:r>
      <w:r w:rsidRPr="00D8001E">
        <w:rPr>
          <w:rFonts w:cs="Times New Roman"/>
        </w:rPr>
        <w:t>the finite element method (FEM) for computing the phase velocity dispersion curve of an ultrasonic</w:t>
      </w:r>
      <w:r w:rsidR="00DF2079">
        <w:rPr>
          <w:rFonts w:cs="Times New Roman"/>
        </w:rPr>
        <w:t xml:space="preserve"> </w:t>
      </w:r>
      <w:r w:rsidRPr="00D8001E">
        <w:rPr>
          <w:rFonts w:cs="Times New Roman"/>
        </w:rPr>
        <w:t>pulse traveling in a transversally annular thin plate. FEM-PVM is based on the numerical</w:t>
      </w:r>
      <w:r w:rsidR="00DF2079">
        <w:rPr>
          <w:rFonts w:cs="Times New Roman"/>
        </w:rPr>
        <w:t xml:space="preserve"> </w:t>
      </w:r>
      <w:r w:rsidRPr="00D8001E">
        <w:rPr>
          <w:rFonts w:cs="Times New Roman"/>
        </w:rPr>
        <w:t xml:space="preserve">solution of the wave propagation equations for several selected frequencies. The </w:t>
      </w:r>
      <w:proofErr w:type="gramStart"/>
      <w:r w:rsidRPr="00D8001E">
        <w:rPr>
          <w:rFonts w:cs="Times New Roman"/>
        </w:rPr>
        <w:t>open source</w:t>
      </w:r>
      <w:proofErr w:type="gramEnd"/>
      <w:r w:rsidR="00DF2079">
        <w:rPr>
          <w:rFonts w:cs="Times New Roman"/>
        </w:rPr>
        <w:t xml:space="preserve"> </w:t>
      </w:r>
      <w:r w:rsidRPr="00D8001E">
        <w:rPr>
          <w:rFonts w:cs="Times New Roman"/>
        </w:rPr>
        <w:t xml:space="preserve">software </w:t>
      </w:r>
      <w:proofErr w:type="spellStart"/>
      <w:r w:rsidRPr="00D8001E">
        <w:rPr>
          <w:rFonts w:cs="Times New Roman"/>
        </w:rPr>
        <w:t>FreeFem</w:t>
      </w:r>
      <w:proofErr w:type="spellEnd"/>
      <w:r w:rsidRPr="00D8001E">
        <w:rPr>
          <w:rFonts w:cs="Times New Roman"/>
        </w:rPr>
        <w:t>++ is used with quadratic triangular elements to compute the displacements.</w:t>
      </w:r>
      <w:r w:rsidR="00DF2079">
        <w:rPr>
          <w:rFonts w:cs="Times New Roman"/>
        </w:rPr>
        <w:t xml:space="preserve"> </w:t>
      </w:r>
      <w:r w:rsidRPr="00D8001E">
        <w:rPr>
          <w:rFonts w:cs="Times New Roman"/>
        </w:rPr>
        <w:t>The phase velocity for a given frequency is obtained from the computed displacements at few</w:t>
      </w:r>
      <w:r w:rsidR="00DF2079">
        <w:rPr>
          <w:rFonts w:cs="Times New Roman"/>
        </w:rPr>
        <w:t xml:space="preserve"> </w:t>
      </w:r>
      <w:r w:rsidRPr="00D8001E">
        <w:rPr>
          <w:rFonts w:cs="Times New Roman"/>
        </w:rPr>
        <w:t>points on the top of the plate.</w:t>
      </w:r>
      <w:r w:rsidR="00DF2079">
        <w:rPr>
          <w:rFonts w:cs="Times New Roman"/>
        </w:rPr>
        <w:t xml:space="preserve"> </w:t>
      </w:r>
      <w:r w:rsidRPr="00D8001E">
        <w:rPr>
          <w:rFonts w:cs="Times New Roman"/>
        </w:rPr>
        <w:t>A deeper understanding on the behavior of the phase velocity dispersion curve with respect</w:t>
      </w:r>
      <w:r w:rsidR="00DF2079">
        <w:rPr>
          <w:rFonts w:cs="Times New Roman"/>
        </w:rPr>
        <w:t xml:space="preserve"> </w:t>
      </w:r>
      <w:r w:rsidRPr="00D8001E">
        <w:rPr>
          <w:rFonts w:cs="Times New Roman"/>
        </w:rPr>
        <w:t>to the plate curvature is obtained as result of an extensive experimentation with thin annular</w:t>
      </w:r>
      <w:r w:rsidR="00DF2079">
        <w:rPr>
          <w:rFonts w:cs="Times New Roman"/>
        </w:rPr>
        <w:t xml:space="preserve"> </w:t>
      </w:r>
      <w:r w:rsidRPr="00D8001E">
        <w:rPr>
          <w:rFonts w:cs="Times New Roman"/>
        </w:rPr>
        <w:t xml:space="preserve">plates of isotropic and composite materials, such as </w:t>
      </w:r>
      <w:proofErr w:type="spellStart"/>
      <w:r w:rsidRPr="00D8001E">
        <w:rPr>
          <w:rFonts w:cs="Times New Roman"/>
        </w:rPr>
        <w:t>aluminium</w:t>
      </w:r>
      <w:proofErr w:type="spellEnd"/>
      <w:r w:rsidRPr="00D8001E">
        <w:rPr>
          <w:rFonts w:cs="Times New Roman"/>
        </w:rPr>
        <w:t>, steel and carbon fiber reinforced</w:t>
      </w:r>
      <w:r w:rsidR="00DF2079">
        <w:rPr>
          <w:rFonts w:cs="Times New Roman"/>
        </w:rPr>
        <w:t xml:space="preserve"> </w:t>
      </w:r>
      <w:r w:rsidRPr="00D8001E">
        <w:rPr>
          <w:rFonts w:cs="Times New Roman"/>
        </w:rPr>
        <w:t>polymers.</w:t>
      </w:r>
    </w:p>
    <w:p w14:paraId="67B77DD2" w14:textId="4E83BEAC" w:rsidR="00C36EA1" w:rsidRPr="00D8001E" w:rsidRDefault="00D8001E" w:rsidP="00D8001E">
      <w:pPr>
        <w:widowControl/>
        <w:suppressAutoHyphens w:val="0"/>
        <w:autoSpaceDN/>
        <w:jc w:val="both"/>
        <w:textAlignment w:val="auto"/>
        <w:rPr>
          <w:rFonts w:cs="Times New Roman"/>
        </w:rPr>
      </w:pPr>
      <w:r w:rsidRPr="00D8001E">
        <w:rPr>
          <w:rFonts w:cs="Times New Roman"/>
        </w:rPr>
        <w:t>KEYWORDS: finite element method, phase velocity method, dispersion curve, curved plate,</w:t>
      </w:r>
      <w:r w:rsidR="00DF2079">
        <w:rPr>
          <w:rFonts w:cs="Times New Roman"/>
        </w:rPr>
        <w:t xml:space="preserve"> </w:t>
      </w:r>
      <w:r w:rsidRPr="00D8001E">
        <w:rPr>
          <w:rFonts w:cs="Times New Roman"/>
        </w:rPr>
        <w:t xml:space="preserve">guided waves, </w:t>
      </w:r>
      <w:proofErr w:type="spellStart"/>
      <w:r w:rsidRPr="00D8001E">
        <w:rPr>
          <w:rFonts w:cs="Times New Roman"/>
        </w:rPr>
        <w:t>FreeFem</w:t>
      </w:r>
      <w:proofErr w:type="spellEnd"/>
      <w:r w:rsidRPr="00D8001E">
        <w:rPr>
          <w:rFonts w:cs="Times New Roman"/>
        </w:rPr>
        <w:t>++.</w:t>
      </w:r>
    </w:p>
    <w:p w14:paraId="6B0FAA8F" w14:textId="77777777" w:rsidR="00334320" w:rsidRDefault="00334320" w:rsidP="00197743">
      <w:pPr>
        <w:widowControl/>
        <w:suppressAutoHyphens w:val="0"/>
        <w:autoSpaceDN/>
        <w:jc w:val="both"/>
        <w:textAlignment w:val="auto"/>
        <w:rPr>
          <w:rFonts w:cs="Times New Roman"/>
          <w:color w:val="000000"/>
          <w:highlight w:val="yellow"/>
          <w:u w:val="single"/>
          <w:shd w:val="clear" w:color="auto" w:fill="FFFFFF"/>
        </w:rPr>
      </w:pPr>
    </w:p>
    <w:p w14:paraId="0F170B1F" w14:textId="3FF36B2F" w:rsidR="00BE4BF0" w:rsidRPr="00DD21CD" w:rsidRDefault="00BE4BF0" w:rsidP="00BE4BF0">
      <w:pPr>
        <w:widowControl/>
        <w:suppressAutoHyphens w:val="0"/>
        <w:autoSpaceDN/>
        <w:jc w:val="both"/>
        <w:textAlignment w:val="auto"/>
        <w:rPr>
          <w:rFonts w:cs="Times New Roman"/>
          <w:b/>
          <w:bCs/>
          <w:color w:val="000000"/>
          <w:shd w:val="clear" w:color="auto" w:fill="FFFFFF"/>
        </w:rPr>
      </w:pPr>
      <w:r w:rsidRPr="00A449F6">
        <w:rPr>
          <w:rFonts w:cs="Times New Roman"/>
          <w:b/>
          <w:bCs/>
          <w:color w:val="000000"/>
          <w:shd w:val="clear" w:color="auto" w:fill="FFFFFF"/>
        </w:rPr>
        <w:t>T</w:t>
      </w:r>
      <w:r w:rsidR="00DD08CC">
        <w:rPr>
          <w:rFonts w:cs="Times New Roman"/>
          <w:b/>
          <w:bCs/>
          <w:color w:val="000000"/>
          <w:shd w:val="clear" w:color="auto" w:fill="FFFFFF"/>
        </w:rPr>
        <w:t>27</w:t>
      </w:r>
      <w:r w:rsidRPr="00A449F6">
        <w:rPr>
          <w:rFonts w:cs="Times New Roman"/>
          <w:b/>
          <w:bCs/>
          <w:color w:val="000000"/>
          <w:shd w:val="clear" w:color="auto" w:fill="FFFFFF"/>
        </w:rPr>
        <w:t xml:space="preserve">. </w:t>
      </w:r>
      <w:r w:rsidRPr="00195524">
        <w:rPr>
          <w:rFonts w:cs="Times New Roman"/>
          <w:color w:val="000000"/>
          <w:shd w:val="clear" w:color="auto" w:fill="FFFFFF"/>
        </w:rPr>
        <w:t>Temperature and strain rate dependent modeling of adhesive joints</w:t>
      </w:r>
      <w:r>
        <w:rPr>
          <w:rFonts w:cs="Times New Roman"/>
          <w:color w:val="000000"/>
          <w:shd w:val="clear" w:color="auto" w:fill="FFFFFF"/>
        </w:rPr>
        <w:t>.</w:t>
      </w:r>
    </w:p>
    <w:p w14:paraId="0212618F" w14:textId="77777777" w:rsidR="00BE4BF0" w:rsidRDefault="00BE4BF0" w:rsidP="00BE4BF0">
      <w:pPr>
        <w:widowControl/>
        <w:suppressAutoHyphens w:val="0"/>
        <w:autoSpaceDN/>
        <w:jc w:val="both"/>
        <w:textAlignment w:val="auto"/>
        <w:rPr>
          <w:rFonts w:cs="Times New Roman"/>
          <w:color w:val="000000"/>
          <w:shd w:val="clear" w:color="auto" w:fill="FFFFFF"/>
        </w:rPr>
      </w:pPr>
      <w:r w:rsidRPr="00C4168C">
        <w:rPr>
          <w:rFonts w:cs="Times New Roman"/>
          <w:color w:val="000000"/>
          <w:u w:val="single"/>
          <w:shd w:val="clear" w:color="auto" w:fill="FFFFFF"/>
        </w:rPr>
        <w:t>Lars Schmelzle</w:t>
      </w:r>
      <w:r w:rsidRPr="00195524">
        <w:rPr>
          <w:rFonts w:cs="Times New Roman"/>
          <w:color w:val="000000"/>
          <w:shd w:val="clear" w:color="auto" w:fill="FFFFFF"/>
          <w:vertAlign w:val="superscript"/>
        </w:rPr>
        <w:t>*</w:t>
      </w:r>
      <w:r>
        <w:rPr>
          <w:rFonts w:cs="Times New Roman"/>
          <w:color w:val="000000"/>
          <w:shd w:val="clear" w:color="auto" w:fill="FFFFFF"/>
          <w:vertAlign w:val="superscript"/>
        </w:rPr>
        <w:t>,</w:t>
      </w:r>
      <w:r w:rsidRPr="00195524">
        <w:rPr>
          <w:rFonts w:cs="Times New Roman"/>
          <w:color w:val="000000"/>
          <w:shd w:val="clear" w:color="auto" w:fill="FFFFFF"/>
          <w:vertAlign w:val="superscript"/>
        </w:rPr>
        <w:t>1</w:t>
      </w:r>
      <w:r w:rsidRPr="00DD21CD">
        <w:rPr>
          <w:rFonts w:cs="Times New Roman"/>
          <w:color w:val="000000"/>
          <w:shd w:val="clear" w:color="auto" w:fill="FFFFFF"/>
        </w:rPr>
        <w:t>, Gunnar Possart</w:t>
      </w:r>
      <w:r w:rsidRPr="00195524">
        <w:rPr>
          <w:rFonts w:cs="Times New Roman"/>
          <w:color w:val="000000"/>
          <w:shd w:val="clear" w:color="auto" w:fill="FFFFFF"/>
          <w:vertAlign w:val="superscript"/>
        </w:rPr>
        <w:t>1</w:t>
      </w:r>
      <w:r w:rsidRPr="00DD21CD">
        <w:rPr>
          <w:rFonts w:cs="Times New Roman"/>
          <w:color w:val="000000"/>
          <w:shd w:val="clear" w:color="auto" w:fill="FFFFFF"/>
        </w:rPr>
        <w:t>, Julia Mergheim</w:t>
      </w:r>
      <w:r w:rsidRPr="00195524">
        <w:rPr>
          <w:rFonts w:cs="Times New Roman"/>
          <w:color w:val="000000"/>
          <w:shd w:val="clear" w:color="auto" w:fill="FFFFFF"/>
          <w:vertAlign w:val="superscript"/>
        </w:rPr>
        <w:t>1</w:t>
      </w:r>
    </w:p>
    <w:p w14:paraId="16354E65" w14:textId="77777777" w:rsidR="00BE4BF0" w:rsidRPr="00223583" w:rsidRDefault="00BE4BF0" w:rsidP="00BE4BF0">
      <w:pPr>
        <w:widowControl/>
        <w:suppressAutoHyphens w:val="0"/>
        <w:autoSpaceDN/>
        <w:jc w:val="both"/>
        <w:textAlignment w:val="auto"/>
        <w:rPr>
          <w:rFonts w:cs="Times New Roman"/>
          <w:color w:val="000000"/>
          <w:shd w:val="clear" w:color="auto" w:fill="FFFFFF"/>
        </w:rPr>
      </w:pPr>
      <w:r>
        <w:rPr>
          <w:rFonts w:cs="Times New Roman"/>
          <w:color w:val="000000"/>
          <w:shd w:val="clear" w:color="auto" w:fill="FFFFFF"/>
        </w:rPr>
        <w:t>*</w:t>
      </w:r>
      <w:r w:rsidRPr="005B42A4">
        <w:t xml:space="preserve"> </w:t>
      </w:r>
      <w:hyperlink r:id="rId71" w:history="1">
        <w:r w:rsidRPr="00CF1E94">
          <w:rPr>
            <w:rStyle w:val="Hyperlink"/>
            <w:rFonts w:cs="Times New Roman"/>
            <w:shd w:val="clear" w:color="auto" w:fill="FFFFFF"/>
          </w:rPr>
          <w:t>lars.schmelzle@fau.de</w:t>
        </w:r>
      </w:hyperlink>
      <w:r>
        <w:rPr>
          <w:rFonts w:cs="Times New Roman"/>
          <w:color w:val="000000"/>
          <w:shd w:val="clear" w:color="auto" w:fill="FFFFFF"/>
        </w:rPr>
        <w:t xml:space="preserve"> </w:t>
      </w:r>
    </w:p>
    <w:p w14:paraId="160D28F3" w14:textId="77777777" w:rsidR="00BE4BF0" w:rsidRPr="00DD21CD" w:rsidRDefault="00BE4BF0" w:rsidP="00BE4BF0">
      <w:pPr>
        <w:widowControl/>
        <w:suppressAutoHyphens w:val="0"/>
        <w:autoSpaceDN/>
        <w:jc w:val="both"/>
        <w:textAlignment w:val="auto"/>
        <w:rPr>
          <w:rFonts w:cs="Times New Roman"/>
          <w:color w:val="000000"/>
          <w:shd w:val="clear" w:color="auto" w:fill="FFFFFF"/>
        </w:rPr>
      </w:pPr>
      <w:r w:rsidRPr="00195524">
        <w:rPr>
          <w:rFonts w:cs="Times New Roman"/>
          <w:color w:val="000000"/>
          <w:shd w:val="clear" w:color="auto" w:fill="FFFFFF"/>
          <w:vertAlign w:val="superscript"/>
        </w:rPr>
        <w:t>1</w:t>
      </w:r>
      <w:r w:rsidRPr="00DD21CD">
        <w:rPr>
          <w:rFonts w:cs="Times New Roman"/>
          <w:color w:val="000000"/>
          <w:shd w:val="clear" w:color="auto" w:fill="FFFFFF"/>
        </w:rPr>
        <w:t>Institute of Applied Mechanics, FAU Erlangen-Nürnberg</w:t>
      </w:r>
      <w:r>
        <w:rPr>
          <w:rFonts w:cs="Times New Roman"/>
          <w:color w:val="000000"/>
          <w:shd w:val="clear" w:color="auto" w:fill="FFFFFF"/>
        </w:rPr>
        <w:t>.</w:t>
      </w:r>
    </w:p>
    <w:p w14:paraId="11E8BBDC" w14:textId="77777777" w:rsidR="00BE4BF0" w:rsidRPr="00DD21CD" w:rsidRDefault="00BE4BF0" w:rsidP="00BE4BF0">
      <w:pPr>
        <w:widowControl/>
        <w:suppressAutoHyphens w:val="0"/>
        <w:autoSpaceDN/>
        <w:jc w:val="both"/>
        <w:textAlignment w:val="auto"/>
        <w:rPr>
          <w:rFonts w:cs="Times New Roman"/>
          <w:color w:val="000000"/>
          <w:shd w:val="clear" w:color="auto" w:fill="FFFFFF"/>
        </w:rPr>
      </w:pPr>
      <w:r w:rsidRPr="00DD21CD">
        <w:rPr>
          <w:rFonts w:cs="Times New Roman"/>
          <w:color w:val="000000"/>
          <w:shd w:val="clear" w:color="auto" w:fill="FFFFFF"/>
        </w:rPr>
        <w:t>The mechanical properties of polymers depend significantly on temperature and strain rate. For</w:t>
      </w:r>
      <w:r>
        <w:rPr>
          <w:rFonts w:cs="Times New Roman"/>
          <w:color w:val="000000"/>
          <w:shd w:val="clear" w:color="auto" w:fill="FFFFFF"/>
        </w:rPr>
        <w:t xml:space="preserve"> </w:t>
      </w:r>
      <w:r w:rsidRPr="00DD21CD">
        <w:rPr>
          <w:rFonts w:cs="Times New Roman"/>
          <w:color w:val="000000"/>
          <w:shd w:val="clear" w:color="auto" w:fill="FFFFFF"/>
        </w:rPr>
        <w:t>a safe design of adhesive joints, it is therefore critical to identify and describe those dependencies.</w:t>
      </w:r>
      <w:r>
        <w:rPr>
          <w:rFonts w:cs="Times New Roman"/>
          <w:color w:val="000000"/>
          <w:shd w:val="clear" w:color="auto" w:fill="FFFFFF"/>
        </w:rPr>
        <w:t xml:space="preserve"> </w:t>
      </w:r>
      <w:r w:rsidRPr="00DD21CD">
        <w:rPr>
          <w:rFonts w:cs="Times New Roman"/>
          <w:color w:val="000000"/>
          <w:shd w:val="clear" w:color="auto" w:fill="FFFFFF"/>
        </w:rPr>
        <w:t>In a first step we already successfully extended the TAPO (Toughened Adhesive Polymer)</w:t>
      </w:r>
      <w:r>
        <w:rPr>
          <w:rFonts w:cs="Times New Roman"/>
          <w:color w:val="000000"/>
          <w:shd w:val="clear" w:color="auto" w:fill="FFFFFF"/>
        </w:rPr>
        <w:t xml:space="preserve"> </w:t>
      </w:r>
      <w:r w:rsidRPr="00DD21CD">
        <w:rPr>
          <w:rFonts w:cs="Times New Roman"/>
          <w:color w:val="000000"/>
          <w:shd w:val="clear" w:color="auto" w:fill="FFFFFF"/>
        </w:rPr>
        <w:t>material model to temperature dependency for quasi-static load case [1].</w:t>
      </w:r>
      <w:r>
        <w:rPr>
          <w:rFonts w:cs="Times New Roman"/>
          <w:color w:val="000000"/>
          <w:shd w:val="clear" w:color="auto" w:fill="FFFFFF"/>
        </w:rPr>
        <w:t xml:space="preserve"> </w:t>
      </w:r>
      <w:r w:rsidRPr="00DD21CD">
        <w:rPr>
          <w:rFonts w:cs="Times New Roman"/>
          <w:color w:val="000000"/>
          <w:shd w:val="clear" w:color="auto" w:fill="FFFFFF"/>
        </w:rPr>
        <w:t>In a consecutive step we extended the model to temperature dependent rate dependency in the</w:t>
      </w:r>
      <w:r>
        <w:rPr>
          <w:rFonts w:cs="Times New Roman"/>
          <w:color w:val="000000"/>
          <w:shd w:val="clear" w:color="auto" w:fill="FFFFFF"/>
        </w:rPr>
        <w:t xml:space="preserve"> </w:t>
      </w:r>
      <w:r w:rsidRPr="00DD21CD">
        <w:rPr>
          <w:rFonts w:cs="Times New Roman"/>
          <w:color w:val="000000"/>
          <w:shd w:val="clear" w:color="auto" w:fill="FFFFFF"/>
        </w:rPr>
        <w:t>same fashion. The resulting model was then used to simulate a complex T-test specimen under</w:t>
      </w:r>
      <w:r>
        <w:rPr>
          <w:rFonts w:cs="Times New Roman"/>
          <w:color w:val="000000"/>
          <w:shd w:val="clear" w:color="auto" w:fill="FFFFFF"/>
        </w:rPr>
        <w:t xml:space="preserve"> </w:t>
      </w:r>
      <w:r w:rsidRPr="00DD21CD">
        <w:rPr>
          <w:rFonts w:cs="Times New Roman" w:hint="eastAsia"/>
          <w:color w:val="000000"/>
          <w:shd w:val="clear" w:color="auto" w:fill="FFFFFF"/>
        </w:rPr>
        <w:t>transverse loading for a final validation. Four temperatures T</w:t>
      </w:r>
      <w:r>
        <w:rPr>
          <w:rFonts w:cs="Times New Roman"/>
          <w:color w:val="000000"/>
          <w:shd w:val="clear" w:color="auto" w:fill="FFFFFF"/>
        </w:rPr>
        <w:t>ϵ</w:t>
      </w:r>
      <w:r w:rsidRPr="00DD21CD">
        <w:rPr>
          <w:rFonts w:cs="Times New Roman" w:hint="eastAsia"/>
          <w:color w:val="000000"/>
          <w:shd w:val="clear" w:color="auto" w:fill="FFFFFF"/>
        </w:rPr>
        <w:t xml:space="preserve"> </w:t>
      </w:r>
      <w:r>
        <w:rPr>
          <w:rFonts w:cs="Times New Roman"/>
          <w:color w:val="000000"/>
          <w:shd w:val="clear" w:color="auto" w:fill="FFFFFF"/>
        </w:rPr>
        <w:t>{-</w:t>
      </w:r>
      <w:r w:rsidRPr="00DD21CD">
        <w:rPr>
          <w:rFonts w:cs="Times New Roman" w:hint="eastAsia"/>
          <w:color w:val="000000"/>
          <w:shd w:val="clear" w:color="auto" w:fill="FFFFFF"/>
        </w:rPr>
        <w:t>40; 20; 60; 80</w:t>
      </w:r>
      <w:r>
        <w:rPr>
          <w:rFonts w:cs="Times New Roman"/>
          <w:color w:val="000000"/>
          <w:shd w:val="clear" w:color="auto" w:fill="FFFFFF"/>
        </w:rPr>
        <w:t xml:space="preserve">} </w:t>
      </w:r>
      <w:r w:rsidRPr="00DD21CD">
        <w:rPr>
          <w:rFonts w:cs="Times New Roman" w:hint="eastAsia"/>
          <w:color w:val="000000"/>
          <w:shd w:val="clear" w:color="auto" w:fill="FFFFFF"/>
        </w:rPr>
        <w:t>[</w:t>
      </w:r>
      <w:proofErr w:type="spellStart"/>
      <w:r>
        <w:rPr>
          <w:rFonts w:cs="Times New Roman"/>
          <w:color w:val="000000"/>
          <w:shd w:val="clear" w:color="auto" w:fill="FFFFFF"/>
          <w:vertAlign w:val="superscript"/>
        </w:rPr>
        <w:t>o</w:t>
      </w:r>
      <w:r w:rsidRPr="00DD21CD">
        <w:rPr>
          <w:rFonts w:cs="Times New Roman" w:hint="eastAsia"/>
          <w:color w:val="000000"/>
          <w:shd w:val="clear" w:color="auto" w:fill="FFFFFF"/>
        </w:rPr>
        <w:t>C</w:t>
      </w:r>
      <w:proofErr w:type="spellEnd"/>
      <w:r w:rsidRPr="00DD21CD">
        <w:rPr>
          <w:rFonts w:cs="Times New Roman" w:hint="eastAsia"/>
          <w:color w:val="000000"/>
          <w:shd w:val="clear" w:color="auto" w:fill="FFFFFF"/>
        </w:rPr>
        <w:t>] and two</w:t>
      </w:r>
      <w:r>
        <w:rPr>
          <w:rFonts w:cs="Times New Roman"/>
          <w:color w:val="000000"/>
          <w:shd w:val="clear" w:color="auto" w:fill="FFFFFF"/>
        </w:rPr>
        <w:t xml:space="preserve"> </w:t>
      </w:r>
      <w:r w:rsidRPr="00DD21CD">
        <w:rPr>
          <w:rFonts w:cs="Times New Roman"/>
          <w:color w:val="000000"/>
          <w:shd w:val="clear" w:color="auto" w:fill="FFFFFF"/>
        </w:rPr>
        <w:t xml:space="preserve">impact velocities v </w:t>
      </w:r>
      <w:r>
        <w:rPr>
          <w:rFonts w:cs="Times New Roman"/>
          <w:color w:val="000000"/>
          <w:shd w:val="clear" w:color="auto" w:fill="FFFFFF"/>
        </w:rPr>
        <w:t>ϵ {</w:t>
      </w:r>
      <w:r w:rsidRPr="00DD21CD">
        <w:rPr>
          <w:rFonts w:cs="Times New Roman"/>
          <w:color w:val="000000"/>
          <w:shd w:val="clear" w:color="auto" w:fill="FFFFFF"/>
        </w:rPr>
        <w:t>0</w:t>
      </w:r>
      <w:r>
        <w:rPr>
          <w:rFonts w:cs="Times New Roman"/>
          <w:color w:val="000000"/>
          <w:shd w:val="clear" w:color="auto" w:fill="FFFFFF"/>
        </w:rPr>
        <w:t>.</w:t>
      </w:r>
      <w:r w:rsidRPr="00DD21CD">
        <w:rPr>
          <w:rFonts w:cs="Times New Roman"/>
          <w:color w:val="000000"/>
          <w:shd w:val="clear" w:color="auto" w:fill="FFFFFF"/>
        </w:rPr>
        <w:t>00016</w:t>
      </w:r>
      <w:r>
        <w:rPr>
          <w:rFonts w:cs="Times New Roman"/>
          <w:color w:val="000000"/>
          <w:shd w:val="clear" w:color="auto" w:fill="FFFFFF"/>
        </w:rPr>
        <w:t>,</w:t>
      </w:r>
      <w:r w:rsidRPr="00DD21CD">
        <w:rPr>
          <w:rFonts w:cs="Times New Roman"/>
          <w:color w:val="000000"/>
          <w:shd w:val="clear" w:color="auto" w:fill="FFFFFF"/>
        </w:rPr>
        <w:t xml:space="preserve"> 2</w:t>
      </w:r>
      <w:r>
        <w:rPr>
          <w:rFonts w:cs="Times New Roman"/>
          <w:color w:val="000000"/>
          <w:shd w:val="clear" w:color="auto" w:fill="FFFFFF"/>
        </w:rPr>
        <w:t>.</w:t>
      </w:r>
      <w:r w:rsidRPr="00DD21CD">
        <w:rPr>
          <w:rFonts w:cs="Times New Roman"/>
          <w:color w:val="000000"/>
          <w:shd w:val="clear" w:color="auto" w:fill="FFFFFF"/>
        </w:rPr>
        <w:t>0</w:t>
      </w:r>
      <w:r>
        <w:rPr>
          <w:rFonts w:cs="Times New Roman"/>
          <w:color w:val="000000"/>
          <w:shd w:val="clear" w:color="auto" w:fill="FFFFFF"/>
        </w:rPr>
        <w:t>}</w:t>
      </w:r>
      <w:r w:rsidRPr="00DD21CD">
        <w:rPr>
          <w:rFonts w:cs="Times New Roman"/>
          <w:color w:val="000000"/>
          <w:shd w:val="clear" w:color="auto" w:fill="FFFFFF"/>
        </w:rPr>
        <w:t xml:space="preserve"> [m</w:t>
      </w:r>
      <w:r>
        <w:rPr>
          <w:rFonts w:cs="Times New Roman"/>
          <w:color w:val="000000"/>
          <w:shd w:val="clear" w:color="auto" w:fill="FFFFFF"/>
        </w:rPr>
        <w:t>/</w:t>
      </w:r>
      <w:proofErr w:type="gramStart"/>
      <w:r w:rsidRPr="00DD21CD">
        <w:rPr>
          <w:rFonts w:cs="Times New Roman"/>
          <w:color w:val="000000"/>
          <w:shd w:val="clear" w:color="auto" w:fill="FFFFFF"/>
        </w:rPr>
        <w:t>s ]</w:t>
      </w:r>
      <w:proofErr w:type="gramEnd"/>
      <w:r w:rsidRPr="00DD21CD">
        <w:rPr>
          <w:rFonts w:cs="Times New Roman"/>
          <w:color w:val="000000"/>
          <w:shd w:val="clear" w:color="auto" w:fill="FFFFFF"/>
        </w:rPr>
        <w:t xml:space="preserve"> were considered.</w:t>
      </w:r>
    </w:p>
    <w:p w14:paraId="287BA8A3" w14:textId="77777777" w:rsidR="00BE4BF0" w:rsidRDefault="00BE4BF0" w:rsidP="00BE4BF0">
      <w:pPr>
        <w:widowControl/>
        <w:suppressAutoHyphens w:val="0"/>
        <w:autoSpaceDN/>
        <w:jc w:val="both"/>
        <w:textAlignment w:val="auto"/>
        <w:rPr>
          <w:rFonts w:cs="Times New Roman"/>
          <w:color w:val="000000"/>
          <w:shd w:val="clear" w:color="auto" w:fill="FFFFFF"/>
        </w:rPr>
      </w:pPr>
      <w:r w:rsidRPr="008B2F4E">
        <w:rPr>
          <w:rFonts w:cs="Times New Roman"/>
          <w:noProof/>
          <w:color w:val="000000"/>
          <w:shd w:val="clear" w:color="auto" w:fill="FFFFFF"/>
        </w:rPr>
        <w:drawing>
          <wp:anchor distT="0" distB="0" distL="114300" distR="114300" simplePos="0" relativeHeight="251660288" behindDoc="0" locked="0" layoutInCell="1" allowOverlap="1" wp14:anchorId="0BF80BBE" wp14:editId="45E7352A">
            <wp:simplePos x="0" y="0"/>
            <wp:positionH relativeFrom="column">
              <wp:posOffset>3163916</wp:posOffset>
            </wp:positionH>
            <wp:positionV relativeFrom="paragraph">
              <wp:posOffset>6523</wp:posOffset>
            </wp:positionV>
            <wp:extent cx="1585294" cy="1219200"/>
            <wp:effectExtent l="0" t="0" r="0" b="0"/>
            <wp:wrapSquare wrapText="bothSides"/>
            <wp:docPr id="949953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85294"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7EE3">
        <w:rPr>
          <w:rFonts w:cs="Times New Roman"/>
          <w:noProof/>
          <w:color w:val="000000"/>
          <w:shd w:val="clear" w:color="auto" w:fill="FFFFFF"/>
        </w:rPr>
        <w:drawing>
          <wp:anchor distT="0" distB="0" distL="114300" distR="114300" simplePos="0" relativeHeight="251659264" behindDoc="0" locked="0" layoutInCell="1" allowOverlap="1" wp14:anchorId="51EF6E7D" wp14:editId="696E9044">
            <wp:simplePos x="0" y="0"/>
            <wp:positionH relativeFrom="column">
              <wp:posOffset>587433</wp:posOffset>
            </wp:positionH>
            <wp:positionV relativeFrom="paragraph">
              <wp:posOffset>7158</wp:posOffset>
            </wp:positionV>
            <wp:extent cx="1601470" cy="1206500"/>
            <wp:effectExtent l="0" t="0" r="0" b="0"/>
            <wp:wrapSquare wrapText="bothSides"/>
            <wp:docPr id="7187783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01470" cy="1206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013428" w14:textId="77777777" w:rsidR="00BE4BF0" w:rsidRDefault="00BE4BF0" w:rsidP="00BE4BF0">
      <w:pPr>
        <w:widowControl/>
        <w:suppressAutoHyphens w:val="0"/>
        <w:autoSpaceDN/>
        <w:jc w:val="both"/>
        <w:textAlignment w:val="auto"/>
        <w:rPr>
          <w:rFonts w:cs="Times New Roman"/>
          <w:color w:val="000000"/>
          <w:shd w:val="clear" w:color="auto" w:fill="FFFFFF"/>
        </w:rPr>
      </w:pPr>
    </w:p>
    <w:p w14:paraId="683AAC2F" w14:textId="77777777" w:rsidR="00BE4BF0" w:rsidRDefault="00BE4BF0" w:rsidP="00BE4BF0">
      <w:pPr>
        <w:widowControl/>
        <w:suppressAutoHyphens w:val="0"/>
        <w:autoSpaceDN/>
        <w:jc w:val="both"/>
        <w:textAlignment w:val="auto"/>
        <w:rPr>
          <w:rFonts w:cs="Times New Roman"/>
          <w:color w:val="000000"/>
          <w:shd w:val="clear" w:color="auto" w:fill="FFFFFF"/>
        </w:rPr>
      </w:pPr>
    </w:p>
    <w:p w14:paraId="2DEC761F" w14:textId="77777777" w:rsidR="00BE4BF0" w:rsidRDefault="00BE4BF0" w:rsidP="00BE4BF0">
      <w:pPr>
        <w:widowControl/>
        <w:suppressAutoHyphens w:val="0"/>
        <w:autoSpaceDN/>
        <w:jc w:val="both"/>
        <w:textAlignment w:val="auto"/>
        <w:rPr>
          <w:rFonts w:cs="Times New Roman"/>
          <w:color w:val="000000"/>
          <w:shd w:val="clear" w:color="auto" w:fill="FFFFFF"/>
        </w:rPr>
      </w:pPr>
    </w:p>
    <w:p w14:paraId="637C3E14" w14:textId="77777777" w:rsidR="00BE4BF0" w:rsidRDefault="00BE4BF0" w:rsidP="00BE4BF0">
      <w:pPr>
        <w:widowControl/>
        <w:suppressAutoHyphens w:val="0"/>
        <w:autoSpaceDN/>
        <w:jc w:val="both"/>
        <w:textAlignment w:val="auto"/>
        <w:rPr>
          <w:rFonts w:cs="Times New Roman"/>
          <w:color w:val="000000"/>
          <w:shd w:val="clear" w:color="auto" w:fill="FFFFFF"/>
        </w:rPr>
      </w:pPr>
    </w:p>
    <w:p w14:paraId="306675A9" w14:textId="77777777" w:rsidR="00BE4BF0" w:rsidRDefault="00BE4BF0" w:rsidP="00BE4BF0">
      <w:pPr>
        <w:widowControl/>
        <w:suppressAutoHyphens w:val="0"/>
        <w:autoSpaceDN/>
        <w:jc w:val="both"/>
        <w:textAlignment w:val="auto"/>
        <w:rPr>
          <w:rFonts w:cs="Times New Roman"/>
          <w:color w:val="000000"/>
          <w:shd w:val="clear" w:color="auto" w:fill="FFFFFF"/>
        </w:rPr>
      </w:pPr>
    </w:p>
    <w:p w14:paraId="65BC998D" w14:textId="77777777" w:rsidR="00BE4BF0" w:rsidRDefault="00BE4BF0" w:rsidP="00BE4BF0">
      <w:pPr>
        <w:widowControl/>
        <w:suppressAutoHyphens w:val="0"/>
        <w:autoSpaceDN/>
        <w:jc w:val="both"/>
        <w:textAlignment w:val="auto"/>
        <w:rPr>
          <w:rFonts w:cs="Times New Roman"/>
          <w:color w:val="000000"/>
          <w:shd w:val="clear" w:color="auto" w:fill="FFFFFF"/>
        </w:rPr>
      </w:pPr>
    </w:p>
    <w:p w14:paraId="0F5BA92A" w14:textId="77777777" w:rsidR="00BE4BF0" w:rsidRPr="0095392C" w:rsidRDefault="00BE4BF0" w:rsidP="00BE4BF0">
      <w:pPr>
        <w:pStyle w:val="ListParagraph"/>
        <w:widowControl/>
        <w:numPr>
          <w:ilvl w:val="0"/>
          <w:numId w:val="7"/>
        </w:numPr>
        <w:suppressAutoHyphens w:val="0"/>
        <w:autoSpaceDN/>
        <w:jc w:val="center"/>
        <w:textAlignment w:val="auto"/>
        <w:rPr>
          <w:rFonts w:cs="Times New Roman"/>
          <w:color w:val="000000"/>
          <w:shd w:val="clear" w:color="auto" w:fill="FFFFFF"/>
        </w:rPr>
      </w:pPr>
      <w:r w:rsidRPr="0095392C">
        <w:rPr>
          <w:rFonts w:cs="Times New Roman"/>
          <w:color w:val="000000"/>
          <w:shd w:val="clear" w:color="auto" w:fill="FFFFFF"/>
        </w:rPr>
        <w:t>quasi-static v=0.00016[m/</w:t>
      </w:r>
      <w:proofErr w:type="gramStart"/>
      <w:r w:rsidRPr="0095392C">
        <w:rPr>
          <w:rFonts w:cs="Times New Roman"/>
          <w:color w:val="000000"/>
          <w:shd w:val="clear" w:color="auto" w:fill="FFFFFF"/>
        </w:rPr>
        <w:t xml:space="preserve">s]   </w:t>
      </w:r>
      <w:proofErr w:type="gramEnd"/>
      <w:r w:rsidRPr="0095392C">
        <w:rPr>
          <w:rFonts w:cs="Times New Roman"/>
          <w:color w:val="000000"/>
          <w:shd w:val="clear" w:color="auto" w:fill="FFFFFF"/>
        </w:rPr>
        <w:t>(b)</w:t>
      </w:r>
      <w:r>
        <w:rPr>
          <w:rFonts w:cs="Times New Roman"/>
          <w:color w:val="000000"/>
          <w:shd w:val="clear" w:color="auto" w:fill="FFFFFF"/>
        </w:rPr>
        <w:t xml:space="preserve"> </w:t>
      </w:r>
      <w:r w:rsidRPr="00BD5AC9">
        <w:rPr>
          <w:rFonts w:cs="Times New Roman"/>
          <w:color w:val="000000"/>
          <w:shd w:val="clear" w:color="auto" w:fill="FFFFFF"/>
        </w:rPr>
        <w:t>dynamic</w:t>
      </w:r>
      <w:r>
        <w:rPr>
          <w:rFonts w:cs="Times New Roman"/>
          <w:color w:val="000000"/>
          <w:shd w:val="clear" w:color="auto" w:fill="FFFFFF"/>
        </w:rPr>
        <w:t xml:space="preserve"> </w:t>
      </w:r>
      <w:r w:rsidRPr="00BD5AC9">
        <w:rPr>
          <w:rFonts w:cs="Times New Roman"/>
          <w:color w:val="000000"/>
          <w:shd w:val="clear" w:color="auto" w:fill="FFFFFF"/>
        </w:rPr>
        <w:t>v=2</w:t>
      </w:r>
      <w:r>
        <w:rPr>
          <w:rFonts w:cs="Times New Roman"/>
          <w:color w:val="000000"/>
          <w:shd w:val="clear" w:color="auto" w:fill="FFFFFF"/>
        </w:rPr>
        <w:t>.</w:t>
      </w:r>
      <w:r w:rsidRPr="00BD5AC9">
        <w:rPr>
          <w:rFonts w:cs="Times New Roman"/>
          <w:color w:val="000000"/>
          <w:shd w:val="clear" w:color="auto" w:fill="FFFFFF"/>
        </w:rPr>
        <w:t>0[m/s ]</w:t>
      </w:r>
    </w:p>
    <w:p w14:paraId="4A757C29" w14:textId="77777777" w:rsidR="00BE4BF0" w:rsidRDefault="00BE4BF0" w:rsidP="00BE4BF0">
      <w:pPr>
        <w:widowControl/>
        <w:suppressAutoHyphens w:val="0"/>
        <w:autoSpaceDN/>
        <w:jc w:val="both"/>
        <w:textAlignment w:val="auto"/>
        <w:rPr>
          <w:rFonts w:cs="Times New Roman"/>
          <w:color w:val="000000"/>
          <w:shd w:val="clear" w:color="auto" w:fill="FFFFFF"/>
        </w:rPr>
      </w:pPr>
    </w:p>
    <w:p w14:paraId="18290AD0" w14:textId="77777777" w:rsidR="00BE4BF0" w:rsidRPr="0095392C" w:rsidRDefault="00BE4BF0" w:rsidP="00BE4BF0">
      <w:pPr>
        <w:widowControl/>
        <w:suppressAutoHyphens w:val="0"/>
        <w:autoSpaceDN/>
        <w:jc w:val="center"/>
        <w:textAlignment w:val="auto"/>
        <w:rPr>
          <w:rFonts w:cs="Times New Roman"/>
          <w:color w:val="000000"/>
          <w:shd w:val="clear" w:color="auto" w:fill="FFFFFF"/>
        </w:rPr>
      </w:pPr>
      <w:r w:rsidRPr="0095392C">
        <w:rPr>
          <w:rFonts w:cs="Times New Roman"/>
          <w:color w:val="000000"/>
          <w:shd w:val="clear" w:color="auto" w:fill="FFFFFF"/>
        </w:rPr>
        <w:t>Figure 1: Validation using the T-test specimen under transverse loading.</w:t>
      </w:r>
    </w:p>
    <w:p w14:paraId="79907FD6" w14:textId="77777777" w:rsidR="00BE4BF0" w:rsidRPr="00DD21CD" w:rsidRDefault="00BE4BF0" w:rsidP="00BE4BF0">
      <w:pPr>
        <w:widowControl/>
        <w:suppressAutoHyphens w:val="0"/>
        <w:autoSpaceDN/>
        <w:jc w:val="both"/>
        <w:textAlignment w:val="auto"/>
        <w:rPr>
          <w:rFonts w:cs="Times New Roman"/>
          <w:color w:val="000000"/>
          <w:shd w:val="clear" w:color="auto" w:fill="FFFFFF"/>
        </w:rPr>
      </w:pPr>
      <w:r w:rsidRPr="00DD21CD">
        <w:rPr>
          <w:rFonts w:cs="Times New Roman"/>
          <w:color w:val="000000"/>
          <w:shd w:val="clear" w:color="auto" w:fill="FFFFFF"/>
        </w:rPr>
        <w:t xml:space="preserve">The results shown in Figure 1 proof that this approach is able to describe the effects of </w:t>
      </w:r>
      <w:proofErr w:type="gramStart"/>
      <w:r w:rsidRPr="00DD21CD">
        <w:rPr>
          <w:rFonts w:cs="Times New Roman"/>
          <w:color w:val="000000"/>
          <w:shd w:val="clear" w:color="auto" w:fill="FFFFFF"/>
        </w:rPr>
        <w:t>temperature</w:t>
      </w:r>
      <w:proofErr w:type="gramEnd"/>
    </w:p>
    <w:p w14:paraId="37853060" w14:textId="77777777" w:rsidR="00BE4BF0" w:rsidRPr="00DD21CD" w:rsidRDefault="00BE4BF0" w:rsidP="00BE4BF0">
      <w:pPr>
        <w:widowControl/>
        <w:suppressAutoHyphens w:val="0"/>
        <w:autoSpaceDN/>
        <w:jc w:val="both"/>
        <w:textAlignment w:val="auto"/>
        <w:rPr>
          <w:rFonts w:cs="Times New Roman"/>
          <w:color w:val="000000"/>
          <w:shd w:val="clear" w:color="auto" w:fill="FFFFFF"/>
        </w:rPr>
      </w:pPr>
      <w:r w:rsidRPr="00DD21CD">
        <w:rPr>
          <w:rFonts w:cs="Times New Roman"/>
          <w:color w:val="000000"/>
          <w:shd w:val="clear" w:color="auto" w:fill="FFFFFF"/>
        </w:rPr>
        <w:t>on the material behavior rather well for a complex load case and different strain rates.</w:t>
      </w:r>
    </w:p>
    <w:p w14:paraId="0B9DA1A1" w14:textId="77777777" w:rsidR="00BE4BF0" w:rsidRPr="00DD21CD" w:rsidRDefault="00BE4BF0" w:rsidP="00BE4BF0">
      <w:pPr>
        <w:widowControl/>
        <w:suppressAutoHyphens w:val="0"/>
        <w:autoSpaceDN/>
        <w:jc w:val="both"/>
        <w:textAlignment w:val="auto"/>
        <w:rPr>
          <w:rFonts w:cs="Times New Roman"/>
          <w:color w:val="000000"/>
          <w:shd w:val="clear" w:color="auto" w:fill="FFFFFF"/>
        </w:rPr>
      </w:pPr>
      <w:r w:rsidRPr="00DD21CD">
        <w:rPr>
          <w:rFonts w:cs="Times New Roman"/>
          <w:color w:val="000000"/>
          <w:shd w:val="clear" w:color="auto" w:fill="FFFFFF"/>
        </w:rPr>
        <w:t>References</w:t>
      </w:r>
    </w:p>
    <w:p w14:paraId="394E4D4B" w14:textId="77777777" w:rsidR="00BE4BF0" w:rsidRPr="00DD21CD" w:rsidRDefault="00BE4BF0" w:rsidP="00BE4BF0">
      <w:pPr>
        <w:widowControl/>
        <w:suppressAutoHyphens w:val="0"/>
        <w:autoSpaceDN/>
        <w:jc w:val="both"/>
        <w:textAlignment w:val="auto"/>
        <w:rPr>
          <w:rFonts w:cs="Times New Roman"/>
          <w:color w:val="000000"/>
          <w:shd w:val="clear" w:color="auto" w:fill="FFFFFF"/>
        </w:rPr>
      </w:pPr>
      <w:r w:rsidRPr="00DD21CD">
        <w:rPr>
          <w:rFonts w:cs="Times New Roman"/>
          <w:color w:val="000000"/>
          <w:shd w:val="clear" w:color="auto" w:fill="FFFFFF"/>
        </w:rPr>
        <w:lastRenderedPageBreak/>
        <w:t xml:space="preserve">[1] Schmelzle, L., </w:t>
      </w:r>
      <w:proofErr w:type="spellStart"/>
      <w:r w:rsidRPr="00DD21CD">
        <w:rPr>
          <w:rFonts w:cs="Times New Roman"/>
          <w:color w:val="000000"/>
          <w:shd w:val="clear" w:color="auto" w:fill="FFFFFF"/>
        </w:rPr>
        <w:t>Striewe</w:t>
      </w:r>
      <w:proofErr w:type="spellEnd"/>
      <w:r w:rsidRPr="00DD21CD">
        <w:rPr>
          <w:rFonts w:cs="Times New Roman"/>
          <w:color w:val="000000"/>
          <w:shd w:val="clear" w:color="auto" w:fill="FFFFFF"/>
        </w:rPr>
        <w:t xml:space="preserve">, M., </w:t>
      </w:r>
      <w:proofErr w:type="spellStart"/>
      <w:r w:rsidRPr="00DD21CD">
        <w:rPr>
          <w:rFonts w:cs="Times New Roman"/>
          <w:color w:val="000000"/>
          <w:shd w:val="clear" w:color="auto" w:fill="FFFFFF"/>
        </w:rPr>
        <w:t>Mergheim</w:t>
      </w:r>
      <w:proofErr w:type="spellEnd"/>
      <w:r w:rsidRPr="00DD21CD">
        <w:rPr>
          <w:rFonts w:cs="Times New Roman"/>
          <w:color w:val="000000"/>
          <w:shd w:val="clear" w:color="auto" w:fill="FFFFFF"/>
        </w:rPr>
        <w:t xml:space="preserve">, M. </w:t>
      </w:r>
      <w:proofErr w:type="spellStart"/>
      <w:r w:rsidRPr="00DD21CD">
        <w:rPr>
          <w:rFonts w:cs="Times New Roman"/>
          <w:color w:val="000000"/>
          <w:shd w:val="clear" w:color="auto" w:fill="FFFFFF"/>
        </w:rPr>
        <w:t>Meschut</w:t>
      </w:r>
      <w:proofErr w:type="spellEnd"/>
      <w:r w:rsidRPr="00DD21CD">
        <w:rPr>
          <w:rFonts w:cs="Times New Roman"/>
          <w:color w:val="000000"/>
          <w:shd w:val="clear" w:color="auto" w:fill="FFFFFF"/>
        </w:rPr>
        <w:t xml:space="preserve">, M., </w:t>
      </w:r>
      <w:proofErr w:type="spellStart"/>
      <w:r w:rsidRPr="00DD21CD">
        <w:rPr>
          <w:rFonts w:cs="Times New Roman"/>
          <w:color w:val="000000"/>
          <w:shd w:val="clear" w:color="auto" w:fill="FFFFFF"/>
        </w:rPr>
        <w:t>Possart</w:t>
      </w:r>
      <w:proofErr w:type="spellEnd"/>
      <w:r w:rsidRPr="00DD21CD">
        <w:rPr>
          <w:rFonts w:cs="Times New Roman"/>
          <w:color w:val="000000"/>
          <w:shd w:val="clear" w:color="auto" w:fill="FFFFFF"/>
        </w:rPr>
        <w:t xml:space="preserve">, G., </w:t>
      </w:r>
      <w:proofErr w:type="spellStart"/>
      <w:r w:rsidRPr="00DD21CD">
        <w:rPr>
          <w:rFonts w:cs="Times New Roman"/>
          <w:color w:val="000000"/>
          <w:shd w:val="clear" w:color="auto" w:fill="FFFFFF"/>
        </w:rPr>
        <w:t>Teutenberg</w:t>
      </w:r>
      <w:proofErr w:type="spellEnd"/>
      <w:r w:rsidRPr="00DD21CD">
        <w:rPr>
          <w:rFonts w:cs="Times New Roman"/>
          <w:color w:val="000000"/>
          <w:shd w:val="clear" w:color="auto" w:fill="FFFFFF"/>
        </w:rPr>
        <w:t>, D., Hein, D.,</w:t>
      </w:r>
      <w:r>
        <w:rPr>
          <w:rFonts w:cs="Times New Roman"/>
          <w:color w:val="000000"/>
          <w:shd w:val="clear" w:color="auto" w:fill="FFFFFF"/>
        </w:rPr>
        <w:t xml:space="preserve"> </w:t>
      </w:r>
      <w:r w:rsidRPr="00DD21CD">
        <w:rPr>
          <w:rFonts w:cs="Times New Roman"/>
          <w:color w:val="000000"/>
          <w:shd w:val="clear" w:color="auto" w:fill="FFFFFF"/>
        </w:rPr>
        <w:t>Steinmann, P., “Testing, modelling, and parameter identification for adhesively bonded joints under</w:t>
      </w:r>
      <w:r>
        <w:rPr>
          <w:rFonts w:cs="Times New Roman"/>
          <w:color w:val="000000"/>
          <w:shd w:val="clear" w:color="auto" w:fill="FFFFFF"/>
        </w:rPr>
        <w:t xml:space="preserve"> </w:t>
      </w:r>
      <w:r w:rsidRPr="00DD21CD">
        <w:rPr>
          <w:rFonts w:cs="Times New Roman"/>
          <w:color w:val="000000"/>
          <w:shd w:val="clear" w:color="auto" w:fill="FFFFFF"/>
        </w:rPr>
        <w:t>the influence of temperature”, Journal of Adhesion Science and Technology, (2022).</w:t>
      </w:r>
    </w:p>
    <w:p w14:paraId="3690D2D7" w14:textId="77777777" w:rsidR="007E7FBE" w:rsidRDefault="007E7FBE" w:rsidP="00C10596">
      <w:pPr>
        <w:widowControl/>
        <w:suppressAutoHyphens w:val="0"/>
        <w:autoSpaceDN/>
        <w:jc w:val="both"/>
        <w:textAlignment w:val="auto"/>
        <w:rPr>
          <w:rFonts w:cs="Times New Roman"/>
          <w:b/>
          <w:bCs/>
          <w:color w:val="000000"/>
          <w:shd w:val="clear" w:color="auto" w:fill="FFFFFF"/>
        </w:rPr>
      </w:pPr>
    </w:p>
    <w:p w14:paraId="36FEF795" w14:textId="2CFB0F90" w:rsidR="00C10596" w:rsidRPr="008501E5" w:rsidRDefault="0089113E" w:rsidP="00C10596">
      <w:pPr>
        <w:widowControl/>
        <w:suppressAutoHyphens w:val="0"/>
        <w:autoSpaceDN/>
        <w:jc w:val="both"/>
        <w:textAlignment w:val="auto"/>
        <w:rPr>
          <w:rFonts w:cs="Times New Roman"/>
          <w:color w:val="000000"/>
          <w:shd w:val="clear" w:color="auto" w:fill="FFFFFF"/>
        </w:rPr>
      </w:pPr>
      <w:r w:rsidRPr="0089113E">
        <w:rPr>
          <w:rFonts w:cs="Times New Roman"/>
          <w:b/>
          <w:bCs/>
          <w:color w:val="000000"/>
          <w:shd w:val="clear" w:color="auto" w:fill="FFFFFF"/>
        </w:rPr>
        <w:t>T2</w:t>
      </w:r>
      <w:r>
        <w:rPr>
          <w:rFonts w:cs="Times New Roman"/>
          <w:b/>
          <w:bCs/>
          <w:color w:val="000000"/>
          <w:shd w:val="clear" w:color="auto" w:fill="FFFFFF"/>
        </w:rPr>
        <w:t xml:space="preserve">8. </w:t>
      </w:r>
      <w:r w:rsidR="00C10596" w:rsidRPr="008501E5">
        <w:rPr>
          <w:rFonts w:cs="Times New Roman"/>
          <w:color w:val="000000"/>
          <w:shd w:val="clear" w:color="auto" w:fill="FFFFFF"/>
        </w:rPr>
        <w:t>Pollution overturning instability in an incompressible</w:t>
      </w:r>
      <w:r w:rsidR="008501E5">
        <w:rPr>
          <w:rFonts w:cs="Times New Roman"/>
          <w:color w:val="000000"/>
          <w:shd w:val="clear" w:color="auto" w:fill="FFFFFF"/>
        </w:rPr>
        <w:t xml:space="preserve"> </w:t>
      </w:r>
      <w:r w:rsidR="00C10596" w:rsidRPr="008501E5">
        <w:rPr>
          <w:rFonts w:cs="Times New Roman"/>
          <w:color w:val="000000"/>
          <w:shd w:val="clear" w:color="auto" w:fill="FFFFFF"/>
        </w:rPr>
        <w:t>fluid with a Maxwell-Cattaneo-Mariano model for the</w:t>
      </w:r>
      <w:r w:rsidR="008501E5">
        <w:rPr>
          <w:rFonts w:cs="Times New Roman"/>
          <w:color w:val="000000"/>
          <w:shd w:val="clear" w:color="auto" w:fill="FFFFFF"/>
        </w:rPr>
        <w:t xml:space="preserve"> </w:t>
      </w:r>
      <w:r w:rsidR="00C10596" w:rsidRPr="008501E5">
        <w:rPr>
          <w:rFonts w:cs="Times New Roman"/>
          <w:color w:val="000000"/>
          <w:shd w:val="clear" w:color="auto" w:fill="FFFFFF"/>
        </w:rPr>
        <w:t>pollutant field</w:t>
      </w:r>
      <w:r w:rsidR="008501E5">
        <w:rPr>
          <w:rFonts w:cs="Times New Roman"/>
          <w:color w:val="000000"/>
          <w:shd w:val="clear" w:color="auto" w:fill="FFFFFF"/>
        </w:rPr>
        <w:t>.</w:t>
      </w:r>
    </w:p>
    <w:p w14:paraId="6E6CCDD7" w14:textId="11E4B2DE" w:rsidR="00C10596" w:rsidRDefault="00C10596" w:rsidP="00C10596">
      <w:pPr>
        <w:widowControl/>
        <w:suppressAutoHyphens w:val="0"/>
        <w:autoSpaceDN/>
        <w:jc w:val="both"/>
        <w:textAlignment w:val="auto"/>
        <w:rPr>
          <w:rFonts w:cs="Times New Roman"/>
          <w:color w:val="000000"/>
          <w:shd w:val="clear" w:color="auto" w:fill="FFFFFF"/>
        </w:rPr>
      </w:pPr>
      <w:r w:rsidRPr="008501E5">
        <w:rPr>
          <w:rFonts w:cs="Times New Roman"/>
          <w:color w:val="000000"/>
          <w:u w:val="single"/>
          <w:shd w:val="clear" w:color="auto" w:fill="FFFFFF"/>
        </w:rPr>
        <w:t>Martina Nunziata</w:t>
      </w:r>
      <w:r w:rsidRPr="008501E5">
        <w:rPr>
          <w:rFonts w:cs="Times New Roman"/>
          <w:color w:val="000000"/>
          <w:shd w:val="clear" w:color="auto" w:fill="FFFFFF"/>
          <w:vertAlign w:val="superscript"/>
        </w:rPr>
        <w:t>*1</w:t>
      </w:r>
      <w:r w:rsidRPr="008501E5">
        <w:rPr>
          <w:rFonts w:cs="Times New Roman"/>
          <w:color w:val="000000"/>
          <w:shd w:val="clear" w:color="auto" w:fill="FFFFFF"/>
        </w:rPr>
        <w:t>, Brian Straughan</w:t>
      </w:r>
      <w:r w:rsidRPr="008501E5">
        <w:rPr>
          <w:rFonts w:cs="Times New Roman"/>
          <w:color w:val="000000"/>
          <w:shd w:val="clear" w:color="auto" w:fill="FFFFFF"/>
          <w:vertAlign w:val="superscript"/>
        </w:rPr>
        <w:t>2</w:t>
      </w:r>
      <w:r w:rsidRPr="008501E5">
        <w:rPr>
          <w:rFonts w:cs="Times New Roman"/>
          <w:color w:val="000000"/>
          <w:shd w:val="clear" w:color="auto" w:fill="FFFFFF"/>
        </w:rPr>
        <w:t>, and Vincenzo Tibullo</w:t>
      </w:r>
      <w:r w:rsidRPr="008501E5">
        <w:rPr>
          <w:rFonts w:cs="Times New Roman"/>
          <w:color w:val="000000"/>
          <w:shd w:val="clear" w:color="auto" w:fill="FFFFFF"/>
          <w:vertAlign w:val="superscript"/>
        </w:rPr>
        <w:t>1</w:t>
      </w:r>
    </w:p>
    <w:p w14:paraId="0348CC5D" w14:textId="772BC515" w:rsidR="008501E5" w:rsidRPr="008501E5" w:rsidRDefault="00B602B4" w:rsidP="00C10596">
      <w:pPr>
        <w:widowControl/>
        <w:suppressAutoHyphens w:val="0"/>
        <w:autoSpaceDN/>
        <w:jc w:val="both"/>
        <w:textAlignment w:val="auto"/>
        <w:rPr>
          <w:rFonts w:cs="Times New Roman"/>
          <w:color w:val="000000"/>
          <w:shd w:val="clear" w:color="auto" w:fill="FFFFFF"/>
        </w:rPr>
      </w:pPr>
      <w:hyperlink r:id="rId74" w:history="1">
        <w:r w:rsidR="00880105" w:rsidRPr="00456F7B">
          <w:rPr>
            <w:rStyle w:val="Hyperlink"/>
            <w:rFonts w:cs="Times New Roman"/>
            <w:shd w:val="clear" w:color="auto" w:fill="FFFFFF"/>
          </w:rPr>
          <w:t>*mnunziata@unisa.it</w:t>
        </w:r>
      </w:hyperlink>
      <w:r w:rsidR="00880105">
        <w:rPr>
          <w:rFonts w:cs="Times New Roman"/>
          <w:color w:val="000000"/>
          <w:shd w:val="clear" w:color="auto" w:fill="FFFFFF"/>
        </w:rPr>
        <w:t xml:space="preserve"> </w:t>
      </w:r>
    </w:p>
    <w:p w14:paraId="5F21B294" w14:textId="2EBF488A" w:rsidR="00C10596" w:rsidRPr="008501E5" w:rsidRDefault="00C10596" w:rsidP="00C10596">
      <w:pPr>
        <w:widowControl/>
        <w:suppressAutoHyphens w:val="0"/>
        <w:autoSpaceDN/>
        <w:jc w:val="both"/>
        <w:textAlignment w:val="auto"/>
        <w:rPr>
          <w:rFonts w:cs="Times New Roman"/>
          <w:color w:val="000000"/>
          <w:shd w:val="clear" w:color="auto" w:fill="FFFFFF"/>
        </w:rPr>
      </w:pPr>
      <w:r w:rsidRPr="00880105">
        <w:rPr>
          <w:rFonts w:cs="Times New Roman"/>
          <w:color w:val="000000"/>
          <w:shd w:val="clear" w:color="auto" w:fill="FFFFFF"/>
          <w:vertAlign w:val="superscript"/>
        </w:rPr>
        <w:t>1</w:t>
      </w:r>
      <w:r w:rsidRPr="008501E5">
        <w:rPr>
          <w:rFonts w:cs="Times New Roman"/>
          <w:color w:val="000000"/>
          <w:shd w:val="clear" w:color="auto" w:fill="FFFFFF"/>
        </w:rPr>
        <w:t xml:space="preserve">Department of Mathematics, University of Salerno, </w:t>
      </w:r>
      <w:proofErr w:type="spellStart"/>
      <w:r w:rsidRPr="008501E5">
        <w:rPr>
          <w:rFonts w:cs="Times New Roman"/>
          <w:color w:val="000000"/>
          <w:shd w:val="clear" w:color="auto" w:fill="FFFFFF"/>
        </w:rPr>
        <w:t>Fisciano</w:t>
      </w:r>
      <w:proofErr w:type="spellEnd"/>
      <w:r w:rsidRPr="008501E5">
        <w:rPr>
          <w:rFonts w:cs="Times New Roman"/>
          <w:color w:val="000000"/>
          <w:shd w:val="clear" w:color="auto" w:fill="FFFFFF"/>
        </w:rPr>
        <w:t>, Italy</w:t>
      </w:r>
      <w:r w:rsidR="00880105">
        <w:rPr>
          <w:rFonts w:cs="Times New Roman"/>
          <w:color w:val="000000"/>
          <w:shd w:val="clear" w:color="auto" w:fill="FFFFFF"/>
        </w:rPr>
        <w:t>.</w:t>
      </w:r>
    </w:p>
    <w:p w14:paraId="0ECE1F0C" w14:textId="4AFEA5C6" w:rsidR="00C10596" w:rsidRPr="008501E5" w:rsidRDefault="00C10596" w:rsidP="00C10596">
      <w:pPr>
        <w:widowControl/>
        <w:suppressAutoHyphens w:val="0"/>
        <w:autoSpaceDN/>
        <w:jc w:val="both"/>
        <w:textAlignment w:val="auto"/>
        <w:rPr>
          <w:rFonts w:cs="Times New Roman"/>
          <w:color w:val="000000"/>
          <w:shd w:val="clear" w:color="auto" w:fill="FFFFFF"/>
        </w:rPr>
      </w:pPr>
      <w:r w:rsidRPr="00880105">
        <w:rPr>
          <w:rFonts w:cs="Times New Roman"/>
          <w:color w:val="000000"/>
          <w:shd w:val="clear" w:color="auto" w:fill="FFFFFF"/>
          <w:vertAlign w:val="superscript"/>
        </w:rPr>
        <w:t>2</w:t>
      </w:r>
      <w:r w:rsidRPr="008501E5">
        <w:rPr>
          <w:rFonts w:cs="Times New Roman"/>
          <w:color w:val="000000"/>
          <w:shd w:val="clear" w:color="auto" w:fill="FFFFFF"/>
        </w:rPr>
        <w:t>Department of Mathematical Science, Durham University, Durham, United</w:t>
      </w:r>
      <w:r w:rsidR="00880105">
        <w:rPr>
          <w:rFonts w:cs="Times New Roman"/>
          <w:color w:val="000000"/>
          <w:shd w:val="clear" w:color="auto" w:fill="FFFFFF"/>
        </w:rPr>
        <w:t xml:space="preserve"> </w:t>
      </w:r>
      <w:r w:rsidRPr="008501E5">
        <w:rPr>
          <w:rFonts w:cs="Times New Roman"/>
          <w:color w:val="000000"/>
          <w:shd w:val="clear" w:color="auto" w:fill="FFFFFF"/>
        </w:rPr>
        <w:t>Kingdom</w:t>
      </w:r>
      <w:r w:rsidR="00880105">
        <w:rPr>
          <w:rFonts w:cs="Times New Roman"/>
          <w:color w:val="000000"/>
          <w:shd w:val="clear" w:color="auto" w:fill="FFFFFF"/>
        </w:rPr>
        <w:t>.</w:t>
      </w:r>
    </w:p>
    <w:p w14:paraId="738760C3" w14:textId="29A0EF59" w:rsidR="00C10596" w:rsidRPr="008501E5" w:rsidRDefault="00C10596" w:rsidP="00C10596">
      <w:pPr>
        <w:widowControl/>
        <w:suppressAutoHyphens w:val="0"/>
        <w:autoSpaceDN/>
        <w:jc w:val="both"/>
        <w:textAlignment w:val="auto"/>
        <w:rPr>
          <w:rFonts w:cs="Times New Roman"/>
          <w:color w:val="000000"/>
          <w:shd w:val="clear" w:color="auto" w:fill="FFFFFF"/>
        </w:rPr>
      </w:pPr>
      <w:r w:rsidRPr="008501E5">
        <w:rPr>
          <w:rFonts w:cs="Times New Roman"/>
          <w:color w:val="000000"/>
          <w:shd w:val="clear" w:color="auto" w:fill="FFFFFF"/>
        </w:rPr>
        <w:t>We develop a model for a pollutant dissolved in or dispersed in an incompressible Navier-Stokes fluid when the diffusion theory for the pollutant obeys a second order in time system</w:t>
      </w:r>
      <w:r w:rsidR="00880105">
        <w:rPr>
          <w:rFonts w:cs="Times New Roman"/>
          <w:color w:val="000000"/>
          <w:shd w:val="clear" w:color="auto" w:fill="FFFFFF"/>
        </w:rPr>
        <w:t xml:space="preserve"> </w:t>
      </w:r>
      <w:r w:rsidRPr="008501E5">
        <w:rPr>
          <w:rFonts w:cs="Times New Roman"/>
          <w:color w:val="000000"/>
          <w:shd w:val="clear" w:color="auto" w:fill="FFFFFF"/>
        </w:rPr>
        <w:t>of equations rather than the first order in time system obtained from Fourier’s law. A detailed</w:t>
      </w:r>
      <w:r w:rsidR="00880105">
        <w:rPr>
          <w:rFonts w:cs="Times New Roman"/>
          <w:color w:val="000000"/>
          <w:shd w:val="clear" w:color="auto" w:fill="FFFFFF"/>
        </w:rPr>
        <w:t xml:space="preserve"> </w:t>
      </w:r>
      <w:r w:rsidRPr="008501E5">
        <w:rPr>
          <w:rFonts w:cs="Times New Roman"/>
          <w:color w:val="000000"/>
          <w:shd w:val="clear" w:color="auto" w:fill="FFFFFF"/>
        </w:rPr>
        <w:t>expression for the critical pollutant Rayleigh number is found indicating precise conditions</w:t>
      </w:r>
      <w:r w:rsidR="00880105">
        <w:rPr>
          <w:rFonts w:cs="Times New Roman"/>
          <w:color w:val="000000"/>
          <w:shd w:val="clear" w:color="auto" w:fill="FFFFFF"/>
        </w:rPr>
        <w:t xml:space="preserve"> </w:t>
      </w:r>
      <w:r w:rsidRPr="008501E5">
        <w:rPr>
          <w:rFonts w:cs="Times New Roman"/>
          <w:color w:val="000000"/>
          <w:shd w:val="clear" w:color="auto" w:fill="FFFFFF"/>
        </w:rPr>
        <w:t>under which a convective overturning motion will arise. The investigation is performed by a</w:t>
      </w:r>
      <w:r w:rsidR="00880105">
        <w:rPr>
          <w:rFonts w:cs="Times New Roman"/>
          <w:color w:val="000000"/>
          <w:shd w:val="clear" w:color="auto" w:fill="FFFFFF"/>
        </w:rPr>
        <w:t xml:space="preserve"> </w:t>
      </w:r>
      <w:r w:rsidRPr="008501E5">
        <w:rPr>
          <w:rFonts w:cs="Times New Roman"/>
          <w:color w:val="000000"/>
          <w:shd w:val="clear" w:color="auto" w:fill="FFFFFF"/>
        </w:rPr>
        <w:t>linear instability analysis, but additionally we provide a completely nonlinear energy stability</w:t>
      </w:r>
      <w:r w:rsidR="00880105">
        <w:rPr>
          <w:rFonts w:cs="Times New Roman"/>
          <w:color w:val="000000"/>
          <w:shd w:val="clear" w:color="auto" w:fill="FFFFFF"/>
        </w:rPr>
        <w:t xml:space="preserve"> </w:t>
      </w:r>
      <w:r w:rsidRPr="008501E5">
        <w:rPr>
          <w:rFonts w:cs="Times New Roman"/>
          <w:color w:val="000000"/>
          <w:shd w:val="clear" w:color="auto" w:fill="FFFFFF"/>
        </w:rPr>
        <w:t>analysis.</w:t>
      </w:r>
    </w:p>
    <w:p w14:paraId="5F975DE0" w14:textId="10D8100E" w:rsidR="009B1B5C" w:rsidRPr="008501E5" w:rsidRDefault="00C10596" w:rsidP="00C10596">
      <w:pPr>
        <w:widowControl/>
        <w:suppressAutoHyphens w:val="0"/>
        <w:autoSpaceDN/>
        <w:jc w:val="both"/>
        <w:textAlignment w:val="auto"/>
        <w:rPr>
          <w:rFonts w:cs="Times New Roman"/>
          <w:color w:val="000000"/>
          <w:shd w:val="clear" w:color="auto" w:fill="FFFFFF"/>
        </w:rPr>
      </w:pPr>
      <w:r w:rsidRPr="008501E5">
        <w:rPr>
          <w:rFonts w:cs="Times New Roman"/>
          <w:color w:val="000000"/>
          <w:shd w:val="clear" w:color="auto" w:fill="FFFFFF"/>
        </w:rPr>
        <w:t>Our goal is to describe this new model where the solute may be heavier in the upper part of</w:t>
      </w:r>
      <w:r w:rsidR="00880105">
        <w:rPr>
          <w:rFonts w:cs="Times New Roman"/>
          <w:color w:val="000000"/>
          <w:shd w:val="clear" w:color="auto" w:fill="FFFFFF"/>
        </w:rPr>
        <w:t xml:space="preserve"> </w:t>
      </w:r>
      <w:r w:rsidRPr="008501E5">
        <w:rPr>
          <w:rFonts w:cs="Times New Roman"/>
          <w:color w:val="000000"/>
          <w:shd w:val="clear" w:color="auto" w:fill="FFFFFF"/>
        </w:rPr>
        <w:t>the horizontal layer. Since gravity acts downward this situation is potentially hazardous as the</w:t>
      </w:r>
      <w:r w:rsidR="00880105">
        <w:rPr>
          <w:rFonts w:cs="Times New Roman"/>
          <w:color w:val="000000"/>
          <w:shd w:val="clear" w:color="auto" w:fill="FFFFFF"/>
        </w:rPr>
        <w:t xml:space="preserve"> </w:t>
      </w:r>
      <w:r w:rsidRPr="008501E5">
        <w:rPr>
          <w:rFonts w:cs="Times New Roman"/>
          <w:color w:val="000000"/>
          <w:shd w:val="clear" w:color="auto" w:fill="FFFFFF"/>
        </w:rPr>
        <w:t>pollutant may induce a downward motion leading to a convective overturning in the layer. We</w:t>
      </w:r>
      <w:r w:rsidR="00880105">
        <w:rPr>
          <w:rFonts w:cs="Times New Roman"/>
          <w:color w:val="000000"/>
          <w:shd w:val="clear" w:color="auto" w:fill="FFFFFF"/>
        </w:rPr>
        <w:t xml:space="preserve"> </w:t>
      </w:r>
      <w:r w:rsidRPr="008501E5">
        <w:rPr>
          <w:rFonts w:cs="Times New Roman"/>
          <w:color w:val="000000"/>
          <w:shd w:val="clear" w:color="auto" w:fill="FFFFFF"/>
        </w:rPr>
        <w:t xml:space="preserve">shall employ our model to </w:t>
      </w:r>
      <w:proofErr w:type="gramStart"/>
      <w:r w:rsidRPr="008501E5">
        <w:rPr>
          <w:rFonts w:cs="Times New Roman"/>
          <w:color w:val="000000"/>
          <w:shd w:val="clear" w:color="auto" w:fill="FFFFFF"/>
        </w:rPr>
        <w:t>determine precisely</w:t>
      </w:r>
      <w:proofErr w:type="gramEnd"/>
      <w:r w:rsidRPr="008501E5">
        <w:rPr>
          <w:rFonts w:cs="Times New Roman"/>
          <w:color w:val="000000"/>
          <w:shd w:val="clear" w:color="auto" w:fill="FFFFFF"/>
        </w:rPr>
        <w:t xml:space="preserve"> conditions under which convective overturning</w:t>
      </w:r>
      <w:r w:rsidR="00880105">
        <w:rPr>
          <w:rFonts w:cs="Times New Roman"/>
          <w:color w:val="000000"/>
          <w:shd w:val="clear" w:color="auto" w:fill="FFFFFF"/>
        </w:rPr>
        <w:t xml:space="preserve"> </w:t>
      </w:r>
      <w:r w:rsidRPr="008501E5">
        <w:rPr>
          <w:rFonts w:cs="Times New Roman"/>
          <w:color w:val="000000"/>
          <w:shd w:val="clear" w:color="auto" w:fill="FFFFFF"/>
        </w:rPr>
        <w:t>instability is possible. This is achieved by developing a linear instability analysis, although we</w:t>
      </w:r>
      <w:r w:rsidR="00880105">
        <w:rPr>
          <w:rFonts w:cs="Times New Roman"/>
          <w:color w:val="000000"/>
          <w:shd w:val="clear" w:color="auto" w:fill="FFFFFF"/>
        </w:rPr>
        <w:t xml:space="preserve"> </w:t>
      </w:r>
      <w:r w:rsidRPr="008501E5">
        <w:rPr>
          <w:rFonts w:cs="Times New Roman"/>
          <w:color w:val="000000"/>
          <w:shd w:val="clear" w:color="auto" w:fill="FFFFFF"/>
        </w:rPr>
        <w:t xml:space="preserve">additionally produce a fully </w:t>
      </w:r>
      <w:proofErr w:type="spellStart"/>
      <w:proofErr w:type="gramStart"/>
      <w:r w:rsidRPr="008501E5">
        <w:rPr>
          <w:rFonts w:cs="Times New Roman"/>
          <w:color w:val="000000"/>
          <w:shd w:val="clear" w:color="auto" w:fill="FFFFFF"/>
        </w:rPr>
        <w:t>non linear</w:t>
      </w:r>
      <w:proofErr w:type="spellEnd"/>
      <w:proofErr w:type="gramEnd"/>
      <w:r w:rsidRPr="008501E5">
        <w:rPr>
          <w:rFonts w:cs="Times New Roman"/>
          <w:color w:val="000000"/>
          <w:shd w:val="clear" w:color="auto" w:fill="FFFFFF"/>
        </w:rPr>
        <w:t xml:space="preserve"> stability analysis to complement the linear theory.</w:t>
      </w:r>
      <w:r w:rsidR="00880105">
        <w:rPr>
          <w:rFonts w:cs="Times New Roman"/>
          <w:color w:val="000000"/>
          <w:shd w:val="clear" w:color="auto" w:fill="FFFFFF"/>
        </w:rPr>
        <w:t xml:space="preserve"> </w:t>
      </w:r>
      <w:r w:rsidRPr="008501E5">
        <w:rPr>
          <w:rFonts w:cs="Times New Roman"/>
          <w:color w:val="000000"/>
          <w:shd w:val="clear" w:color="auto" w:fill="FFFFFF"/>
        </w:rPr>
        <w:t>In addition to considering a classical Cattaneo like equation for the solute flux we also analyze</w:t>
      </w:r>
      <w:r w:rsidR="00880105">
        <w:rPr>
          <w:rFonts w:cs="Times New Roman"/>
          <w:color w:val="000000"/>
          <w:shd w:val="clear" w:color="auto" w:fill="FFFFFF"/>
        </w:rPr>
        <w:t xml:space="preserve"> </w:t>
      </w:r>
      <w:r w:rsidRPr="008501E5">
        <w:rPr>
          <w:rFonts w:cs="Times New Roman"/>
          <w:color w:val="000000"/>
          <w:shd w:val="clear" w:color="auto" w:fill="FFFFFF"/>
        </w:rPr>
        <w:t>the problem when a diffusion term is added to Cattaneo’s equation. This leads to a novel</w:t>
      </w:r>
      <w:r w:rsidR="00880105">
        <w:rPr>
          <w:rFonts w:cs="Times New Roman"/>
          <w:color w:val="000000"/>
          <w:shd w:val="clear" w:color="auto" w:fill="FFFFFF"/>
        </w:rPr>
        <w:t xml:space="preserve"> </w:t>
      </w:r>
      <w:r w:rsidRPr="008501E5">
        <w:rPr>
          <w:rFonts w:cs="Times New Roman"/>
          <w:color w:val="000000"/>
          <w:shd w:val="clear" w:color="auto" w:fill="FFFFFF"/>
        </w:rPr>
        <w:t>result where, when oscillatory convection is found diffusion stabilizes, but when stationary</w:t>
      </w:r>
      <w:r w:rsidR="00880105">
        <w:rPr>
          <w:rFonts w:cs="Times New Roman"/>
          <w:color w:val="000000"/>
          <w:shd w:val="clear" w:color="auto" w:fill="FFFFFF"/>
        </w:rPr>
        <w:t xml:space="preserve"> </w:t>
      </w:r>
      <w:r w:rsidRPr="008501E5">
        <w:rPr>
          <w:rFonts w:cs="Times New Roman"/>
          <w:color w:val="000000"/>
          <w:shd w:val="clear" w:color="auto" w:fill="FFFFFF"/>
        </w:rPr>
        <w:t>convection dominates diffusion acts to destabilize the layer. This is an entirely counter intuitive</w:t>
      </w:r>
      <w:r w:rsidR="00880105">
        <w:rPr>
          <w:rFonts w:cs="Times New Roman"/>
          <w:color w:val="000000"/>
          <w:shd w:val="clear" w:color="auto" w:fill="FFFFFF"/>
        </w:rPr>
        <w:t xml:space="preserve"> </w:t>
      </w:r>
      <w:r w:rsidRPr="008501E5">
        <w:rPr>
          <w:rFonts w:cs="Times New Roman"/>
          <w:color w:val="000000"/>
          <w:shd w:val="clear" w:color="auto" w:fill="FFFFFF"/>
        </w:rPr>
        <w:t>and unexpected, exciting effect.</w:t>
      </w:r>
    </w:p>
    <w:p w14:paraId="79834802" w14:textId="77777777" w:rsidR="0089113E" w:rsidRDefault="0089113E" w:rsidP="008F3A86">
      <w:pPr>
        <w:widowControl/>
        <w:suppressAutoHyphens w:val="0"/>
        <w:autoSpaceDN/>
        <w:jc w:val="both"/>
        <w:textAlignment w:val="auto"/>
        <w:rPr>
          <w:rFonts w:cs="Times New Roman"/>
          <w:color w:val="000000"/>
          <w:shd w:val="clear" w:color="auto" w:fill="FFFFFF"/>
        </w:rPr>
      </w:pPr>
    </w:p>
    <w:p w14:paraId="4D03E24A" w14:textId="54253C01" w:rsidR="00AE3D7A" w:rsidRPr="00AE3D7A" w:rsidRDefault="00AE3D7A" w:rsidP="00AE3D7A">
      <w:pPr>
        <w:widowControl/>
        <w:suppressAutoHyphens w:val="0"/>
        <w:autoSpaceDN/>
        <w:jc w:val="both"/>
        <w:textAlignment w:val="auto"/>
        <w:rPr>
          <w:rFonts w:cs="Times New Roman"/>
          <w:color w:val="000000"/>
          <w:shd w:val="clear" w:color="auto" w:fill="FFFFFF"/>
        </w:rPr>
      </w:pPr>
      <w:r w:rsidRPr="00AE3D7A">
        <w:rPr>
          <w:rFonts w:cs="Times New Roman"/>
          <w:b/>
          <w:bCs/>
          <w:color w:val="000000"/>
          <w:shd w:val="clear" w:color="auto" w:fill="FFFFFF"/>
        </w:rPr>
        <w:t>T29.</w:t>
      </w:r>
      <w:r>
        <w:rPr>
          <w:rFonts w:cs="Times New Roman"/>
          <w:color w:val="000000"/>
          <w:shd w:val="clear" w:color="auto" w:fill="FFFFFF"/>
        </w:rPr>
        <w:t xml:space="preserve"> </w:t>
      </w:r>
      <w:r w:rsidRPr="00AE3D7A">
        <w:rPr>
          <w:rFonts w:cs="Times New Roman"/>
          <w:color w:val="000000"/>
          <w:shd w:val="clear" w:color="auto" w:fill="FFFFFF"/>
        </w:rPr>
        <w:t>Discontinuity waves in</w:t>
      </w:r>
      <w:r>
        <w:rPr>
          <w:rFonts w:cs="Times New Roman"/>
          <w:color w:val="000000"/>
          <w:shd w:val="clear" w:color="auto" w:fill="FFFFFF"/>
        </w:rPr>
        <w:t xml:space="preserve"> </w:t>
      </w:r>
      <w:r w:rsidRPr="00AE3D7A">
        <w:rPr>
          <w:rFonts w:cs="Times New Roman"/>
          <w:color w:val="000000"/>
          <w:shd w:val="clear" w:color="auto" w:fill="FFFFFF"/>
        </w:rPr>
        <w:t>temperature and diffusion models</w:t>
      </w:r>
      <w:r>
        <w:rPr>
          <w:rFonts w:cs="Times New Roman"/>
          <w:color w:val="000000"/>
          <w:shd w:val="clear" w:color="auto" w:fill="FFFFFF"/>
        </w:rPr>
        <w:t xml:space="preserve">. </w:t>
      </w:r>
    </w:p>
    <w:p w14:paraId="290CFDB0" w14:textId="77777777" w:rsidR="00AE3D7A" w:rsidRDefault="00AE3D7A" w:rsidP="00AE3D7A">
      <w:pPr>
        <w:widowControl/>
        <w:suppressAutoHyphens w:val="0"/>
        <w:autoSpaceDN/>
        <w:jc w:val="both"/>
        <w:textAlignment w:val="auto"/>
        <w:rPr>
          <w:rFonts w:cs="Times New Roman"/>
          <w:color w:val="000000"/>
          <w:shd w:val="clear" w:color="auto" w:fill="FFFFFF"/>
        </w:rPr>
      </w:pPr>
      <w:r w:rsidRPr="00AE3D7A">
        <w:rPr>
          <w:rFonts w:cs="Times New Roman"/>
          <w:color w:val="000000"/>
          <w:shd w:val="clear" w:color="auto" w:fill="FFFFFF"/>
        </w:rPr>
        <w:t>Brian Straughan</w:t>
      </w:r>
      <w:r w:rsidRPr="00AE3D7A">
        <w:rPr>
          <w:rFonts w:cs="Times New Roman"/>
          <w:color w:val="000000"/>
          <w:shd w:val="clear" w:color="auto" w:fill="FFFFFF"/>
          <w:vertAlign w:val="superscript"/>
        </w:rPr>
        <w:t>1</w:t>
      </w:r>
      <w:r w:rsidRPr="00AE3D7A">
        <w:rPr>
          <w:rFonts w:cs="Times New Roman"/>
          <w:color w:val="000000"/>
          <w:shd w:val="clear" w:color="auto" w:fill="FFFFFF"/>
        </w:rPr>
        <w:t>, Michele Ciarletta</w:t>
      </w:r>
      <w:r w:rsidRPr="00AE3D7A">
        <w:rPr>
          <w:rFonts w:cs="Times New Roman"/>
          <w:color w:val="000000"/>
          <w:shd w:val="clear" w:color="auto" w:fill="FFFFFF"/>
          <w:vertAlign w:val="superscript"/>
        </w:rPr>
        <w:t>2</w:t>
      </w:r>
      <w:r w:rsidRPr="00AE3D7A">
        <w:rPr>
          <w:rFonts w:cs="Times New Roman"/>
          <w:color w:val="000000"/>
          <w:shd w:val="clear" w:color="auto" w:fill="FFFFFF"/>
        </w:rPr>
        <w:t xml:space="preserve">, and </w:t>
      </w:r>
      <w:r w:rsidRPr="00AE3D7A">
        <w:rPr>
          <w:rFonts w:cs="Times New Roman"/>
          <w:color w:val="000000"/>
          <w:u w:val="single"/>
          <w:shd w:val="clear" w:color="auto" w:fill="FFFFFF"/>
        </w:rPr>
        <w:t xml:space="preserve">Vincenzo </w:t>
      </w:r>
      <w:proofErr w:type="spellStart"/>
      <w:r w:rsidRPr="00AE3D7A">
        <w:rPr>
          <w:rFonts w:cs="Times New Roman"/>
          <w:color w:val="000000"/>
          <w:u w:val="single"/>
          <w:shd w:val="clear" w:color="auto" w:fill="FFFFFF"/>
        </w:rPr>
        <w:t>Tibullo</w:t>
      </w:r>
      <w:proofErr w:type="spellEnd"/>
      <w:r w:rsidRPr="00AE3D7A">
        <w:rPr>
          <w:rFonts w:cs="Times New Roman"/>
          <w:color w:val="000000"/>
          <w:shd w:val="clear" w:color="auto" w:fill="FFFFFF"/>
          <w:vertAlign w:val="superscript"/>
        </w:rPr>
        <w:t>*3</w:t>
      </w:r>
    </w:p>
    <w:p w14:paraId="2EF3FCF6" w14:textId="7B1CFC6A" w:rsidR="00AE3D7A" w:rsidRPr="00AE3D7A" w:rsidRDefault="00B602B4" w:rsidP="00AE3D7A">
      <w:pPr>
        <w:widowControl/>
        <w:suppressAutoHyphens w:val="0"/>
        <w:autoSpaceDN/>
        <w:jc w:val="both"/>
        <w:textAlignment w:val="auto"/>
        <w:rPr>
          <w:rFonts w:cs="Times New Roman"/>
          <w:color w:val="000000"/>
          <w:shd w:val="clear" w:color="auto" w:fill="FFFFFF"/>
        </w:rPr>
      </w:pPr>
      <w:hyperlink r:id="rId75" w:history="1">
        <w:r w:rsidR="002D344B" w:rsidRPr="00456F7B">
          <w:rPr>
            <w:rStyle w:val="Hyperlink"/>
            <w:rFonts w:cs="Times New Roman"/>
            <w:shd w:val="clear" w:color="auto" w:fill="FFFFFF"/>
          </w:rPr>
          <w:t>*</w:t>
        </w:r>
        <w:r w:rsidR="00983A29" w:rsidRPr="00983A29">
          <w:rPr>
            <w:rStyle w:val="Hyperlink"/>
            <w:rFonts w:cs="Times New Roman"/>
            <w:shd w:val="clear" w:color="auto" w:fill="FFFFFF"/>
          </w:rPr>
          <w:t>vtibullo@unisa.it</w:t>
        </w:r>
      </w:hyperlink>
      <w:r w:rsidR="002D344B">
        <w:rPr>
          <w:rFonts w:cs="Times New Roman"/>
          <w:color w:val="000000"/>
          <w:shd w:val="clear" w:color="auto" w:fill="FFFFFF"/>
        </w:rPr>
        <w:t xml:space="preserve"> </w:t>
      </w:r>
    </w:p>
    <w:p w14:paraId="726D0361" w14:textId="220C60C7" w:rsidR="00AE3D7A" w:rsidRPr="00AE3D7A" w:rsidRDefault="00AE3D7A" w:rsidP="00AE3D7A">
      <w:pPr>
        <w:widowControl/>
        <w:suppressAutoHyphens w:val="0"/>
        <w:autoSpaceDN/>
        <w:jc w:val="both"/>
        <w:textAlignment w:val="auto"/>
        <w:rPr>
          <w:rFonts w:cs="Times New Roman"/>
          <w:color w:val="000000"/>
          <w:shd w:val="clear" w:color="auto" w:fill="FFFFFF"/>
        </w:rPr>
      </w:pPr>
      <w:r w:rsidRPr="00983A29">
        <w:rPr>
          <w:rFonts w:cs="Times New Roman"/>
          <w:color w:val="000000"/>
          <w:shd w:val="clear" w:color="auto" w:fill="FFFFFF"/>
          <w:vertAlign w:val="superscript"/>
        </w:rPr>
        <w:t>1</w:t>
      </w:r>
      <w:r w:rsidRPr="00AE3D7A">
        <w:rPr>
          <w:rFonts w:cs="Times New Roman"/>
          <w:color w:val="000000"/>
          <w:shd w:val="clear" w:color="auto" w:fill="FFFFFF"/>
        </w:rPr>
        <w:t>Department of Mathematical Science, Durham University, United Kingdom</w:t>
      </w:r>
      <w:r w:rsidR="00983A29">
        <w:rPr>
          <w:rFonts w:cs="Times New Roman"/>
          <w:color w:val="000000"/>
          <w:shd w:val="clear" w:color="auto" w:fill="FFFFFF"/>
        </w:rPr>
        <w:t>.</w:t>
      </w:r>
    </w:p>
    <w:p w14:paraId="5B279427" w14:textId="4FE965EB" w:rsidR="00AE3D7A" w:rsidRPr="00AE3D7A" w:rsidRDefault="00AE3D7A" w:rsidP="00AE3D7A">
      <w:pPr>
        <w:widowControl/>
        <w:suppressAutoHyphens w:val="0"/>
        <w:autoSpaceDN/>
        <w:jc w:val="both"/>
        <w:textAlignment w:val="auto"/>
        <w:rPr>
          <w:rFonts w:cs="Times New Roman"/>
          <w:color w:val="000000"/>
          <w:shd w:val="clear" w:color="auto" w:fill="FFFFFF"/>
        </w:rPr>
      </w:pPr>
      <w:r w:rsidRPr="00983A29">
        <w:rPr>
          <w:rFonts w:cs="Times New Roman"/>
          <w:color w:val="000000"/>
          <w:shd w:val="clear" w:color="auto" w:fill="FFFFFF"/>
          <w:vertAlign w:val="superscript"/>
        </w:rPr>
        <w:t>2</w:t>
      </w:r>
      <w:r w:rsidRPr="00AE3D7A">
        <w:rPr>
          <w:rFonts w:cs="Times New Roman"/>
          <w:color w:val="000000"/>
          <w:shd w:val="clear" w:color="auto" w:fill="FFFFFF"/>
        </w:rPr>
        <w:t>Department of Civil Engineering, University of Salerno, Italy</w:t>
      </w:r>
      <w:r w:rsidR="00983A29">
        <w:rPr>
          <w:rFonts w:cs="Times New Roman"/>
          <w:color w:val="000000"/>
          <w:shd w:val="clear" w:color="auto" w:fill="FFFFFF"/>
        </w:rPr>
        <w:t>.</w:t>
      </w:r>
    </w:p>
    <w:p w14:paraId="186B7602" w14:textId="47F7C7FB" w:rsidR="00AE3D7A" w:rsidRPr="00AE3D7A" w:rsidRDefault="00AE3D7A" w:rsidP="00AE3D7A">
      <w:pPr>
        <w:widowControl/>
        <w:suppressAutoHyphens w:val="0"/>
        <w:autoSpaceDN/>
        <w:jc w:val="both"/>
        <w:textAlignment w:val="auto"/>
        <w:rPr>
          <w:rFonts w:cs="Times New Roman"/>
          <w:color w:val="000000"/>
          <w:shd w:val="clear" w:color="auto" w:fill="FFFFFF"/>
        </w:rPr>
      </w:pPr>
      <w:r w:rsidRPr="00983A29">
        <w:rPr>
          <w:rFonts w:cs="Times New Roman"/>
          <w:color w:val="000000"/>
          <w:shd w:val="clear" w:color="auto" w:fill="FFFFFF"/>
          <w:vertAlign w:val="superscript"/>
        </w:rPr>
        <w:t>3</w:t>
      </w:r>
      <w:r w:rsidRPr="00AE3D7A">
        <w:rPr>
          <w:rFonts w:cs="Times New Roman"/>
          <w:color w:val="000000"/>
          <w:shd w:val="clear" w:color="auto" w:fill="FFFFFF"/>
        </w:rPr>
        <w:t>Department of Mathematics, University of Salerno, Italy</w:t>
      </w:r>
      <w:r w:rsidR="00983A29">
        <w:rPr>
          <w:rFonts w:cs="Times New Roman"/>
          <w:color w:val="000000"/>
          <w:shd w:val="clear" w:color="auto" w:fill="FFFFFF"/>
        </w:rPr>
        <w:t>.</w:t>
      </w:r>
    </w:p>
    <w:p w14:paraId="67E3A060" w14:textId="2530AD2B" w:rsidR="00AE3D7A" w:rsidRPr="00AE3D7A" w:rsidRDefault="00AE3D7A" w:rsidP="00AE3D7A">
      <w:pPr>
        <w:widowControl/>
        <w:suppressAutoHyphens w:val="0"/>
        <w:autoSpaceDN/>
        <w:jc w:val="both"/>
        <w:textAlignment w:val="auto"/>
        <w:rPr>
          <w:rFonts w:cs="Times New Roman"/>
          <w:color w:val="000000"/>
          <w:shd w:val="clear" w:color="auto" w:fill="FFFFFF"/>
        </w:rPr>
      </w:pPr>
      <w:r w:rsidRPr="00AE3D7A">
        <w:rPr>
          <w:rFonts w:cs="Times New Roman"/>
          <w:color w:val="000000"/>
          <w:shd w:val="clear" w:color="auto" w:fill="FFFFFF"/>
        </w:rPr>
        <w:t>In this article we employ the mathematical theory of waves of discontinuity in the concentration</w:t>
      </w:r>
      <w:r w:rsidR="00983A29">
        <w:rPr>
          <w:rFonts w:cs="Times New Roman"/>
          <w:color w:val="000000"/>
          <w:shd w:val="clear" w:color="auto" w:fill="FFFFFF"/>
        </w:rPr>
        <w:t xml:space="preserve"> </w:t>
      </w:r>
      <w:r w:rsidRPr="00AE3D7A">
        <w:rPr>
          <w:rFonts w:cs="Times New Roman"/>
          <w:color w:val="000000"/>
          <w:shd w:val="clear" w:color="auto" w:fill="FFFFFF"/>
        </w:rPr>
        <w:t>(temperature), or in the derivative of these quantities, namely, shock waves or acceleration</w:t>
      </w:r>
      <w:r w:rsidR="00983A29">
        <w:rPr>
          <w:rFonts w:cs="Times New Roman"/>
          <w:color w:val="000000"/>
          <w:shd w:val="clear" w:color="auto" w:fill="FFFFFF"/>
        </w:rPr>
        <w:t xml:space="preserve"> </w:t>
      </w:r>
      <w:r w:rsidRPr="00AE3D7A">
        <w:rPr>
          <w:rFonts w:cs="Times New Roman"/>
          <w:color w:val="000000"/>
          <w:shd w:val="clear" w:color="auto" w:fill="FFFFFF"/>
        </w:rPr>
        <w:t>waves. While the theory of discontinuity waves is well known it remains an exciting way to</w:t>
      </w:r>
      <w:r w:rsidR="00983A29">
        <w:rPr>
          <w:rFonts w:cs="Times New Roman"/>
          <w:color w:val="000000"/>
          <w:shd w:val="clear" w:color="auto" w:fill="FFFFFF"/>
        </w:rPr>
        <w:t xml:space="preserve"> </w:t>
      </w:r>
      <w:r w:rsidRPr="00AE3D7A">
        <w:rPr>
          <w:rFonts w:cs="Times New Roman"/>
          <w:color w:val="000000"/>
          <w:shd w:val="clear" w:color="auto" w:fill="FFFFFF"/>
        </w:rPr>
        <w:t>develop an exact analysis for a fully nonlinear theory and is still being used with great effect in</w:t>
      </w:r>
      <w:r w:rsidR="00983A29">
        <w:rPr>
          <w:rFonts w:cs="Times New Roman"/>
          <w:color w:val="000000"/>
          <w:shd w:val="clear" w:color="auto" w:fill="FFFFFF"/>
        </w:rPr>
        <w:t xml:space="preserve"> </w:t>
      </w:r>
      <w:r w:rsidRPr="00AE3D7A">
        <w:rPr>
          <w:rFonts w:cs="Times New Roman"/>
          <w:color w:val="000000"/>
          <w:shd w:val="clear" w:color="auto" w:fill="FFFFFF"/>
        </w:rPr>
        <w:t>many areas of continuum mechanics and even in mathematical theories pertaining to anthropological</w:t>
      </w:r>
      <w:r w:rsidR="00983A29">
        <w:rPr>
          <w:rFonts w:cs="Times New Roman"/>
          <w:color w:val="000000"/>
          <w:shd w:val="clear" w:color="auto" w:fill="FFFFFF"/>
        </w:rPr>
        <w:t xml:space="preserve"> </w:t>
      </w:r>
      <w:r w:rsidRPr="00AE3D7A">
        <w:rPr>
          <w:rFonts w:cs="Times New Roman"/>
          <w:color w:val="000000"/>
          <w:shd w:val="clear" w:color="auto" w:fill="FFFFFF"/>
        </w:rPr>
        <w:t>or social systems.</w:t>
      </w:r>
      <w:r w:rsidR="00983A29">
        <w:rPr>
          <w:rFonts w:cs="Times New Roman"/>
          <w:color w:val="000000"/>
          <w:shd w:val="clear" w:color="auto" w:fill="FFFFFF"/>
        </w:rPr>
        <w:t xml:space="preserve"> </w:t>
      </w:r>
      <w:r w:rsidRPr="00AE3D7A">
        <w:rPr>
          <w:rFonts w:cs="Times New Roman"/>
          <w:color w:val="000000"/>
          <w:shd w:val="clear" w:color="auto" w:fill="FFFFFF"/>
        </w:rPr>
        <w:t>We commence our analysis with a generalization of the work of Jordan [1] which developed</w:t>
      </w:r>
      <w:r w:rsidR="00983A29">
        <w:rPr>
          <w:rFonts w:cs="Times New Roman"/>
          <w:color w:val="000000"/>
          <w:shd w:val="clear" w:color="auto" w:fill="FFFFFF"/>
        </w:rPr>
        <w:t xml:space="preserve"> </w:t>
      </w:r>
      <w:r w:rsidRPr="00AE3D7A">
        <w:rPr>
          <w:rFonts w:cs="Times New Roman"/>
          <w:color w:val="000000"/>
          <w:shd w:val="clear" w:color="auto" w:fill="FFFFFF"/>
        </w:rPr>
        <w:t>shock evolution for a hyperbolic temperature model with a forcing term of logistic growth type.</w:t>
      </w:r>
      <w:r w:rsidR="00983A29">
        <w:rPr>
          <w:rFonts w:cs="Times New Roman"/>
          <w:color w:val="000000"/>
          <w:shd w:val="clear" w:color="auto" w:fill="FFFFFF"/>
        </w:rPr>
        <w:t xml:space="preserve"> </w:t>
      </w:r>
      <w:r w:rsidRPr="00AE3D7A">
        <w:rPr>
          <w:rFonts w:cs="Times New Roman"/>
          <w:color w:val="000000"/>
          <w:shd w:val="clear" w:color="auto" w:fill="FFFFFF"/>
        </w:rPr>
        <w:t xml:space="preserve">This has recently been further extended by Jordan and Lambers [2, 3]. Rather than </w:t>
      </w:r>
      <w:proofErr w:type="gramStart"/>
      <w:r w:rsidRPr="00AE3D7A">
        <w:rPr>
          <w:rFonts w:cs="Times New Roman"/>
          <w:color w:val="000000"/>
          <w:shd w:val="clear" w:color="auto" w:fill="FFFFFF"/>
        </w:rPr>
        <w:t>employing</w:t>
      </w:r>
      <w:r w:rsidR="00983A29">
        <w:rPr>
          <w:rFonts w:cs="Times New Roman"/>
          <w:color w:val="000000"/>
          <w:shd w:val="clear" w:color="auto" w:fill="FFFFFF"/>
        </w:rPr>
        <w:t xml:space="preserve"> </w:t>
      </w:r>
      <w:r w:rsidRPr="00AE3D7A">
        <w:rPr>
          <w:rFonts w:cs="Times New Roman"/>
          <w:color w:val="000000"/>
          <w:shd w:val="clear" w:color="auto" w:fill="FFFFFF"/>
        </w:rPr>
        <w:t>simply</w:t>
      </w:r>
      <w:proofErr w:type="gramEnd"/>
      <w:r w:rsidRPr="00AE3D7A">
        <w:rPr>
          <w:rFonts w:cs="Times New Roman"/>
          <w:color w:val="000000"/>
          <w:shd w:val="clear" w:color="auto" w:fill="FFFFFF"/>
        </w:rPr>
        <w:t xml:space="preserve"> a logistic term we employ a more general relation due to Richards [4]. The relation</w:t>
      </w:r>
      <w:r w:rsidR="00983A29">
        <w:rPr>
          <w:rFonts w:cs="Times New Roman"/>
          <w:color w:val="000000"/>
          <w:shd w:val="clear" w:color="auto" w:fill="FFFFFF"/>
        </w:rPr>
        <w:t xml:space="preserve"> </w:t>
      </w:r>
      <w:r w:rsidRPr="00AE3D7A">
        <w:rPr>
          <w:rFonts w:cs="Times New Roman"/>
          <w:color w:val="000000"/>
          <w:shd w:val="clear" w:color="auto" w:fill="FFFFFF"/>
        </w:rPr>
        <w:t>of Richards [4] allows for growth not dissimilar to logistic growth but encompasses a greater</w:t>
      </w:r>
      <w:r w:rsidR="00983A29">
        <w:rPr>
          <w:rFonts w:cs="Times New Roman"/>
          <w:color w:val="000000"/>
          <w:shd w:val="clear" w:color="auto" w:fill="FFFFFF"/>
        </w:rPr>
        <w:t xml:space="preserve"> </w:t>
      </w:r>
      <w:r w:rsidRPr="00AE3D7A">
        <w:rPr>
          <w:rFonts w:cs="Times New Roman"/>
          <w:color w:val="000000"/>
          <w:shd w:val="clear" w:color="auto" w:fill="FFFFFF"/>
        </w:rPr>
        <w:t xml:space="preserve">variety of possible </w:t>
      </w:r>
      <w:proofErr w:type="gramStart"/>
      <w:r w:rsidRPr="00AE3D7A">
        <w:rPr>
          <w:rFonts w:cs="Times New Roman"/>
          <w:color w:val="000000"/>
          <w:shd w:val="clear" w:color="auto" w:fill="FFFFFF"/>
        </w:rPr>
        <w:t>real life</w:t>
      </w:r>
      <w:proofErr w:type="gramEnd"/>
      <w:r w:rsidRPr="00AE3D7A">
        <w:rPr>
          <w:rFonts w:cs="Times New Roman"/>
          <w:color w:val="000000"/>
          <w:shd w:val="clear" w:color="auto" w:fill="FFFFFF"/>
        </w:rPr>
        <w:t xml:space="preserve"> scenarios. We calculate the shock speeds and the amplitude </w:t>
      </w:r>
      <w:proofErr w:type="spellStart"/>
      <w:r w:rsidRPr="00AE3D7A">
        <w:rPr>
          <w:rFonts w:cs="Times New Roman"/>
          <w:color w:val="000000"/>
          <w:shd w:val="clear" w:color="auto" w:fill="FFFFFF"/>
        </w:rPr>
        <w:t>behaviour</w:t>
      </w:r>
      <w:proofErr w:type="spellEnd"/>
      <w:r w:rsidRPr="00AE3D7A">
        <w:rPr>
          <w:rFonts w:cs="Times New Roman"/>
          <w:color w:val="000000"/>
          <w:shd w:val="clear" w:color="auto" w:fill="FFFFFF"/>
        </w:rPr>
        <w:t>.</w:t>
      </w:r>
      <w:r w:rsidR="00983A29">
        <w:rPr>
          <w:rFonts w:cs="Times New Roman"/>
          <w:color w:val="000000"/>
          <w:shd w:val="clear" w:color="auto" w:fill="FFFFFF"/>
        </w:rPr>
        <w:t xml:space="preserve"> </w:t>
      </w:r>
      <w:r w:rsidRPr="00AE3D7A">
        <w:rPr>
          <w:rFonts w:cs="Times New Roman"/>
          <w:color w:val="000000"/>
          <w:shd w:val="clear" w:color="auto" w:fill="FFFFFF"/>
        </w:rPr>
        <w:t>The latter is very interesting and depends critically on a parameter present in Richards</w:t>
      </w:r>
      <w:r w:rsidR="00983A29">
        <w:rPr>
          <w:rFonts w:cs="Times New Roman"/>
          <w:color w:val="000000"/>
          <w:shd w:val="clear" w:color="auto" w:fill="FFFFFF"/>
        </w:rPr>
        <w:t xml:space="preserve"> </w:t>
      </w:r>
      <w:r w:rsidRPr="00AE3D7A">
        <w:rPr>
          <w:rFonts w:cs="Times New Roman"/>
          <w:color w:val="000000"/>
          <w:shd w:val="clear" w:color="auto" w:fill="FFFFFF"/>
        </w:rPr>
        <w:t xml:space="preserve">[4] model. For some values of this parameter the shock amplitude </w:t>
      </w:r>
      <w:proofErr w:type="gramStart"/>
      <w:r w:rsidRPr="00AE3D7A">
        <w:rPr>
          <w:rFonts w:cs="Times New Roman"/>
          <w:color w:val="000000"/>
          <w:shd w:val="clear" w:color="auto" w:fill="FFFFFF"/>
        </w:rPr>
        <w:t>may</w:t>
      </w:r>
      <w:proofErr w:type="gramEnd"/>
      <w:r w:rsidRPr="00AE3D7A">
        <w:rPr>
          <w:rFonts w:cs="Times New Roman"/>
          <w:color w:val="000000"/>
          <w:shd w:val="clear" w:color="auto" w:fill="FFFFFF"/>
        </w:rPr>
        <w:t xml:space="preserve"> blow-up in a finite time,</w:t>
      </w:r>
      <w:r w:rsidR="00983A29">
        <w:rPr>
          <w:rFonts w:cs="Times New Roman"/>
          <w:color w:val="000000"/>
          <w:shd w:val="clear" w:color="auto" w:fill="FFFFFF"/>
        </w:rPr>
        <w:t xml:space="preserve"> </w:t>
      </w:r>
      <w:r w:rsidRPr="00AE3D7A">
        <w:rPr>
          <w:rFonts w:cs="Times New Roman"/>
          <w:color w:val="000000"/>
          <w:shd w:val="clear" w:color="auto" w:fill="FFFFFF"/>
        </w:rPr>
        <w:t>whereas for other values the amplitude remains bounded, regardless of the initial conditions.</w:t>
      </w:r>
    </w:p>
    <w:p w14:paraId="228C8421" w14:textId="77777777" w:rsidR="00AE3D7A" w:rsidRPr="00AE3D7A" w:rsidRDefault="00AE3D7A" w:rsidP="00AE3D7A">
      <w:pPr>
        <w:widowControl/>
        <w:suppressAutoHyphens w:val="0"/>
        <w:autoSpaceDN/>
        <w:jc w:val="both"/>
        <w:textAlignment w:val="auto"/>
        <w:rPr>
          <w:rFonts w:cs="Times New Roman"/>
          <w:color w:val="000000"/>
          <w:shd w:val="clear" w:color="auto" w:fill="FFFFFF"/>
        </w:rPr>
      </w:pPr>
      <w:r w:rsidRPr="00AE3D7A">
        <w:rPr>
          <w:rFonts w:cs="Times New Roman"/>
          <w:color w:val="000000"/>
          <w:shd w:val="clear" w:color="auto" w:fill="FFFFFF"/>
        </w:rPr>
        <w:t>References</w:t>
      </w:r>
    </w:p>
    <w:p w14:paraId="70FBCDD4" w14:textId="488340D1" w:rsidR="00AE3D7A" w:rsidRPr="00AE3D7A" w:rsidRDefault="00AE3D7A" w:rsidP="00AE3D7A">
      <w:pPr>
        <w:widowControl/>
        <w:suppressAutoHyphens w:val="0"/>
        <w:autoSpaceDN/>
        <w:jc w:val="both"/>
        <w:textAlignment w:val="auto"/>
        <w:rPr>
          <w:rFonts w:cs="Times New Roman"/>
          <w:color w:val="000000"/>
          <w:shd w:val="clear" w:color="auto" w:fill="FFFFFF"/>
        </w:rPr>
      </w:pPr>
      <w:r w:rsidRPr="00AE3D7A">
        <w:rPr>
          <w:rFonts w:cs="Times New Roman"/>
          <w:color w:val="000000"/>
          <w:shd w:val="clear" w:color="auto" w:fill="FFFFFF"/>
        </w:rPr>
        <w:t xml:space="preserve">[1] P.M. Jordan. Growth, </w:t>
      </w:r>
      <w:proofErr w:type="gramStart"/>
      <w:r w:rsidRPr="00AE3D7A">
        <w:rPr>
          <w:rFonts w:cs="Times New Roman"/>
          <w:color w:val="000000"/>
          <w:shd w:val="clear" w:color="auto" w:fill="FFFFFF"/>
        </w:rPr>
        <w:t>decay</w:t>
      </w:r>
      <w:proofErr w:type="gramEnd"/>
      <w:r w:rsidRPr="00AE3D7A">
        <w:rPr>
          <w:rFonts w:cs="Times New Roman"/>
          <w:color w:val="000000"/>
          <w:shd w:val="clear" w:color="auto" w:fill="FFFFFF"/>
        </w:rPr>
        <w:t xml:space="preserve"> and bifurcation of shock amplitudes under the type-II flux law.</w:t>
      </w:r>
      <w:r w:rsidR="00983A29">
        <w:rPr>
          <w:rFonts w:cs="Times New Roman"/>
          <w:color w:val="000000"/>
          <w:shd w:val="clear" w:color="auto" w:fill="FFFFFF"/>
        </w:rPr>
        <w:t xml:space="preserve"> </w:t>
      </w:r>
      <w:r w:rsidRPr="00AE3D7A">
        <w:rPr>
          <w:rFonts w:cs="Times New Roman"/>
          <w:color w:val="000000"/>
          <w:shd w:val="clear" w:color="auto" w:fill="FFFFFF"/>
        </w:rPr>
        <w:t>Proceedings of the Royal Society A: Mathematical, Physical and Engineering Sciences, 463</w:t>
      </w:r>
      <w:r w:rsidR="00983A29">
        <w:rPr>
          <w:rFonts w:cs="Times New Roman"/>
          <w:color w:val="000000"/>
          <w:shd w:val="clear" w:color="auto" w:fill="FFFFFF"/>
        </w:rPr>
        <w:t xml:space="preserve"> </w:t>
      </w:r>
      <w:r w:rsidRPr="00AE3D7A">
        <w:rPr>
          <w:rFonts w:cs="Times New Roman"/>
          <w:color w:val="000000"/>
          <w:shd w:val="clear" w:color="auto" w:fill="FFFFFF"/>
        </w:rPr>
        <w:t xml:space="preserve">(2087):2783–2798, 2007. </w:t>
      </w:r>
      <w:proofErr w:type="spellStart"/>
      <w:r w:rsidRPr="00AE3D7A">
        <w:rPr>
          <w:rFonts w:cs="Times New Roman"/>
          <w:color w:val="000000"/>
          <w:shd w:val="clear" w:color="auto" w:fill="FFFFFF"/>
        </w:rPr>
        <w:t>doi</w:t>
      </w:r>
      <w:proofErr w:type="spellEnd"/>
      <w:r w:rsidRPr="00AE3D7A">
        <w:rPr>
          <w:rFonts w:cs="Times New Roman"/>
          <w:color w:val="000000"/>
          <w:shd w:val="clear" w:color="auto" w:fill="FFFFFF"/>
        </w:rPr>
        <w:t>: 10.1098/rspa.2007.1895.</w:t>
      </w:r>
    </w:p>
    <w:p w14:paraId="7A95773A" w14:textId="475F4220" w:rsidR="00AE3D7A" w:rsidRPr="00AE3D7A" w:rsidRDefault="00AE3D7A" w:rsidP="00AE3D7A">
      <w:pPr>
        <w:widowControl/>
        <w:suppressAutoHyphens w:val="0"/>
        <w:autoSpaceDN/>
        <w:jc w:val="both"/>
        <w:textAlignment w:val="auto"/>
        <w:rPr>
          <w:rFonts w:cs="Times New Roman"/>
          <w:color w:val="000000"/>
          <w:shd w:val="clear" w:color="auto" w:fill="FFFFFF"/>
        </w:rPr>
      </w:pPr>
      <w:r w:rsidRPr="00AE3D7A">
        <w:rPr>
          <w:rFonts w:cs="Times New Roman"/>
          <w:color w:val="000000"/>
          <w:shd w:val="clear" w:color="auto" w:fill="FFFFFF"/>
        </w:rPr>
        <w:t>[2] P. M. Jordan and J. V. Lambers. On the propagation and bifurcation of singular surface</w:t>
      </w:r>
      <w:r w:rsidR="00983A29">
        <w:rPr>
          <w:rFonts w:cs="Times New Roman"/>
          <w:color w:val="000000"/>
          <w:shd w:val="clear" w:color="auto" w:fill="FFFFFF"/>
        </w:rPr>
        <w:t xml:space="preserve"> </w:t>
      </w:r>
      <w:r w:rsidRPr="00AE3D7A">
        <w:rPr>
          <w:rFonts w:cs="Times New Roman"/>
          <w:color w:val="000000"/>
          <w:shd w:val="clear" w:color="auto" w:fill="FFFFFF"/>
        </w:rPr>
        <w:t>shocks under a class of wave equations based on second-sound flux models and logistic</w:t>
      </w:r>
      <w:r w:rsidR="00983A29">
        <w:rPr>
          <w:rFonts w:cs="Times New Roman"/>
          <w:color w:val="000000"/>
          <w:shd w:val="clear" w:color="auto" w:fill="FFFFFF"/>
        </w:rPr>
        <w:t xml:space="preserve"> </w:t>
      </w:r>
      <w:r w:rsidRPr="00AE3D7A">
        <w:rPr>
          <w:rFonts w:cs="Times New Roman"/>
          <w:color w:val="000000"/>
          <w:shd w:val="clear" w:color="auto" w:fill="FFFFFF"/>
        </w:rPr>
        <w:t>growth. Int. J. Nonlinear Mech., 132:103696, 2021.</w:t>
      </w:r>
    </w:p>
    <w:p w14:paraId="5C131B56" w14:textId="709A8EDB" w:rsidR="00AE3D7A" w:rsidRPr="00AE3D7A" w:rsidRDefault="00AE3D7A" w:rsidP="00AE3D7A">
      <w:pPr>
        <w:widowControl/>
        <w:suppressAutoHyphens w:val="0"/>
        <w:autoSpaceDN/>
        <w:jc w:val="both"/>
        <w:textAlignment w:val="auto"/>
        <w:rPr>
          <w:rFonts w:cs="Times New Roman"/>
          <w:color w:val="000000"/>
          <w:shd w:val="clear" w:color="auto" w:fill="FFFFFF"/>
        </w:rPr>
      </w:pPr>
      <w:r w:rsidRPr="00AE3D7A">
        <w:rPr>
          <w:rFonts w:cs="Times New Roman"/>
          <w:color w:val="000000"/>
          <w:shd w:val="clear" w:color="auto" w:fill="FFFFFF"/>
        </w:rPr>
        <w:t>[3] P. M. Jordan and J. V. Lambers. Revisiting Manne et al. (2000): a reformulation and</w:t>
      </w:r>
      <w:r w:rsidR="00983A29">
        <w:rPr>
          <w:rFonts w:cs="Times New Roman"/>
          <w:color w:val="000000"/>
          <w:shd w:val="clear" w:color="auto" w:fill="FFFFFF"/>
        </w:rPr>
        <w:t xml:space="preserve"> </w:t>
      </w:r>
      <w:r w:rsidRPr="00AE3D7A">
        <w:rPr>
          <w:rFonts w:cs="Times New Roman"/>
          <w:color w:val="000000"/>
          <w:shd w:val="clear" w:color="auto" w:fill="FFFFFF"/>
        </w:rPr>
        <w:t>alternative interpretation under the modified internal energy theory of second sound. Wave</w:t>
      </w:r>
      <w:r w:rsidR="00983A29">
        <w:rPr>
          <w:rFonts w:cs="Times New Roman"/>
          <w:color w:val="000000"/>
          <w:shd w:val="clear" w:color="auto" w:fill="FFFFFF"/>
        </w:rPr>
        <w:t xml:space="preserve"> </w:t>
      </w:r>
      <w:r w:rsidRPr="00AE3D7A">
        <w:rPr>
          <w:rFonts w:cs="Times New Roman"/>
          <w:color w:val="000000"/>
          <w:shd w:val="clear" w:color="auto" w:fill="FFFFFF"/>
        </w:rPr>
        <w:t>Motion, 105:102756, 2021.</w:t>
      </w:r>
    </w:p>
    <w:p w14:paraId="0F3834F3" w14:textId="26444F16" w:rsidR="009B1B5C" w:rsidRDefault="00AE3D7A" w:rsidP="00AE3D7A">
      <w:pPr>
        <w:widowControl/>
        <w:suppressAutoHyphens w:val="0"/>
        <w:autoSpaceDN/>
        <w:jc w:val="both"/>
        <w:textAlignment w:val="auto"/>
        <w:rPr>
          <w:rFonts w:cs="Times New Roman"/>
          <w:color w:val="000000"/>
          <w:shd w:val="clear" w:color="auto" w:fill="FFFFFF"/>
        </w:rPr>
      </w:pPr>
      <w:r w:rsidRPr="00AE3D7A">
        <w:rPr>
          <w:rFonts w:cs="Times New Roman"/>
          <w:color w:val="000000"/>
          <w:shd w:val="clear" w:color="auto" w:fill="FFFFFF"/>
        </w:rPr>
        <w:lastRenderedPageBreak/>
        <w:t>[4] F.J. Richards. A flexible growth function for empirical use. Journal of Experimental Botany,</w:t>
      </w:r>
      <w:r w:rsidR="00983A29">
        <w:rPr>
          <w:rFonts w:cs="Times New Roman"/>
          <w:color w:val="000000"/>
          <w:shd w:val="clear" w:color="auto" w:fill="FFFFFF"/>
        </w:rPr>
        <w:t xml:space="preserve"> </w:t>
      </w:r>
      <w:r w:rsidRPr="00AE3D7A">
        <w:rPr>
          <w:rFonts w:cs="Times New Roman"/>
          <w:color w:val="000000"/>
          <w:shd w:val="clear" w:color="auto" w:fill="FFFFFF"/>
        </w:rPr>
        <w:t xml:space="preserve">10(2):290 – 301, 1959. </w:t>
      </w:r>
      <w:proofErr w:type="spellStart"/>
      <w:r w:rsidRPr="00AE3D7A">
        <w:rPr>
          <w:rFonts w:cs="Times New Roman"/>
          <w:color w:val="000000"/>
          <w:shd w:val="clear" w:color="auto" w:fill="FFFFFF"/>
        </w:rPr>
        <w:t>doi</w:t>
      </w:r>
      <w:proofErr w:type="spellEnd"/>
      <w:r w:rsidRPr="00AE3D7A">
        <w:rPr>
          <w:rFonts w:cs="Times New Roman"/>
          <w:color w:val="000000"/>
          <w:shd w:val="clear" w:color="auto" w:fill="FFFFFF"/>
        </w:rPr>
        <w:t>: 10.1093/</w:t>
      </w:r>
      <w:proofErr w:type="spellStart"/>
      <w:r w:rsidRPr="00AE3D7A">
        <w:rPr>
          <w:rFonts w:cs="Times New Roman"/>
          <w:color w:val="000000"/>
          <w:shd w:val="clear" w:color="auto" w:fill="FFFFFF"/>
        </w:rPr>
        <w:t>jxb</w:t>
      </w:r>
      <w:proofErr w:type="spellEnd"/>
      <w:r w:rsidRPr="00AE3D7A">
        <w:rPr>
          <w:rFonts w:cs="Times New Roman"/>
          <w:color w:val="000000"/>
          <w:shd w:val="clear" w:color="auto" w:fill="FFFFFF"/>
        </w:rPr>
        <w:t>/10.2.290.</w:t>
      </w:r>
    </w:p>
    <w:p w14:paraId="6507AB9F" w14:textId="77777777" w:rsidR="00DB15E3" w:rsidRDefault="00DB15E3" w:rsidP="008F3A86">
      <w:pPr>
        <w:widowControl/>
        <w:suppressAutoHyphens w:val="0"/>
        <w:autoSpaceDN/>
        <w:jc w:val="both"/>
        <w:textAlignment w:val="auto"/>
        <w:rPr>
          <w:rFonts w:cs="Times New Roman"/>
          <w:color w:val="000000"/>
          <w:shd w:val="clear" w:color="auto" w:fill="FFFFFF"/>
        </w:rPr>
      </w:pPr>
    </w:p>
    <w:p w14:paraId="1271FA21" w14:textId="2A773253" w:rsidR="004F2738" w:rsidRPr="004F2738" w:rsidRDefault="00FB67DB" w:rsidP="004F2738">
      <w:pPr>
        <w:widowControl/>
        <w:suppressAutoHyphens w:val="0"/>
        <w:autoSpaceDN/>
        <w:jc w:val="both"/>
        <w:textAlignment w:val="auto"/>
        <w:rPr>
          <w:rFonts w:cs="Times New Roman"/>
          <w:color w:val="000000"/>
          <w:shd w:val="clear" w:color="auto" w:fill="FFFFFF"/>
        </w:rPr>
      </w:pPr>
      <w:r w:rsidRPr="00FB67DB">
        <w:rPr>
          <w:rFonts w:cs="Times New Roman"/>
          <w:b/>
          <w:bCs/>
          <w:color w:val="000000"/>
          <w:shd w:val="clear" w:color="auto" w:fill="FFFFFF"/>
        </w:rPr>
        <w:t xml:space="preserve">T30. </w:t>
      </w:r>
      <w:r w:rsidR="004F2738" w:rsidRPr="004F2738">
        <w:rPr>
          <w:rFonts w:cs="Times New Roman"/>
          <w:color w:val="000000"/>
          <w:shd w:val="clear" w:color="auto" w:fill="FFFFFF"/>
        </w:rPr>
        <w:t xml:space="preserve">Multivariate </w:t>
      </w:r>
      <w:r w:rsidR="00682028">
        <w:rPr>
          <w:rFonts w:cs="Times New Roman"/>
          <w:color w:val="000000"/>
          <w:shd w:val="clear" w:color="auto" w:fill="FFFFFF"/>
        </w:rPr>
        <w:t>i</w:t>
      </w:r>
      <w:r w:rsidR="004F2738" w:rsidRPr="004F2738">
        <w:rPr>
          <w:rFonts w:cs="Times New Roman"/>
          <w:color w:val="000000"/>
          <w:shd w:val="clear" w:color="auto" w:fill="FFFFFF"/>
        </w:rPr>
        <w:t xml:space="preserve">ntrinsic </w:t>
      </w:r>
      <w:r w:rsidR="00682028">
        <w:rPr>
          <w:rFonts w:cs="Times New Roman"/>
          <w:color w:val="000000"/>
          <w:shd w:val="clear" w:color="auto" w:fill="FFFFFF"/>
        </w:rPr>
        <w:t>l</w:t>
      </w:r>
      <w:r w:rsidR="004F2738" w:rsidRPr="004F2738">
        <w:rPr>
          <w:rFonts w:cs="Times New Roman"/>
          <w:color w:val="000000"/>
          <w:shd w:val="clear" w:color="auto" w:fill="FFFFFF"/>
        </w:rPr>
        <w:t xml:space="preserve">ocal </w:t>
      </w:r>
      <w:r w:rsidR="00682028">
        <w:rPr>
          <w:rFonts w:cs="Times New Roman"/>
          <w:color w:val="000000"/>
          <w:shd w:val="clear" w:color="auto" w:fill="FFFFFF"/>
        </w:rPr>
        <w:t>p</w:t>
      </w:r>
      <w:r w:rsidR="004F2738" w:rsidRPr="004F2738">
        <w:rPr>
          <w:rFonts w:cs="Times New Roman"/>
          <w:color w:val="000000"/>
          <w:shd w:val="clear" w:color="auto" w:fill="FFFFFF"/>
        </w:rPr>
        <w:t xml:space="preserve">olynomial </w:t>
      </w:r>
      <w:r w:rsidR="00682028">
        <w:rPr>
          <w:rFonts w:cs="Times New Roman"/>
          <w:color w:val="000000"/>
          <w:shd w:val="clear" w:color="auto" w:fill="FFFFFF"/>
        </w:rPr>
        <w:t>r</w:t>
      </w:r>
      <w:r w:rsidR="004F2738" w:rsidRPr="004F2738">
        <w:rPr>
          <w:rFonts w:cs="Times New Roman"/>
          <w:color w:val="000000"/>
          <w:shd w:val="clear" w:color="auto" w:fill="FFFFFF"/>
        </w:rPr>
        <w:t>egression on</w:t>
      </w:r>
      <w:r w:rsidR="00010121">
        <w:rPr>
          <w:rFonts w:cs="Times New Roman"/>
          <w:color w:val="000000"/>
          <w:shd w:val="clear" w:color="auto" w:fill="FFFFFF"/>
        </w:rPr>
        <w:t xml:space="preserve"> </w:t>
      </w:r>
      <w:r w:rsidR="00682028">
        <w:rPr>
          <w:rFonts w:cs="Times New Roman"/>
          <w:color w:val="000000"/>
          <w:shd w:val="clear" w:color="auto" w:fill="FFFFFF"/>
        </w:rPr>
        <w:t>i</w:t>
      </w:r>
      <w:r w:rsidR="004F2738" w:rsidRPr="004F2738">
        <w:rPr>
          <w:rFonts w:cs="Times New Roman"/>
          <w:color w:val="000000"/>
          <w:shd w:val="clear" w:color="auto" w:fill="FFFFFF"/>
        </w:rPr>
        <w:t xml:space="preserve">sometric Riemannian </w:t>
      </w:r>
      <w:r w:rsidR="00682028">
        <w:rPr>
          <w:rFonts w:cs="Times New Roman"/>
          <w:color w:val="000000"/>
          <w:shd w:val="clear" w:color="auto" w:fill="FFFFFF"/>
        </w:rPr>
        <w:t>m</w:t>
      </w:r>
      <w:r w:rsidR="004F2738" w:rsidRPr="004F2738">
        <w:rPr>
          <w:rFonts w:cs="Times New Roman"/>
          <w:color w:val="000000"/>
          <w:shd w:val="clear" w:color="auto" w:fill="FFFFFF"/>
        </w:rPr>
        <w:t xml:space="preserve">anifolds. </w:t>
      </w:r>
      <w:r w:rsidR="00930F9B">
        <w:rPr>
          <w:rFonts w:cs="Times New Roman"/>
          <w:color w:val="000000"/>
          <w:shd w:val="clear" w:color="auto" w:fill="FFFFFF"/>
        </w:rPr>
        <w:t>A</w:t>
      </w:r>
      <w:r w:rsidR="004F2738" w:rsidRPr="004F2738">
        <w:rPr>
          <w:rFonts w:cs="Times New Roman"/>
          <w:color w:val="000000"/>
          <w:shd w:val="clear" w:color="auto" w:fill="FFFFFF"/>
        </w:rPr>
        <w:t>pplications to</w:t>
      </w:r>
      <w:r w:rsidR="00010121">
        <w:rPr>
          <w:rFonts w:cs="Times New Roman"/>
          <w:color w:val="000000"/>
          <w:shd w:val="clear" w:color="auto" w:fill="FFFFFF"/>
        </w:rPr>
        <w:t xml:space="preserve"> </w:t>
      </w:r>
      <w:r w:rsidR="00930F9B">
        <w:rPr>
          <w:rFonts w:cs="Times New Roman"/>
          <w:color w:val="000000"/>
          <w:shd w:val="clear" w:color="auto" w:fill="FFFFFF"/>
        </w:rPr>
        <w:t>s</w:t>
      </w:r>
      <w:r w:rsidR="004F2738" w:rsidRPr="004F2738">
        <w:rPr>
          <w:rFonts w:cs="Times New Roman"/>
          <w:color w:val="000000"/>
          <w:shd w:val="clear" w:color="auto" w:fill="FFFFFF"/>
        </w:rPr>
        <w:t xml:space="preserve">ymmetric </w:t>
      </w:r>
      <w:r w:rsidR="00930F9B">
        <w:rPr>
          <w:rFonts w:cs="Times New Roman"/>
          <w:color w:val="000000"/>
          <w:shd w:val="clear" w:color="auto" w:fill="FFFFFF"/>
        </w:rPr>
        <w:t>p</w:t>
      </w:r>
      <w:r w:rsidR="004F2738" w:rsidRPr="004F2738">
        <w:rPr>
          <w:rFonts w:cs="Times New Roman"/>
          <w:color w:val="000000"/>
          <w:shd w:val="clear" w:color="auto" w:fill="FFFFFF"/>
        </w:rPr>
        <w:t xml:space="preserve">ositive </w:t>
      </w:r>
      <w:r w:rsidR="00930F9B">
        <w:rPr>
          <w:rFonts w:cs="Times New Roman"/>
          <w:color w:val="000000"/>
          <w:shd w:val="clear" w:color="auto" w:fill="FFFFFF"/>
        </w:rPr>
        <w:t>d</w:t>
      </w:r>
      <w:r w:rsidR="004F2738" w:rsidRPr="004F2738">
        <w:rPr>
          <w:rFonts w:cs="Times New Roman"/>
          <w:color w:val="000000"/>
          <w:shd w:val="clear" w:color="auto" w:fill="FFFFFF"/>
        </w:rPr>
        <w:t>ata.</w:t>
      </w:r>
    </w:p>
    <w:p w14:paraId="16B54CAE" w14:textId="4558770A" w:rsidR="004F2738" w:rsidRDefault="004F2738" w:rsidP="004F2738">
      <w:pPr>
        <w:widowControl/>
        <w:suppressAutoHyphens w:val="0"/>
        <w:autoSpaceDN/>
        <w:jc w:val="both"/>
        <w:textAlignment w:val="auto"/>
        <w:rPr>
          <w:rFonts w:cs="Times New Roman"/>
          <w:color w:val="000000"/>
          <w:shd w:val="clear" w:color="auto" w:fill="FFFFFF"/>
        </w:rPr>
      </w:pPr>
      <w:r w:rsidRPr="004F2738">
        <w:rPr>
          <w:rFonts w:cs="Times New Roman"/>
          <w:color w:val="000000"/>
          <w:shd w:val="clear" w:color="auto" w:fill="FFFFFF"/>
        </w:rPr>
        <w:t xml:space="preserve">Ronaldo </w:t>
      </w:r>
      <w:r w:rsidR="00010121" w:rsidRPr="004F2738">
        <w:rPr>
          <w:rFonts w:cs="Times New Roman"/>
          <w:color w:val="000000"/>
          <w:shd w:val="clear" w:color="auto" w:fill="FFFFFF"/>
        </w:rPr>
        <w:t>García</w:t>
      </w:r>
      <w:r w:rsidRPr="004F2738">
        <w:rPr>
          <w:rFonts w:cs="Times New Roman"/>
          <w:color w:val="000000"/>
          <w:shd w:val="clear" w:color="auto" w:fill="FFFFFF"/>
        </w:rPr>
        <w:t xml:space="preserve"> Reyes</w:t>
      </w:r>
      <w:r w:rsidRPr="00010121">
        <w:rPr>
          <w:rFonts w:cs="Times New Roman"/>
          <w:color w:val="000000"/>
          <w:shd w:val="clear" w:color="auto" w:fill="FFFFFF"/>
          <w:vertAlign w:val="superscript"/>
        </w:rPr>
        <w:t>1</w:t>
      </w:r>
      <w:r w:rsidRPr="004F2738">
        <w:rPr>
          <w:rFonts w:cs="Times New Roman"/>
          <w:color w:val="000000"/>
          <w:shd w:val="clear" w:color="auto" w:fill="FFFFFF"/>
        </w:rPr>
        <w:t xml:space="preserve">, </w:t>
      </w:r>
      <w:r w:rsidRPr="00E2309B">
        <w:rPr>
          <w:rFonts w:cs="Times New Roman"/>
          <w:color w:val="000000"/>
          <w:u w:val="single"/>
          <w:shd w:val="clear" w:color="auto" w:fill="FFFFFF"/>
        </w:rPr>
        <w:t xml:space="preserve">Giani </w:t>
      </w:r>
      <w:proofErr w:type="spellStart"/>
      <w:r w:rsidRPr="00E2309B">
        <w:rPr>
          <w:rFonts w:cs="Times New Roman"/>
          <w:color w:val="000000"/>
          <w:u w:val="single"/>
          <w:shd w:val="clear" w:color="auto" w:fill="FFFFFF"/>
        </w:rPr>
        <w:t>Ega</w:t>
      </w:r>
      <w:r w:rsidR="00E153B1" w:rsidRPr="00E2309B">
        <w:rPr>
          <w:rFonts w:cs="Times New Roman"/>
          <w:color w:val="000000"/>
          <w:u w:val="single"/>
          <w:shd w:val="clear" w:color="auto" w:fill="FFFFFF"/>
        </w:rPr>
        <w:t>ñ</w:t>
      </w:r>
      <w:r w:rsidRPr="00E2309B">
        <w:rPr>
          <w:rFonts w:cs="Times New Roman"/>
          <w:color w:val="000000"/>
          <w:u w:val="single"/>
          <w:shd w:val="clear" w:color="auto" w:fill="FFFFFF"/>
        </w:rPr>
        <w:t>a</w:t>
      </w:r>
      <w:proofErr w:type="spellEnd"/>
      <w:r w:rsidRPr="00E2309B">
        <w:rPr>
          <w:rFonts w:cs="Times New Roman"/>
          <w:color w:val="000000"/>
          <w:u w:val="single"/>
          <w:shd w:val="clear" w:color="auto" w:fill="FFFFFF"/>
        </w:rPr>
        <w:t xml:space="preserve"> </w:t>
      </w:r>
      <w:r w:rsidR="00E153B1" w:rsidRPr="00E2309B">
        <w:rPr>
          <w:rFonts w:cs="Times New Roman"/>
          <w:color w:val="000000"/>
          <w:u w:val="single"/>
          <w:shd w:val="clear" w:color="auto" w:fill="FFFFFF"/>
        </w:rPr>
        <w:t>Fernández</w:t>
      </w:r>
      <w:r w:rsidRPr="00E2309B">
        <w:rPr>
          <w:rFonts w:cs="Times New Roman"/>
          <w:color w:val="000000"/>
          <w:u w:val="single"/>
          <w:shd w:val="clear" w:color="auto" w:fill="FFFFFF"/>
        </w:rPr>
        <w:t xml:space="preserve"> </w:t>
      </w:r>
      <w:r w:rsidR="00E153B1">
        <w:rPr>
          <w:rFonts w:cs="Times New Roman"/>
          <w:color w:val="000000"/>
          <w:shd w:val="clear" w:color="auto" w:fill="FFFFFF"/>
          <w:vertAlign w:val="superscript"/>
        </w:rPr>
        <w:t>*</w:t>
      </w:r>
      <w:r w:rsidRPr="00E153B1">
        <w:rPr>
          <w:rFonts w:cs="Times New Roman"/>
          <w:color w:val="000000"/>
          <w:shd w:val="clear" w:color="auto" w:fill="FFFFFF"/>
          <w:vertAlign w:val="superscript"/>
        </w:rPr>
        <w:t>2</w:t>
      </w:r>
      <w:r w:rsidRPr="004F2738">
        <w:rPr>
          <w:rFonts w:cs="Times New Roman"/>
          <w:color w:val="000000"/>
          <w:shd w:val="clear" w:color="auto" w:fill="FFFFFF"/>
        </w:rPr>
        <w:t>, Yin Wang</w:t>
      </w:r>
      <w:r w:rsidRPr="00E153B1">
        <w:rPr>
          <w:rFonts w:cs="Times New Roman"/>
          <w:color w:val="000000"/>
          <w:shd w:val="clear" w:color="auto" w:fill="FFFFFF"/>
          <w:vertAlign w:val="superscript"/>
        </w:rPr>
        <w:t>3</w:t>
      </w:r>
      <w:r w:rsidRPr="004F2738">
        <w:rPr>
          <w:rFonts w:cs="Times New Roman"/>
          <w:color w:val="000000"/>
          <w:shd w:val="clear" w:color="auto" w:fill="FFFFFF"/>
        </w:rPr>
        <w:t>, Min Li</w:t>
      </w:r>
      <w:r w:rsidRPr="00E153B1">
        <w:rPr>
          <w:rFonts w:cs="Times New Roman"/>
          <w:color w:val="000000"/>
          <w:shd w:val="clear" w:color="auto" w:fill="FFFFFF"/>
          <w:vertAlign w:val="superscript"/>
        </w:rPr>
        <w:t>4</w:t>
      </w:r>
      <w:r w:rsidRPr="004F2738">
        <w:rPr>
          <w:rFonts w:cs="Times New Roman"/>
          <w:color w:val="000000"/>
          <w:shd w:val="clear" w:color="auto" w:fill="FFFFFF"/>
        </w:rPr>
        <w:t>,</w:t>
      </w:r>
      <w:r w:rsidR="00E153B1">
        <w:rPr>
          <w:rFonts w:cs="Times New Roman"/>
          <w:color w:val="000000"/>
          <w:shd w:val="clear" w:color="auto" w:fill="FFFFFF"/>
        </w:rPr>
        <w:t xml:space="preserve"> </w:t>
      </w:r>
      <w:r w:rsidRPr="00E153B1">
        <w:rPr>
          <w:rFonts w:cs="Times New Roman"/>
          <w:color w:val="000000"/>
          <w:shd w:val="clear" w:color="auto" w:fill="FFFFFF"/>
        </w:rPr>
        <w:t>Marlis Ontivero-Ortega</w:t>
      </w:r>
      <w:r w:rsidRPr="00E153B1">
        <w:rPr>
          <w:rFonts w:cs="Times New Roman"/>
          <w:color w:val="000000"/>
          <w:shd w:val="clear" w:color="auto" w:fill="FFFFFF"/>
          <w:vertAlign w:val="superscript"/>
        </w:rPr>
        <w:t>5</w:t>
      </w:r>
      <w:r w:rsidRPr="00E153B1">
        <w:rPr>
          <w:rFonts w:cs="Times New Roman"/>
          <w:color w:val="000000"/>
          <w:shd w:val="clear" w:color="auto" w:fill="FFFFFF"/>
        </w:rPr>
        <w:t xml:space="preserve">, </w:t>
      </w:r>
      <w:proofErr w:type="spellStart"/>
      <w:r w:rsidRPr="00E153B1">
        <w:rPr>
          <w:rFonts w:cs="Times New Roman"/>
          <w:color w:val="000000"/>
          <w:shd w:val="clear" w:color="auto" w:fill="FFFFFF"/>
        </w:rPr>
        <w:t>Deirel</w:t>
      </w:r>
      <w:proofErr w:type="spellEnd"/>
      <w:r w:rsidRPr="00E153B1">
        <w:rPr>
          <w:rFonts w:cs="Times New Roman"/>
          <w:color w:val="000000"/>
          <w:shd w:val="clear" w:color="auto" w:fill="FFFFFF"/>
        </w:rPr>
        <w:t xml:space="preserve"> Paz Linares</w:t>
      </w:r>
      <w:r w:rsidRPr="00E153B1">
        <w:rPr>
          <w:rFonts w:cs="Times New Roman"/>
          <w:color w:val="000000"/>
          <w:shd w:val="clear" w:color="auto" w:fill="FFFFFF"/>
          <w:vertAlign w:val="superscript"/>
        </w:rPr>
        <w:t>6</w:t>
      </w:r>
      <w:r w:rsidRPr="00E153B1">
        <w:rPr>
          <w:rFonts w:cs="Times New Roman"/>
          <w:color w:val="000000"/>
          <w:shd w:val="clear" w:color="auto" w:fill="FFFFFF"/>
        </w:rPr>
        <w:t>, L</w:t>
      </w:r>
      <w:r w:rsidR="00423F94">
        <w:rPr>
          <w:rFonts w:cs="Times New Roman"/>
          <w:color w:val="000000"/>
          <w:shd w:val="clear" w:color="auto" w:fill="FFFFFF"/>
        </w:rPr>
        <w:t>í</w:t>
      </w:r>
      <w:r w:rsidRPr="00E153B1">
        <w:rPr>
          <w:rFonts w:cs="Times New Roman"/>
          <w:color w:val="000000"/>
          <w:shd w:val="clear" w:color="auto" w:fill="FFFFFF"/>
        </w:rPr>
        <w:t>dice Gal</w:t>
      </w:r>
      <w:r w:rsidR="00423F94">
        <w:rPr>
          <w:rFonts w:cs="Times New Roman"/>
          <w:color w:val="000000"/>
          <w:shd w:val="clear" w:color="auto" w:fill="FFFFFF"/>
        </w:rPr>
        <w:t>á</w:t>
      </w:r>
      <w:r w:rsidRPr="00E153B1">
        <w:rPr>
          <w:rFonts w:cs="Times New Roman"/>
          <w:color w:val="000000"/>
          <w:shd w:val="clear" w:color="auto" w:fill="FFFFFF"/>
        </w:rPr>
        <w:t>n Garc</w:t>
      </w:r>
      <w:r w:rsidR="00423F94">
        <w:rPr>
          <w:rFonts w:cs="Times New Roman"/>
          <w:color w:val="000000"/>
          <w:shd w:val="clear" w:color="auto" w:fill="FFFFFF"/>
        </w:rPr>
        <w:t>í</w:t>
      </w:r>
      <w:r w:rsidRPr="00E153B1">
        <w:rPr>
          <w:rFonts w:cs="Times New Roman"/>
          <w:color w:val="000000"/>
          <w:shd w:val="clear" w:color="auto" w:fill="FFFFFF"/>
        </w:rPr>
        <w:t>a</w:t>
      </w:r>
      <w:r w:rsidRPr="00423F94">
        <w:rPr>
          <w:rFonts w:cs="Times New Roman"/>
          <w:color w:val="000000"/>
          <w:shd w:val="clear" w:color="auto" w:fill="FFFFFF"/>
          <w:vertAlign w:val="superscript"/>
        </w:rPr>
        <w:t>7</w:t>
      </w:r>
      <w:r w:rsidRPr="00E153B1">
        <w:rPr>
          <w:rFonts w:cs="Times New Roman"/>
          <w:color w:val="000000"/>
          <w:shd w:val="clear" w:color="auto" w:fill="FFFFFF"/>
        </w:rPr>
        <w:t>, and Pedro</w:t>
      </w:r>
      <w:r w:rsidR="00423F94">
        <w:rPr>
          <w:rFonts w:cs="Times New Roman"/>
          <w:color w:val="000000"/>
          <w:shd w:val="clear" w:color="auto" w:fill="FFFFFF"/>
        </w:rPr>
        <w:t xml:space="preserve"> </w:t>
      </w:r>
      <w:r w:rsidRPr="00423F94">
        <w:rPr>
          <w:rFonts w:cs="Times New Roman"/>
          <w:color w:val="000000"/>
          <w:shd w:val="clear" w:color="auto" w:fill="FFFFFF"/>
        </w:rPr>
        <w:t xml:space="preserve">Antonio </w:t>
      </w:r>
      <w:r w:rsidR="00423F94" w:rsidRPr="00423F94">
        <w:rPr>
          <w:rFonts w:cs="Times New Roman"/>
          <w:color w:val="000000"/>
          <w:shd w:val="clear" w:color="auto" w:fill="FFFFFF"/>
        </w:rPr>
        <w:t>Valdés</w:t>
      </w:r>
      <w:r w:rsidRPr="00423F94">
        <w:rPr>
          <w:rFonts w:cs="Times New Roman"/>
          <w:color w:val="000000"/>
          <w:shd w:val="clear" w:color="auto" w:fill="FFFFFF"/>
        </w:rPr>
        <w:t xml:space="preserve"> Sosa</w:t>
      </w:r>
      <w:r w:rsidRPr="00423F94">
        <w:rPr>
          <w:rFonts w:cs="Times New Roman"/>
          <w:color w:val="000000"/>
          <w:shd w:val="clear" w:color="auto" w:fill="FFFFFF"/>
          <w:vertAlign w:val="superscript"/>
        </w:rPr>
        <w:t>8</w:t>
      </w:r>
    </w:p>
    <w:p w14:paraId="1F1911F6" w14:textId="02AE1DFC" w:rsidR="0044379A" w:rsidRPr="008D7662" w:rsidRDefault="00B602B4" w:rsidP="004F2738">
      <w:pPr>
        <w:widowControl/>
        <w:suppressAutoHyphens w:val="0"/>
        <w:autoSpaceDN/>
        <w:jc w:val="both"/>
        <w:textAlignment w:val="auto"/>
        <w:rPr>
          <w:rFonts w:cs="Times New Roman"/>
          <w:color w:val="000000"/>
          <w:shd w:val="clear" w:color="auto" w:fill="FFFFFF"/>
          <w:lang w:val="es-MX"/>
        </w:rPr>
      </w:pPr>
      <w:hyperlink r:id="rId76" w:history="1">
        <w:r w:rsidR="00F03464" w:rsidRPr="008D7662">
          <w:rPr>
            <w:rStyle w:val="Hyperlink"/>
            <w:rFonts w:cs="Times New Roman"/>
            <w:shd w:val="clear" w:color="auto" w:fill="FFFFFF"/>
            <w:lang w:val="es-MX"/>
          </w:rPr>
          <w:t>*gegana@matcom.uh.cu</w:t>
        </w:r>
      </w:hyperlink>
      <w:r w:rsidR="00F03464" w:rsidRPr="008D7662">
        <w:rPr>
          <w:rFonts w:cs="Times New Roman"/>
          <w:color w:val="000000"/>
          <w:shd w:val="clear" w:color="auto" w:fill="FFFFFF"/>
          <w:lang w:val="es-MX"/>
        </w:rPr>
        <w:t xml:space="preserve"> </w:t>
      </w:r>
    </w:p>
    <w:p w14:paraId="444B6FE0" w14:textId="3A54DC7A" w:rsidR="004F2738" w:rsidRPr="004F2738" w:rsidRDefault="004F2738" w:rsidP="004F2738">
      <w:pPr>
        <w:widowControl/>
        <w:suppressAutoHyphens w:val="0"/>
        <w:autoSpaceDN/>
        <w:jc w:val="both"/>
        <w:textAlignment w:val="auto"/>
        <w:rPr>
          <w:rFonts w:cs="Times New Roman"/>
          <w:color w:val="000000"/>
          <w:shd w:val="clear" w:color="auto" w:fill="FFFFFF"/>
          <w:lang w:val="es-MX"/>
        </w:rPr>
      </w:pPr>
      <w:r w:rsidRPr="00930F9B">
        <w:rPr>
          <w:rFonts w:cs="Times New Roman"/>
          <w:color w:val="000000"/>
          <w:shd w:val="clear" w:color="auto" w:fill="FFFFFF"/>
          <w:vertAlign w:val="superscript"/>
          <w:lang w:val="es-MX"/>
        </w:rPr>
        <w:t>1,4,7,8</w:t>
      </w:r>
      <w:r w:rsidRPr="004F2738">
        <w:rPr>
          <w:rFonts w:cs="Times New Roman"/>
          <w:color w:val="000000"/>
          <w:shd w:val="clear" w:color="auto" w:fill="FFFFFF"/>
          <w:lang w:val="es-MX"/>
        </w:rPr>
        <w:t>Centro de Neurociencias de Cuba</w:t>
      </w:r>
      <w:r w:rsidR="00930F9B">
        <w:rPr>
          <w:rFonts w:cs="Times New Roman"/>
          <w:color w:val="000000"/>
          <w:shd w:val="clear" w:color="auto" w:fill="FFFFFF"/>
          <w:lang w:val="es-MX"/>
        </w:rPr>
        <w:t>.</w:t>
      </w:r>
    </w:p>
    <w:p w14:paraId="1D0FB4DA" w14:textId="649B089D" w:rsidR="004F2738" w:rsidRPr="00930F9B" w:rsidRDefault="004F2738" w:rsidP="004F2738">
      <w:pPr>
        <w:widowControl/>
        <w:suppressAutoHyphens w:val="0"/>
        <w:autoSpaceDN/>
        <w:jc w:val="both"/>
        <w:textAlignment w:val="auto"/>
        <w:rPr>
          <w:rFonts w:cs="Times New Roman"/>
          <w:color w:val="000000"/>
          <w:shd w:val="clear" w:color="auto" w:fill="FFFFFF"/>
          <w:lang w:val="es-MX"/>
        </w:rPr>
      </w:pPr>
      <w:r w:rsidRPr="00930F9B">
        <w:rPr>
          <w:rFonts w:cs="Times New Roman"/>
          <w:color w:val="000000"/>
          <w:shd w:val="clear" w:color="auto" w:fill="FFFFFF"/>
          <w:vertAlign w:val="superscript"/>
          <w:lang w:val="es-MX"/>
        </w:rPr>
        <w:t>2</w:t>
      </w:r>
      <w:r w:rsidRPr="00930F9B">
        <w:rPr>
          <w:rFonts w:cs="Times New Roman"/>
          <w:color w:val="000000"/>
          <w:shd w:val="clear" w:color="auto" w:fill="FFFFFF"/>
          <w:lang w:val="es-MX"/>
        </w:rPr>
        <w:t>Universidad de La Habana</w:t>
      </w:r>
      <w:r w:rsidR="00930F9B" w:rsidRPr="00930F9B">
        <w:rPr>
          <w:rFonts w:cs="Times New Roman"/>
          <w:color w:val="000000"/>
          <w:shd w:val="clear" w:color="auto" w:fill="FFFFFF"/>
          <w:lang w:val="es-MX"/>
        </w:rPr>
        <w:t>.</w:t>
      </w:r>
    </w:p>
    <w:p w14:paraId="7E99C5D1" w14:textId="2AA65623" w:rsidR="004F2738" w:rsidRPr="004F2738" w:rsidRDefault="004F2738" w:rsidP="004F2738">
      <w:pPr>
        <w:widowControl/>
        <w:suppressAutoHyphens w:val="0"/>
        <w:autoSpaceDN/>
        <w:jc w:val="both"/>
        <w:textAlignment w:val="auto"/>
        <w:rPr>
          <w:rFonts w:cs="Times New Roman"/>
          <w:color w:val="000000"/>
          <w:shd w:val="clear" w:color="auto" w:fill="FFFFFF"/>
        </w:rPr>
      </w:pPr>
      <w:r w:rsidRPr="00930F9B">
        <w:rPr>
          <w:rFonts w:cs="Times New Roman"/>
          <w:color w:val="000000"/>
          <w:shd w:val="clear" w:color="auto" w:fill="FFFFFF"/>
          <w:vertAlign w:val="superscript"/>
        </w:rPr>
        <w:t>1,3,4,6,8</w:t>
      </w:r>
      <w:r w:rsidRPr="004F2738">
        <w:rPr>
          <w:rFonts w:cs="Times New Roman"/>
          <w:color w:val="000000"/>
          <w:shd w:val="clear" w:color="auto" w:fill="FFFFFF"/>
        </w:rPr>
        <w:t>University of Electronic Science and Technology of China</w:t>
      </w:r>
      <w:r w:rsidR="00930F9B">
        <w:rPr>
          <w:rFonts w:cs="Times New Roman"/>
          <w:color w:val="000000"/>
          <w:shd w:val="clear" w:color="auto" w:fill="FFFFFF"/>
        </w:rPr>
        <w:t>.</w:t>
      </w:r>
    </w:p>
    <w:p w14:paraId="7E965181" w14:textId="2EF25675" w:rsidR="00DB15E3" w:rsidRDefault="004F2738" w:rsidP="004F2738">
      <w:pPr>
        <w:widowControl/>
        <w:suppressAutoHyphens w:val="0"/>
        <w:autoSpaceDN/>
        <w:jc w:val="both"/>
        <w:textAlignment w:val="auto"/>
        <w:rPr>
          <w:rFonts w:cs="Times New Roman"/>
          <w:color w:val="000000"/>
          <w:shd w:val="clear" w:color="auto" w:fill="FFFFFF"/>
        </w:rPr>
      </w:pPr>
      <w:r w:rsidRPr="004F2738">
        <w:rPr>
          <w:rFonts w:cs="Times New Roman"/>
          <w:color w:val="000000"/>
          <w:shd w:val="clear" w:color="auto" w:fill="FFFFFF"/>
        </w:rPr>
        <w:t>Intrinsic Local Polynomial Regression (ILPR) is a non-parametric regression technique used</w:t>
      </w:r>
      <w:r w:rsidR="00930F9B">
        <w:rPr>
          <w:rFonts w:cs="Times New Roman"/>
          <w:color w:val="000000"/>
          <w:shd w:val="clear" w:color="auto" w:fill="FFFFFF"/>
        </w:rPr>
        <w:t xml:space="preserve"> </w:t>
      </w:r>
      <w:r w:rsidRPr="004F2738">
        <w:rPr>
          <w:rFonts w:cs="Times New Roman"/>
          <w:color w:val="000000"/>
          <w:shd w:val="clear" w:color="auto" w:fill="FFFFFF"/>
        </w:rPr>
        <w:t>for data that have responses on Riemannian manifolds. To find the ILPR estimator, a complex</w:t>
      </w:r>
      <w:r w:rsidR="00930F9B">
        <w:rPr>
          <w:rFonts w:cs="Times New Roman"/>
          <w:color w:val="000000"/>
          <w:shd w:val="clear" w:color="auto" w:fill="FFFFFF"/>
        </w:rPr>
        <w:t xml:space="preserve"> </w:t>
      </w:r>
      <w:r w:rsidRPr="004F2738">
        <w:rPr>
          <w:rFonts w:cs="Times New Roman"/>
          <w:color w:val="000000"/>
          <w:shd w:val="clear" w:color="auto" w:fill="FFFFFF"/>
        </w:rPr>
        <w:t>optimization problem needs to be solved, which relies on the geometrical structure defined on</w:t>
      </w:r>
      <w:r w:rsidR="00930F9B">
        <w:rPr>
          <w:rFonts w:cs="Times New Roman"/>
          <w:color w:val="000000"/>
          <w:shd w:val="clear" w:color="auto" w:fill="FFFFFF"/>
        </w:rPr>
        <w:t xml:space="preserve"> </w:t>
      </w:r>
      <w:r w:rsidRPr="004F2738">
        <w:rPr>
          <w:rFonts w:cs="Times New Roman"/>
          <w:color w:val="000000"/>
          <w:shd w:val="clear" w:color="auto" w:fill="FFFFFF"/>
        </w:rPr>
        <w:t>the Riemannian Manifold. Directly exploring both general theoretical and practical properties</w:t>
      </w:r>
      <w:r w:rsidR="00930F9B">
        <w:rPr>
          <w:rFonts w:cs="Times New Roman"/>
          <w:color w:val="000000"/>
          <w:shd w:val="clear" w:color="auto" w:fill="FFFFFF"/>
        </w:rPr>
        <w:t xml:space="preserve"> </w:t>
      </w:r>
      <w:r w:rsidRPr="004F2738">
        <w:rPr>
          <w:rFonts w:cs="Times New Roman"/>
          <w:color w:val="000000"/>
          <w:shd w:val="clear" w:color="auto" w:fill="FFFFFF"/>
        </w:rPr>
        <w:t>of the results is infeasible. In this paper, we study the implications of considering the action of</w:t>
      </w:r>
      <w:r w:rsidR="00930F9B">
        <w:rPr>
          <w:rFonts w:cs="Times New Roman"/>
          <w:color w:val="000000"/>
          <w:shd w:val="clear" w:color="auto" w:fill="FFFFFF"/>
        </w:rPr>
        <w:t xml:space="preserve"> </w:t>
      </w:r>
      <w:r w:rsidRPr="004F2738">
        <w:rPr>
          <w:rFonts w:cs="Times New Roman"/>
          <w:color w:val="000000"/>
          <w:shd w:val="clear" w:color="auto" w:fill="FFFFFF"/>
        </w:rPr>
        <w:t>isometric embeddings on ILPR. By doing so, we establish a closed expression of the ILPR estimator</w:t>
      </w:r>
      <w:r w:rsidR="00930F9B">
        <w:rPr>
          <w:rFonts w:cs="Times New Roman"/>
          <w:color w:val="000000"/>
          <w:shd w:val="clear" w:color="auto" w:fill="FFFFFF"/>
        </w:rPr>
        <w:t xml:space="preserve"> </w:t>
      </w:r>
      <w:r w:rsidRPr="004F2738">
        <w:rPr>
          <w:rFonts w:cs="Times New Roman"/>
          <w:color w:val="000000"/>
          <w:shd w:val="clear" w:color="auto" w:fill="FFFFFF"/>
        </w:rPr>
        <w:t>for the Riemannian Manifold equipped with Euclidean Pullback Metrics (EPM). Building</w:t>
      </w:r>
      <w:r w:rsidR="00930F9B">
        <w:rPr>
          <w:rFonts w:cs="Times New Roman"/>
          <w:color w:val="000000"/>
          <w:shd w:val="clear" w:color="auto" w:fill="FFFFFF"/>
        </w:rPr>
        <w:t xml:space="preserve"> </w:t>
      </w:r>
      <w:r w:rsidRPr="004F2738">
        <w:rPr>
          <w:rFonts w:cs="Times New Roman"/>
          <w:color w:val="000000"/>
          <w:shd w:val="clear" w:color="auto" w:fill="FFFFFF"/>
        </w:rPr>
        <w:t>on the theoretical properties of these estimators and invoking the Nash Embedding Theorem,</w:t>
      </w:r>
      <w:r w:rsidR="00930F9B">
        <w:rPr>
          <w:rFonts w:cs="Times New Roman"/>
          <w:color w:val="000000"/>
          <w:shd w:val="clear" w:color="auto" w:fill="FFFFFF"/>
        </w:rPr>
        <w:t xml:space="preserve"> </w:t>
      </w:r>
      <w:r w:rsidRPr="004F2738">
        <w:rPr>
          <w:rFonts w:cs="Times New Roman"/>
          <w:color w:val="000000"/>
          <w:shd w:val="clear" w:color="auto" w:fill="FFFFFF"/>
        </w:rPr>
        <w:t>we develop a proof of the general consistency of ILPR in the local linear case for a sample with</w:t>
      </w:r>
      <w:r w:rsidR="00930F9B">
        <w:rPr>
          <w:rFonts w:cs="Times New Roman"/>
          <w:color w:val="000000"/>
          <w:shd w:val="clear" w:color="auto" w:fill="FFFFFF"/>
        </w:rPr>
        <w:t xml:space="preserve"> </w:t>
      </w:r>
      <w:r w:rsidRPr="004F2738">
        <w:rPr>
          <w:rFonts w:cs="Times New Roman"/>
          <w:color w:val="000000"/>
          <w:shd w:val="clear" w:color="auto" w:fill="FFFFFF"/>
        </w:rPr>
        <w:t>responses on smooth Riemannian Manifold. To illustrate a possible application, we conducted</w:t>
      </w:r>
      <w:r w:rsidR="00930F9B">
        <w:rPr>
          <w:rFonts w:cs="Times New Roman"/>
          <w:color w:val="000000"/>
          <w:shd w:val="clear" w:color="auto" w:fill="FFFFFF"/>
        </w:rPr>
        <w:t xml:space="preserve"> </w:t>
      </w:r>
      <w:r w:rsidRPr="004F2738">
        <w:rPr>
          <w:rFonts w:cs="Times New Roman"/>
          <w:color w:val="000000"/>
          <w:shd w:val="clear" w:color="auto" w:fill="FFFFFF"/>
        </w:rPr>
        <w:t>simulations on the Symmetric Positive Definite (SPD) manifold. Our results demonstrate that</w:t>
      </w:r>
      <w:r w:rsidR="00930F9B">
        <w:rPr>
          <w:rFonts w:cs="Times New Roman"/>
          <w:color w:val="000000"/>
          <w:shd w:val="clear" w:color="auto" w:fill="FFFFFF"/>
        </w:rPr>
        <w:t xml:space="preserve"> </w:t>
      </w:r>
      <w:r w:rsidRPr="004F2738">
        <w:rPr>
          <w:rFonts w:cs="Times New Roman"/>
          <w:color w:val="000000"/>
          <w:shd w:val="clear" w:color="auto" w:fill="FFFFFF"/>
        </w:rPr>
        <w:t>the ILPR with the Log-Cholesky metric outperforms established methods in the literature in</w:t>
      </w:r>
      <w:r w:rsidR="00930F9B">
        <w:rPr>
          <w:rFonts w:cs="Times New Roman"/>
          <w:color w:val="000000"/>
          <w:shd w:val="clear" w:color="auto" w:fill="FFFFFF"/>
        </w:rPr>
        <w:t xml:space="preserve"> </w:t>
      </w:r>
      <w:r w:rsidRPr="004F2738">
        <w:rPr>
          <w:rFonts w:cs="Times New Roman"/>
          <w:color w:val="000000"/>
          <w:shd w:val="clear" w:color="auto" w:fill="FFFFFF"/>
        </w:rPr>
        <w:t>accuracy and efficiency when scaling the dimension of the SPD manifold and the number of</w:t>
      </w:r>
      <w:r w:rsidR="00930F9B">
        <w:rPr>
          <w:rFonts w:cs="Times New Roman"/>
          <w:color w:val="000000"/>
          <w:shd w:val="clear" w:color="auto" w:fill="FFFFFF"/>
        </w:rPr>
        <w:t xml:space="preserve"> </w:t>
      </w:r>
      <w:r w:rsidRPr="004F2738">
        <w:rPr>
          <w:rFonts w:cs="Times New Roman"/>
          <w:color w:val="000000"/>
          <w:shd w:val="clear" w:color="auto" w:fill="FFFFFF"/>
        </w:rPr>
        <w:t>covariates.</w:t>
      </w:r>
    </w:p>
    <w:p w14:paraId="633A5244" w14:textId="77777777" w:rsidR="00930F9B" w:rsidRDefault="00930F9B" w:rsidP="004F2738">
      <w:pPr>
        <w:widowControl/>
        <w:suppressAutoHyphens w:val="0"/>
        <w:autoSpaceDN/>
        <w:jc w:val="both"/>
        <w:textAlignment w:val="auto"/>
        <w:rPr>
          <w:rFonts w:cs="Times New Roman"/>
          <w:color w:val="000000"/>
          <w:shd w:val="clear" w:color="auto" w:fill="FFFFFF"/>
        </w:rPr>
      </w:pPr>
    </w:p>
    <w:p w14:paraId="7326167F" w14:textId="77777777" w:rsidR="007E7FBE" w:rsidRPr="00FF3C64" w:rsidRDefault="007E7FBE" w:rsidP="007E7FBE">
      <w:pPr>
        <w:widowControl/>
        <w:suppressAutoHyphens w:val="0"/>
        <w:autoSpaceDN/>
        <w:jc w:val="both"/>
        <w:textAlignment w:val="auto"/>
        <w:rPr>
          <w:rFonts w:cs="Times New Roman"/>
          <w:color w:val="000000"/>
          <w:shd w:val="clear" w:color="auto" w:fill="FFFFFF"/>
        </w:rPr>
      </w:pPr>
      <w:r w:rsidRPr="00DE5014">
        <w:rPr>
          <w:rFonts w:cs="Times New Roman"/>
          <w:b/>
          <w:bCs/>
          <w:color w:val="000000"/>
          <w:shd w:val="clear" w:color="auto" w:fill="FFFFFF"/>
        </w:rPr>
        <w:t>T</w:t>
      </w:r>
      <w:r>
        <w:rPr>
          <w:rFonts w:cs="Times New Roman"/>
          <w:b/>
          <w:bCs/>
          <w:color w:val="000000"/>
          <w:shd w:val="clear" w:color="auto" w:fill="FFFFFF"/>
        </w:rPr>
        <w:t>31</w:t>
      </w:r>
      <w:r>
        <w:rPr>
          <w:rFonts w:cs="Times New Roman"/>
          <w:color w:val="000000"/>
          <w:shd w:val="clear" w:color="auto" w:fill="FFFFFF"/>
        </w:rPr>
        <w:t xml:space="preserve">. </w:t>
      </w:r>
      <w:r w:rsidRPr="00FF3C64">
        <w:rPr>
          <w:rFonts w:cs="Times New Roman"/>
          <w:color w:val="000000"/>
          <w:shd w:val="clear" w:color="auto" w:fill="FFFFFF"/>
        </w:rPr>
        <w:t>H</w:t>
      </w:r>
      <w:r>
        <w:rPr>
          <w:rFonts w:cs="Times New Roman"/>
          <w:color w:val="000000"/>
          <w:shd w:val="clear" w:color="auto" w:fill="FFFFFF"/>
        </w:rPr>
        <w:t xml:space="preserve">eat transfer at nanoscale and boundary conditions. </w:t>
      </w:r>
    </w:p>
    <w:p w14:paraId="1739F9D4" w14:textId="77777777" w:rsidR="007E7FBE" w:rsidRPr="001C56FB" w:rsidRDefault="007E7FBE" w:rsidP="007E7FBE">
      <w:pPr>
        <w:widowControl/>
        <w:suppressAutoHyphens w:val="0"/>
        <w:autoSpaceDN/>
        <w:jc w:val="both"/>
        <w:textAlignment w:val="auto"/>
        <w:rPr>
          <w:rFonts w:cs="Times New Roman"/>
          <w:color w:val="000000"/>
          <w:shd w:val="clear" w:color="auto" w:fill="FFFFFF"/>
          <w:lang w:val="it-IT"/>
        </w:rPr>
      </w:pPr>
      <w:r w:rsidRPr="001C56FB">
        <w:rPr>
          <w:rFonts w:cs="Times New Roman"/>
          <w:color w:val="000000"/>
          <w:u w:val="single"/>
          <w:shd w:val="clear" w:color="auto" w:fill="FFFFFF"/>
          <w:lang w:val="it-IT"/>
        </w:rPr>
        <w:t>Antonio Sellitto</w:t>
      </w:r>
      <w:r w:rsidRPr="001C56FB">
        <w:rPr>
          <w:rFonts w:cs="Times New Roman"/>
          <w:color w:val="000000"/>
          <w:shd w:val="clear" w:color="auto" w:fill="FFFFFF"/>
          <w:vertAlign w:val="superscript"/>
          <w:lang w:val="it-IT"/>
        </w:rPr>
        <w:t>*1</w:t>
      </w:r>
      <w:r w:rsidRPr="001C56FB">
        <w:rPr>
          <w:rFonts w:cs="Times New Roman"/>
          <w:color w:val="000000"/>
          <w:shd w:val="clear" w:color="auto" w:fill="FFFFFF"/>
          <w:lang w:val="it-IT"/>
        </w:rPr>
        <w:t>, Ivana Bochicchio</w:t>
      </w:r>
      <w:r w:rsidRPr="001C56FB">
        <w:rPr>
          <w:rFonts w:cs="Times New Roman"/>
          <w:color w:val="000000"/>
          <w:shd w:val="clear" w:color="auto" w:fill="FFFFFF"/>
          <w:vertAlign w:val="superscript"/>
          <w:lang w:val="it-IT"/>
        </w:rPr>
        <w:t>1</w:t>
      </w:r>
      <w:r w:rsidRPr="001C56FB">
        <w:rPr>
          <w:rFonts w:cs="Times New Roman"/>
          <w:color w:val="000000"/>
          <w:shd w:val="clear" w:color="auto" w:fill="FFFFFF"/>
          <w:lang w:val="it-IT"/>
        </w:rPr>
        <w:t>, and Flavio Giannetti</w:t>
      </w:r>
      <w:r w:rsidRPr="001C56FB">
        <w:rPr>
          <w:rFonts w:cs="Times New Roman"/>
          <w:color w:val="000000"/>
          <w:shd w:val="clear" w:color="auto" w:fill="FFFFFF"/>
          <w:vertAlign w:val="superscript"/>
          <w:lang w:val="it-IT"/>
        </w:rPr>
        <w:t>1</w:t>
      </w:r>
    </w:p>
    <w:p w14:paraId="2631FEE0" w14:textId="77777777" w:rsidR="007E7FBE" w:rsidRPr="00DC2973" w:rsidRDefault="00B602B4" w:rsidP="007E7FBE">
      <w:pPr>
        <w:widowControl/>
        <w:suppressAutoHyphens w:val="0"/>
        <w:autoSpaceDN/>
        <w:jc w:val="both"/>
        <w:textAlignment w:val="auto"/>
        <w:rPr>
          <w:rFonts w:cs="Times New Roman"/>
          <w:color w:val="000000"/>
          <w:shd w:val="clear" w:color="auto" w:fill="FFFFFF"/>
        </w:rPr>
      </w:pPr>
      <w:hyperlink r:id="rId77" w:history="1">
        <w:r w:rsidR="007E7FBE" w:rsidRPr="00881B7A">
          <w:rPr>
            <w:rStyle w:val="Hyperlink"/>
            <w:rFonts w:cs="Times New Roman"/>
            <w:shd w:val="clear" w:color="auto" w:fill="FFFFFF"/>
          </w:rPr>
          <w:t>*asellitto@unisa.it</w:t>
        </w:r>
      </w:hyperlink>
      <w:r w:rsidR="007E7FBE">
        <w:rPr>
          <w:rFonts w:cs="Times New Roman"/>
          <w:color w:val="000000"/>
          <w:shd w:val="clear" w:color="auto" w:fill="FFFFFF"/>
        </w:rPr>
        <w:t xml:space="preserve"> </w:t>
      </w:r>
    </w:p>
    <w:p w14:paraId="670BAE71" w14:textId="77777777" w:rsidR="007E7FBE" w:rsidRPr="00FF3C64" w:rsidRDefault="007E7FBE" w:rsidP="007E7FBE">
      <w:pPr>
        <w:widowControl/>
        <w:suppressAutoHyphens w:val="0"/>
        <w:autoSpaceDN/>
        <w:jc w:val="both"/>
        <w:textAlignment w:val="auto"/>
        <w:rPr>
          <w:rFonts w:cs="Times New Roman"/>
          <w:color w:val="000000"/>
          <w:shd w:val="clear" w:color="auto" w:fill="FFFFFF"/>
        </w:rPr>
      </w:pPr>
      <w:r>
        <w:rPr>
          <w:rFonts w:cs="Times New Roman"/>
          <w:color w:val="000000"/>
          <w:shd w:val="clear" w:color="auto" w:fill="FFFFFF"/>
          <w:vertAlign w:val="superscript"/>
        </w:rPr>
        <w:t>1</w:t>
      </w:r>
      <w:r w:rsidRPr="00FF3C64">
        <w:rPr>
          <w:rFonts w:cs="Times New Roman"/>
          <w:color w:val="000000"/>
          <w:shd w:val="clear" w:color="auto" w:fill="FFFFFF"/>
        </w:rPr>
        <w:t>Department of Industrial Engineering - University of Salerno</w:t>
      </w:r>
      <w:r>
        <w:rPr>
          <w:rFonts w:cs="Times New Roman"/>
          <w:color w:val="000000"/>
          <w:shd w:val="clear" w:color="auto" w:fill="FFFFFF"/>
        </w:rPr>
        <w:t>.</w:t>
      </w:r>
    </w:p>
    <w:p w14:paraId="46300170" w14:textId="77777777" w:rsidR="007E7FBE" w:rsidRPr="00FF3C64" w:rsidRDefault="007E7FBE" w:rsidP="007E7FBE">
      <w:pPr>
        <w:widowControl/>
        <w:suppressAutoHyphens w:val="0"/>
        <w:autoSpaceDN/>
        <w:jc w:val="both"/>
        <w:textAlignment w:val="auto"/>
        <w:rPr>
          <w:rFonts w:cs="Times New Roman"/>
          <w:color w:val="000000"/>
          <w:shd w:val="clear" w:color="auto" w:fill="FFFFFF"/>
        </w:rPr>
      </w:pPr>
      <w:r w:rsidRPr="00FF3C64">
        <w:rPr>
          <w:rFonts w:cs="Times New Roman"/>
          <w:color w:val="000000"/>
          <w:shd w:val="clear" w:color="auto" w:fill="FFFFFF"/>
        </w:rPr>
        <w:t>A model of nonlocal heat transfer at nanoscale in rigid bodies is considered. Depending on</w:t>
      </w:r>
      <w:r>
        <w:rPr>
          <w:rFonts w:cs="Times New Roman"/>
          <w:color w:val="000000"/>
          <w:shd w:val="clear" w:color="auto" w:fill="FFFFFF"/>
        </w:rPr>
        <w:t xml:space="preserve"> </w:t>
      </w:r>
      <w:r w:rsidRPr="00FF3C64">
        <w:rPr>
          <w:rFonts w:cs="Times New Roman"/>
          <w:color w:val="000000"/>
          <w:shd w:val="clear" w:color="auto" w:fill="FFFFFF"/>
        </w:rPr>
        <w:t xml:space="preserve">the relevance of the </w:t>
      </w:r>
      <w:proofErr w:type="gramStart"/>
      <w:r w:rsidRPr="00FF3C64">
        <w:rPr>
          <w:rFonts w:cs="Times New Roman"/>
          <w:color w:val="000000"/>
          <w:shd w:val="clear" w:color="auto" w:fill="FFFFFF"/>
        </w:rPr>
        <w:t>particular interaction’s</w:t>
      </w:r>
      <w:proofErr w:type="gramEnd"/>
      <w:r w:rsidRPr="00FF3C64">
        <w:rPr>
          <w:rFonts w:cs="Times New Roman"/>
          <w:color w:val="000000"/>
          <w:shd w:val="clear" w:color="auto" w:fill="FFFFFF"/>
        </w:rPr>
        <w:t xml:space="preserve"> mechanism between the heat carriers and the lateral</w:t>
      </w:r>
      <w:r>
        <w:rPr>
          <w:rFonts w:cs="Times New Roman"/>
          <w:color w:val="000000"/>
          <w:shd w:val="clear" w:color="auto" w:fill="FFFFFF"/>
        </w:rPr>
        <w:t xml:space="preserve"> </w:t>
      </w:r>
      <w:r w:rsidRPr="00FF3C64">
        <w:rPr>
          <w:rFonts w:cs="Times New Roman"/>
          <w:color w:val="000000"/>
          <w:shd w:val="clear" w:color="auto" w:fill="FFFFFF"/>
        </w:rPr>
        <w:t>walls, three different strategies for the setting-up of the boundary conditions are analyzed, and</w:t>
      </w:r>
      <w:r>
        <w:rPr>
          <w:rFonts w:cs="Times New Roman"/>
          <w:color w:val="000000"/>
          <w:shd w:val="clear" w:color="auto" w:fill="FFFFFF"/>
        </w:rPr>
        <w:t xml:space="preserve"> </w:t>
      </w:r>
      <w:r w:rsidRPr="00FF3C64">
        <w:rPr>
          <w:rFonts w:cs="Times New Roman"/>
          <w:color w:val="000000"/>
          <w:shd w:val="clear" w:color="auto" w:fill="FFFFFF"/>
        </w:rPr>
        <w:t>the consequent forms of the basic fields have been obtained, as well. From the physical point</w:t>
      </w:r>
      <w:r>
        <w:rPr>
          <w:rFonts w:cs="Times New Roman"/>
          <w:color w:val="000000"/>
          <w:shd w:val="clear" w:color="auto" w:fill="FFFFFF"/>
        </w:rPr>
        <w:t xml:space="preserve"> </w:t>
      </w:r>
      <w:r w:rsidRPr="00FF3C64">
        <w:rPr>
          <w:rFonts w:cs="Times New Roman"/>
          <w:color w:val="000000"/>
          <w:shd w:val="clear" w:color="auto" w:fill="FFFFFF"/>
        </w:rPr>
        <w:t>of view, the possible influence of those interactions on the field variables is pointed out. From</w:t>
      </w:r>
      <w:r>
        <w:rPr>
          <w:rFonts w:cs="Times New Roman"/>
          <w:color w:val="000000"/>
          <w:shd w:val="clear" w:color="auto" w:fill="FFFFFF"/>
        </w:rPr>
        <w:t xml:space="preserve"> </w:t>
      </w:r>
      <w:r w:rsidRPr="00FF3C64">
        <w:rPr>
          <w:rFonts w:cs="Times New Roman"/>
          <w:color w:val="000000"/>
          <w:shd w:val="clear" w:color="auto" w:fill="FFFFFF"/>
        </w:rPr>
        <w:t>the mathematical point of view, instead, the well-</w:t>
      </w:r>
      <w:proofErr w:type="spellStart"/>
      <w:r w:rsidRPr="00FF3C64">
        <w:rPr>
          <w:rFonts w:cs="Times New Roman"/>
          <w:color w:val="000000"/>
          <w:shd w:val="clear" w:color="auto" w:fill="FFFFFF"/>
        </w:rPr>
        <w:t>posedness</w:t>
      </w:r>
      <w:proofErr w:type="spellEnd"/>
      <w:r w:rsidRPr="00FF3C64">
        <w:rPr>
          <w:rFonts w:cs="Times New Roman"/>
          <w:color w:val="000000"/>
          <w:shd w:val="clear" w:color="auto" w:fill="FFFFFF"/>
        </w:rPr>
        <w:t xml:space="preserve"> of the problem is shown [1].</w:t>
      </w:r>
    </w:p>
    <w:p w14:paraId="3AB3FE1B" w14:textId="77777777" w:rsidR="007E7FBE" w:rsidRPr="00FF3C64" w:rsidRDefault="007E7FBE" w:rsidP="007E7FBE">
      <w:pPr>
        <w:widowControl/>
        <w:suppressAutoHyphens w:val="0"/>
        <w:autoSpaceDN/>
        <w:jc w:val="both"/>
        <w:textAlignment w:val="auto"/>
        <w:rPr>
          <w:rFonts w:cs="Times New Roman"/>
          <w:color w:val="000000"/>
          <w:shd w:val="clear" w:color="auto" w:fill="FFFFFF"/>
        </w:rPr>
      </w:pPr>
      <w:r w:rsidRPr="00FF3C64">
        <w:rPr>
          <w:rFonts w:cs="Times New Roman"/>
          <w:color w:val="000000"/>
          <w:shd w:val="clear" w:color="auto" w:fill="FFFFFF"/>
        </w:rPr>
        <w:t>References</w:t>
      </w:r>
    </w:p>
    <w:p w14:paraId="2628122D" w14:textId="77777777" w:rsidR="007E7FBE" w:rsidRPr="00FF3C64" w:rsidRDefault="007E7FBE" w:rsidP="007E7FBE">
      <w:pPr>
        <w:widowControl/>
        <w:suppressAutoHyphens w:val="0"/>
        <w:autoSpaceDN/>
        <w:jc w:val="both"/>
        <w:textAlignment w:val="auto"/>
        <w:rPr>
          <w:rFonts w:cs="Times New Roman"/>
          <w:color w:val="000000"/>
          <w:shd w:val="clear" w:color="auto" w:fill="FFFFFF"/>
        </w:rPr>
      </w:pPr>
      <w:r w:rsidRPr="00FF3C64">
        <w:rPr>
          <w:rFonts w:cs="Times New Roman"/>
          <w:color w:val="000000"/>
          <w:shd w:val="clear" w:color="auto" w:fill="FFFFFF"/>
        </w:rPr>
        <w:t xml:space="preserve">[1] Bochicchio, I., Giannetti, F., Sellitto, </w:t>
      </w:r>
      <w:proofErr w:type="spellStart"/>
      <w:proofErr w:type="gramStart"/>
      <w:r w:rsidRPr="00FF3C64">
        <w:rPr>
          <w:rFonts w:cs="Times New Roman"/>
          <w:color w:val="000000"/>
          <w:shd w:val="clear" w:color="auto" w:fill="FFFFFF"/>
        </w:rPr>
        <w:t>A.,“</w:t>
      </w:r>
      <w:proofErr w:type="gramEnd"/>
      <w:r w:rsidRPr="00FF3C64">
        <w:rPr>
          <w:rFonts w:cs="Times New Roman"/>
          <w:color w:val="000000"/>
          <w:shd w:val="clear" w:color="auto" w:fill="FFFFFF"/>
        </w:rPr>
        <w:t>Heat</w:t>
      </w:r>
      <w:proofErr w:type="spellEnd"/>
      <w:r w:rsidRPr="00FF3C64">
        <w:rPr>
          <w:rFonts w:cs="Times New Roman"/>
          <w:color w:val="000000"/>
          <w:shd w:val="clear" w:color="auto" w:fill="FFFFFF"/>
        </w:rPr>
        <w:t xml:space="preserve"> transfer at nanoscale and boundary conditions” Z.</w:t>
      </w:r>
    </w:p>
    <w:p w14:paraId="6A4DFCF2" w14:textId="77777777" w:rsidR="007E7FBE" w:rsidRDefault="007E7FBE" w:rsidP="007E7FBE">
      <w:pPr>
        <w:widowControl/>
        <w:suppressAutoHyphens w:val="0"/>
        <w:autoSpaceDN/>
        <w:jc w:val="both"/>
        <w:textAlignment w:val="auto"/>
        <w:rPr>
          <w:rFonts w:cs="Times New Roman"/>
          <w:color w:val="000000"/>
          <w:shd w:val="clear" w:color="auto" w:fill="FFFFFF"/>
        </w:rPr>
      </w:pPr>
      <w:proofErr w:type="spellStart"/>
      <w:r w:rsidRPr="00FF3C64">
        <w:rPr>
          <w:rFonts w:cs="Times New Roman"/>
          <w:color w:val="000000"/>
          <w:shd w:val="clear" w:color="auto" w:fill="FFFFFF"/>
        </w:rPr>
        <w:t>Angew</w:t>
      </w:r>
      <w:proofErr w:type="spellEnd"/>
      <w:r w:rsidRPr="00FF3C64">
        <w:rPr>
          <w:rFonts w:cs="Times New Roman"/>
          <w:color w:val="000000"/>
          <w:shd w:val="clear" w:color="auto" w:fill="FFFFFF"/>
        </w:rPr>
        <w:t>. Math. Phys., 73, 147 (2022).</w:t>
      </w:r>
    </w:p>
    <w:p w14:paraId="3D8D5C98" w14:textId="77777777" w:rsidR="007E7FBE" w:rsidRDefault="007E7FBE" w:rsidP="004F2738">
      <w:pPr>
        <w:widowControl/>
        <w:suppressAutoHyphens w:val="0"/>
        <w:autoSpaceDN/>
        <w:jc w:val="both"/>
        <w:textAlignment w:val="auto"/>
        <w:rPr>
          <w:rFonts w:cs="Times New Roman"/>
          <w:color w:val="000000"/>
          <w:shd w:val="clear" w:color="auto" w:fill="FFFFFF"/>
        </w:rPr>
      </w:pPr>
    </w:p>
    <w:p w14:paraId="1DB32851" w14:textId="2DE0280E" w:rsidR="00A84A65" w:rsidRPr="008F3A86" w:rsidRDefault="00A84A65" w:rsidP="00A84A65">
      <w:pPr>
        <w:widowControl/>
        <w:suppressAutoHyphens w:val="0"/>
        <w:autoSpaceDN/>
        <w:jc w:val="both"/>
        <w:textAlignment w:val="auto"/>
        <w:rPr>
          <w:rFonts w:cs="Times New Roman"/>
          <w:color w:val="000000"/>
          <w:shd w:val="clear" w:color="auto" w:fill="FFFFFF"/>
        </w:rPr>
      </w:pPr>
      <w:r w:rsidRPr="008F3A86">
        <w:rPr>
          <w:rFonts w:cs="Times New Roman"/>
          <w:b/>
          <w:bCs/>
          <w:color w:val="000000"/>
          <w:shd w:val="clear" w:color="auto" w:fill="FFFFFF"/>
        </w:rPr>
        <w:t>T</w:t>
      </w:r>
      <w:r w:rsidR="00BE4BF0">
        <w:rPr>
          <w:rFonts w:cs="Times New Roman"/>
          <w:b/>
          <w:bCs/>
          <w:color w:val="000000"/>
          <w:shd w:val="clear" w:color="auto" w:fill="FFFFFF"/>
        </w:rPr>
        <w:t>32</w:t>
      </w:r>
      <w:r w:rsidRPr="008F3A86">
        <w:rPr>
          <w:rFonts w:cs="Times New Roman"/>
          <w:b/>
          <w:bCs/>
          <w:color w:val="000000"/>
          <w:shd w:val="clear" w:color="auto" w:fill="FFFFFF"/>
        </w:rPr>
        <w:t>.</w:t>
      </w:r>
      <w:r w:rsidRPr="008F3A86">
        <w:rPr>
          <w:rFonts w:cs="Times New Roman"/>
          <w:color w:val="000000"/>
          <w:shd w:val="clear" w:color="auto" w:fill="FFFFFF"/>
        </w:rPr>
        <w:t xml:space="preserve"> Constant force spring system with a spiral and</w:t>
      </w:r>
      <w:r>
        <w:rPr>
          <w:rFonts w:cs="Times New Roman"/>
          <w:color w:val="000000"/>
          <w:shd w:val="clear" w:color="auto" w:fill="FFFFFF"/>
        </w:rPr>
        <w:t xml:space="preserve"> </w:t>
      </w:r>
      <w:r w:rsidRPr="008F3A86">
        <w:rPr>
          <w:rFonts w:cs="Times New Roman"/>
          <w:color w:val="000000"/>
          <w:shd w:val="clear" w:color="auto" w:fill="FFFFFF"/>
        </w:rPr>
        <w:t>accuracy assessment</w:t>
      </w:r>
      <w:r>
        <w:rPr>
          <w:rFonts w:cs="Times New Roman"/>
          <w:color w:val="000000"/>
          <w:shd w:val="clear" w:color="auto" w:fill="FFFFFF"/>
        </w:rPr>
        <w:t>.</w:t>
      </w:r>
    </w:p>
    <w:p w14:paraId="7D1E67F7" w14:textId="77777777" w:rsidR="00A84A65" w:rsidRDefault="00A84A65" w:rsidP="00A84A65">
      <w:pPr>
        <w:widowControl/>
        <w:suppressAutoHyphens w:val="0"/>
        <w:autoSpaceDN/>
        <w:jc w:val="both"/>
        <w:textAlignment w:val="auto"/>
        <w:rPr>
          <w:rFonts w:cs="Times New Roman"/>
          <w:color w:val="000000"/>
          <w:shd w:val="clear" w:color="auto" w:fill="FFFFFF"/>
        </w:rPr>
      </w:pPr>
      <w:r w:rsidRPr="008F3A86">
        <w:rPr>
          <w:rFonts w:cs="Times New Roman"/>
          <w:color w:val="000000"/>
          <w:shd w:val="clear" w:color="auto" w:fill="FFFFFF"/>
        </w:rPr>
        <w:t>Richard B. Hetnarski</w:t>
      </w:r>
      <w:r w:rsidRPr="0055170B">
        <w:rPr>
          <w:rFonts w:cs="Times New Roman"/>
          <w:color w:val="000000"/>
          <w:shd w:val="clear" w:color="auto" w:fill="FFFFFF"/>
          <w:vertAlign w:val="superscript"/>
        </w:rPr>
        <w:t xml:space="preserve">1 </w:t>
      </w:r>
      <w:r w:rsidRPr="008F3A86">
        <w:rPr>
          <w:rFonts w:cs="Times New Roman"/>
          <w:color w:val="000000"/>
          <w:shd w:val="clear" w:color="auto" w:fill="FFFFFF"/>
        </w:rPr>
        <w:t xml:space="preserve">and </w:t>
      </w:r>
      <w:r w:rsidRPr="001C56FB">
        <w:rPr>
          <w:rFonts w:cs="Times New Roman"/>
          <w:color w:val="000000"/>
          <w:u w:val="single"/>
          <w:shd w:val="clear" w:color="auto" w:fill="FFFFFF"/>
        </w:rPr>
        <w:t xml:space="preserve">Vittorio </w:t>
      </w:r>
      <w:proofErr w:type="spellStart"/>
      <w:r w:rsidRPr="001C56FB">
        <w:rPr>
          <w:rFonts w:cs="Times New Roman"/>
          <w:color w:val="000000"/>
          <w:u w:val="single"/>
          <w:shd w:val="clear" w:color="auto" w:fill="FFFFFF"/>
        </w:rPr>
        <w:t>Zampoli</w:t>
      </w:r>
      <w:proofErr w:type="spellEnd"/>
      <w:r w:rsidRPr="0055170B">
        <w:rPr>
          <w:rFonts w:cs="Times New Roman"/>
          <w:color w:val="000000"/>
          <w:shd w:val="clear" w:color="auto" w:fill="FFFFFF"/>
          <w:vertAlign w:val="superscript"/>
        </w:rPr>
        <w:t>*2</w:t>
      </w:r>
    </w:p>
    <w:p w14:paraId="128765F2" w14:textId="77777777" w:rsidR="00A84A65" w:rsidRPr="00BA3CE9" w:rsidRDefault="00B602B4" w:rsidP="00A84A65">
      <w:pPr>
        <w:widowControl/>
        <w:suppressAutoHyphens w:val="0"/>
        <w:autoSpaceDN/>
        <w:jc w:val="both"/>
        <w:textAlignment w:val="auto"/>
        <w:rPr>
          <w:rFonts w:cs="Times New Roman"/>
          <w:color w:val="000000"/>
          <w:shd w:val="clear" w:color="auto" w:fill="FFFFFF"/>
        </w:rPr>
      </w:pPr>
      <w:hyperlink r:id="rId78" w:history="1">
        <w:r w:rsidR="00A84A65" w:rsidRPr="007D27C4">
          <w:rPr>
            <w:rStyle w:val="Hyperlink"/>
            <w:rFonts w:cs="Times New Roman"/>
            <w:shd w:val="clear" w:color="auto" w:fill="FFFFFF"/>
          </w:rPr>
          <w:t>*vzampoli@unisa.it</w:t>
        </w:r>
      </w:hyperlink>
      <w:r w:rsidR="00A84A65">
        <w:rPr>
          <w:rFonts w:cs="Times New Roman"/>
          <w:color w:val="000000"/>
          <w:shd w:val="clear" w:color="auto" w:fill="FFFFFF"/>
        </w:rPr>
        <w:t xml:space="preserve"> </w:t>
      </w:r>
    </w:p>
    <w:p w14:paraId="6F5EA816" w14:textId="77777777" w:rsidR="00A84A65" w:rsidRPr="008F3A86" w:rsidRDefault="00A84A65" w:rsidP="00A84A65">
      <w:pPr>
        <w:widowControl/>
        <w:suppressAutoHyphens w:val="0"/>
        <w:autoSpaceDN/>
        <w:jc w:val="both"/>
        <w:textAlignment w:val="auto"/>
        <w:rPr>
          <w:rFonts w:cs="Times New Roman"/>
          <w:color w:val="000000"/>
          <w:shd w:val="clear" w:color="auto" w:fill="FFFFFF"/>
        </w:rPr>
      </w:pPr>
      <w:r w:rsidRPr="0055170B">
        <w:rPr>
          <w:rFonts w:cs="Times New Roman"/>
          <w:color w:val="000000"/>
          <w:shd w:val="clear" w:color="auto" w:fill="FFFFFF"/>
          <w:vertAlign w:val="superscript"/>
        </w:rPr>
        <w:t>1</w:t>
      </w:r>
      <w:r w:rsidRPr="008F3A86">
        <w:rPr>
          <w:rFonts w:cs="Times New Roman"/>
          <w:color w:val="000000"/>
          <w:shd w:val="clear" w:color="auto" w:fill="FFFFFF"/>
        </w:rPr>
        <w:t>Fellow ASME, Professor Emeritus, Rochester Institute of Technology, USA</w:t>
      </w:r>
      <w:r>
        <w:rPr>
          <w:rFonts w:cs="Times New Roman"/>
          <w:color w:val="000000"/>
          <w:shd w:val="clear" w:color="auto" w:fill="FFFFFF"/>
        </w:rPr>
        <w:t>.</w:t>
      </w:r>
    </w:p>
    <w:p w14:paraId="1D635685" w14:textId="77777777" w:rsidR="00A84A65" w:rsidRPr="008F3A86" w:rsidRDefault="00A84A65" w:rsidP="00A84A65">
      <w:pPr>
        <w:widowControl/>
        <w:suppressAutoHyphens w:val="0"/>
        <w:autoSpaceDN/>
        <w:jc w:val="both"/>
        <w:textAlignment w:val="auto"/>
        <w:rPr>
          <w:rFonts w:cs="Times New Roman"/>
          <w:color w:val="000000"/>
          <w:shd w:val="clear" w:color="auto" w:fill="FFFFFF"/>
        </w:rPr>
      </w:pPr>
      <w:r w:rsidRPr="0055170B">
        <w:rPr>
          <w:rFonts w:cs="Times New Roman"/>
          <w:color w:val="000000"/>
          <w:shd w:val="clear" w:color="auto" w:fill="FFFFFF"/>
          <w:vertAlign w:val="superscript"/>
        </w:rPr>
        <w:t>2</w:t>
      </w:r>
      <w:r w:rsidRPr="008F3A86">
        <w:rPr>
          <w:rFonts w:cs="Times New Roman"/>
          <w:color w:val="000000"/>
          <w:shd w:val="clear" w:color="auto" w:fill="FFFFFF"/>
        </w:rPr>
        <w:t>University of Salerno, Italy</w:t>
      </w:r>
      <w:r>
        <w:rPr>
          <w:rFonts w:cs="Times New Roman"/>
          <w:color w:val="000000"/>
          <w:shd w:val="clear" w:color="auto" w:fill="FFFFFF"/>
        </w:rPr>
        <w:t>.</w:t>
      </w:r>
    </w:p>
    <w:p w14:paraId="06FAEFFB" w14:textId="77777777" w:rsidR="00A84A65" w:rsidRDefault="00A84A65" w:rsidP="00A84A65">
      <w:pPr>
        <w:widowControl/>
        <w:suppressAutoHyphens w:val="0"/>
        <w:autoSpaceDN/>
        <w:jc w:val="both"/>
        <w:textAlignment w:val="auto"/>
        <w:rPr>
          <w:rFonts w:cs="Times New Roman"/>
          <w:color w:val="000000"/>
          <w:shd w:val="clear" w:color="auto" w:fill="FFFFFF"/>
        </w:rPr>
      </w:pPr>
      <w:r w:rsidRPr="008F3A86">
        <w:rPr>
          <w:rFonts w:cs="Times New Roman"/>
          <w:color w:val="000000"/>
          <w:shd w:val="clear" w:color="auto" w:fill="FFFFFF"/>
        </w:rPr>
        <w:t>Transforming the linearly changing force exerted by a helical spring into a constant force has</w:t>
      </w:r>
      <w:r>
        <w:rPr>
          <w:rFonts w:cs="Times New Roman"/>
          <w:color w:val="000000"/>
          <w:shd w:val="clear" w:color="auto" w:fill="FFFFFF"/>
        </w:rPr>
        <w:t xml:space="preserve"> </w:t>
      </w:r>
      <w:r w:rsidRPr="008F3A86">
        <w:rPr>
          <w:rFonts w:cs="Times New Roman"/>
          <w:color w:val="000000"/>
          <w:shd w:val="clear" w:color="auto" w:fill="FFFFFF"/>
        </w:rPr>
        <w:t>been an issue investigated for about a century. Only rather rudimentary solutions have been</w:t>
      </w:r>
      <w:r>
        <w:rPr>
          <w:rFonts w:cs="Times New Roman"/>
          <w:color w:val="000000"/>
          <w:shd w:val="clear" w:color="auto" w:fill="FFFFFF"/>
        </w:rPr>
        <w:t xml:space="preserve"> </w:t>
      </w:r>
      <w:r w:rsidRPr="008F3A86">
        <w:rPr>
          <w:rFonts w:cs="Times New Roman"/>
          <w:color w:val="000000"/>
          <w:shd w:val="clear" w:color="auto" w:fill="FFFFFF"/>
        </w:rPr>
        <w:t>found, and mostly valid over small distances. In 2020, a brilliant approach to such problem was</w:t>
      </w:r>
      <w:r>
        <w:rPr>
          <w:rFonts w:cs="Times New Roman"/>
          <w:color w:val="000000"/>
          <w:shd w:val="clear" w:color="auto" w:fill="FFFFFF"/>
        </w:rPr>
        <w:t xml:space="preserve"> </w:t>
      </w:r>
      <w:r w:rsidRPr="008F3A86">
        <w:rPr>
          <w:rFonts w:cs="Times New Roman"/>
          <w:color w:val="000000"/>
          <w:shd w:val="clear" w:color="auto" w:fill="FFFFFF"/>
        </w:rPr>
        <w:t xml:space="preserve">found [1] in a device based on the so-called </w:t>
      </w:r>
      <w:proofErr w:type="spellStart"/>
      <w:r w:rsidRPr="008F3A86">
        <w:rPr>
          <w:rFonts w:cs="Times New Roman"/>
          <w:color w:val="000000"/>
          <w:shd w:val="clear" w:color="auto" w:fill="FFFFFF"/>
        </w:rPr>
        <w:t>Hetnarski’s</w:t>
      </w:r>
      <w:proofErr w:type="spellEnd"/>
      <w:r w:rsidRPr="008F3A86">
        <w:rPr>
          <w:rFonts w:cs="Times New Roman"/>
          <w:color w:val="000000"/>
          <w:shd w:val="clear" w:color="auto" w:fill="FFFFFF"/>
        </w:rPr>
        <w:t xml:space="preserve"> spiral, whose equation is:</w:t>
      </w:r>
    </w:p>
    <w:p w14:paraId="63D5247B" w14:textId="77777777" w:rsidR="00A84A65" w:rsidRPr="008F3A86" w:rsidRDefault="00A84A65" w:rsidP="00A84A65">
      <w:pPr>
        <w:widowControl/>
        <w:suppressAutoHyphens w:val="0"/>
        <w:autoSpaceDN/>
        <w:jc w:val="center"/>
        <w:textAlignment w:val="auto"/>
        <w:rPr>
          <w:rFonts w:cs="Times New Roman"/>
          <w:color w:val="000000"/>
          <w:shd w:val="clear" w:color="auto" w:fill="FFFFFF"/>
        </w:rPr>
      </w:pPr>
      <w:r w:rsidRPr="00193125">
        <w:rPr>
          <w:rFonts w:cs="Times New Roman"/>
          <w:color w:val="000000"/>
          <w:position w:val="-10"/>
          <w:shd w:val="clear" w:color="auto" w:fill="FFFFFF"/>
        </w:rPr>
        <w:object w:dxaOrig="4560" w:dyaOrig="420" w14:anchorId="65EF0582">
          <v:shape id="_x0000_i1043" type="#_x0000_t75" style="width:228pt;height:21pt" o:ole="">
            <v:imagedata r:id="rId79" o:title=""/>
          </v:shape>
          <o:OLEObject Type="Embed" ProgID="Equation.DSMT4" ShapeID="_x0000_i1043" DrawAspect="Content" ObjectID="_1766473412" r:id="rId80"/>
        </w:object>
      </w:r>
      <w:r>
        <w:rPr>
          <w:rFonts w:cs="Times New Roman"/>
          <w:color w:val="000000"/>
          <w:shd w:val="clear" w:color="auto" w:fill="FFFFFF"/>
        </w:rPr>
        <w:t>,</w:t>
      </w:r>
    </w:p>
    <w:p w14:paraId="02E57AA6" w14:textId="77777777" w:rsidR="00A84A65" w:rsidRDefault="00A84A65" w:rsidP="00A84A65">
      <w:pPr>
        <w:widowControl/>
        <w:suppressAutoHyphens w:val="0"/>
        <w:autoSpaceDN/>
        <w:jc w:val="both"/>
        <w:textAlignment w:val="auto"/>
        <w:rPr>
          <w:rFonts w:cs="Times New Roman"/>
          <w:color w:val="000000"/>
          <w:shd w:val="clear" w:color="auto" w:fill="FFFFFF"/>
        </w:rPr>
      </w:pPr>
      <w:r w:rsidRPr="008F3A86">
        <w:rPr>
          <w:rFonts w:cs="Times New Roman"/>
          <w:color w:val="000000"/>
          <w:shd w:val="clear" w:color="auto" w:fill="FFFFFF"/>
        </w:rPr>
        <w:t xml:space="preserve">where the angle </w:t>
      </w:r>
      <w:r w:rsidRPr="005A62DE">
        <w:rPr>
          <w:rFonts w:cs="Times New Roman"/>
          <w:i/>
          <w:color w:val="000000"/>
          <w:shd w:val="clear" w:color="auto" w:fill="FFFFFF"/>
        </w:rPr>
        <w:t>θ</w:t>
      </w:r>
      <w:r w:rsidRPr="008F3A86">
        <w:rPr>
          <w:rFonts w:cs="Times New Roman"/>
          <w:color w:val="000000"/>
          <w:shd w:val="clear" w:color="auto" w:fill="FFFFFF"/>
        </w:rPr>
        <w:t xml:space="preserve"> and the radius </w:t>
      </w:r>
      <w:r w:rsidRPr="005A62DE">
        <w:rPr>
          <w:rFonts w:cs="Times New Roman"/>
          <w:i/>
          <w:color w:val="000000"/>
          <w:shd w:val="clear" w:color="auto" w:fill="FFFFFF"/>
        </w:rPr>
        <w:t>r</w:t>
      </w:r>
      <w:r w:rsidRPr="008F3A86">
        <w:rPr>
          <w:rFonts w:cs="Times New Roman"/>
          <w:color w:val="000000"/>
          <w:shd w:val="clear" w:color="auto" w:fill="FFFFFF"/>
        </w:rPr>
        <w:t xml:space="preserve"> define the</w:t>
      </w:r>
      <w:r>
        <w:rPr>
          <w:rFonts w:cs="Times New Roman"/>
          <w:color w:val="000000"/>
          <w:shd w:val="clear" w:color="auto" w:fill="FFFFFF"/>
        </w:rPr>
        <w:t xml:space="preserve"> </w:t>
      </w:r>
      <w:r w:rsidRPr="008F3A86">
        <w:rPr>
          <w:rFonts w:cs="Times New Roman"/>
          <w:color w:val="000000"/>
          <w:shd w:val="clear" w:color="auto" w:fill="FFFFFF"/>
        </w:rPr>
        <w:t xml:space="preserve">shape of the spiral, </w:t>
      </w:r>
      <w:r w:rsidRPr="005A62DE">
        <w:rPr>
          <w:rFonts w:cs="Times New Roman"/>
          <w:i/>
          <w:color w:val="000000"/>
          <w:shd w:val="clear" w:color="auto" w:fill="FFFFFF"/>
        </w:rPr>
        <w:t>S</w:t>
      </w:r>
      <w:r w:rsidRPr="008F3A86">
        <w:rPr>
          <w:rFonts w:cs="Times New Roman"/>
          <w:color w:val="000000"/>
          <w:shd w:val="clear" w:color="auto" w:fill="FFFFFF"/>
        </w:rPr>
        <w:t xml:space="preserve"> is a parameter dependent</w:t>
      </w:r>
      <w:r>
        <w:rPr>
          <w:rFonts w:cs="Times New Roman"/>
          <w:color w:val="000000"/>
          <w:shd w:val="clear" w:color="auto" w:fill="FFFFFF"/>
        </w:rPr>
        <w:t xml:space="preserve"> </w:t>
      </w:r>
      <w:r w:rsidRPr="008F3A86">
        <w:rPr>
          <w:rFonts w:cs="Times New Roman"/>
          <w:color w:val="000000"/>
          <w:shd w:val="clear" w:color="auto" w:fill="FFFFFF"/>
        </w:rPr>
        <w:t>on its geometry, on the elastic constant</w:t>
      </w:r>
      <w:r>
        <w:rPr>
          <w:rFonts w:cs="Times New Roman"/>
          <w:color w:val="000000"/>
          <w:shd w:val="clear" w:color="auto" w:fill="FFFFFF"/>
        </w:rPr>
        <w:t xml:space="preserve"> </w:t>
      </w:r>
      <w:r w:rsidRPr="008F3A86">
        <w:rPr>
          <w:rFonts w:cs="Times New Roman"/>
          <w:color w:val="000000"/>
          <w:shd w:val="clear" w:color="auto" w:fill="FFFFFF"/>
        </w:rPr>
        <w:t>of the spring, and on the (constant) force to</w:t>
      </w:r>
      <w:r>
        <w:rPr>
          <w:rFonts w:cs="Times New Roman"/>
          <w:color w:val="000000"/>
          <w:shd w:val="clear" w:color="auto" w:fill="FFFFFF"/>
        </w:rPr>
        <w:t xml:space="preserve"> b</w:t>
      </w:r>
      <w:r w:rsidRPr="008F3A86">
        <w:rPr>
          <w:rFonts w:cs="Times New Roman"/>
          <w:color w:val="000000"/>
          <w:shd w:val="clear" w:color="auto" w:fill="FFFFFF"/>
        </w:rPr>
        <w:t xml:space="preserve">e maintained, while </w:t>
      </w:r>
      <w:r w:rsidRPr="005A62DE">
        <w:rPr>
          <w:rFonts w:cs="Times New Roman"/>
          <w:i/>
          <w:color w:val="000000"/>
          <w:shd w:val="clear" w:color="auto" w:fill="FFFFFF"/>
        </w:rPr>
        <w:t>K</w:t>
      </w:r>
      <w:r w:rsidRPr="008F3A86">
        <w:rPr>
          <w:rFonts w:cs="Times New Roman"/>
          <w:color w:val="000000"/>
          <w:shd w:val="clear" w:color="auto" w:fill="FFFFFF"/>
        </w:rPr>
        <w:t xml:space="preserve"> is a constant. The</w:t>
      </w:r>
      <w:r>
        <w:rPr>
          <w:rFonts w:cs="Times New Roman"/>
          <w:color w:val="000000"/>
          <w:shd w:val="clear" w:color="auto" w:fill="FFFFFF"/>
        </w:rPr>
        <w:t xml:space="preserve"> </w:t>
      </w:r>
      <w:r w:rsidRPr="008F3A86">
        <w:rPr>
          <w:rFonts w:cs="Times New Roman"/>
          <w:color w:val="000000"/>
          <w:shd w:val="clear" w:color="auto" w:fill="FFFFFF"/>
        </w:rPr>
        <w:t>device consists of a linear helical spring, a</w:t>
      </w:r>
      <w:r>
        <w:rPr>
          <w:rFonts w:cs="Times New Roman"/>
          <w:color w:val="000000"/>
          <w:shd w:val="clear" w:color="auto" w:fill="FFFFFF"/>
        </w:rPr>
        <w:t xml:space="preserve"> </w:t>
      </w:r>
      <w:r w:rsidRPr="008F3A86">
        <w:rPr>
          <w:rFonts w:cs="Times New Roman"/>
          <w:color w:val="000000"/>
          <w:shd w:val="clear" w:color="auto" w:fill="FFFFFF"/>
        </w:rPr>
        <w:t>spiral drum, a take-up pulley, and two cords,</w:t>
      </w:r>
      <w:r>
        <w:rPr>
          <w:rFonts w:cs="Times New Roman"/>
          <w:color w:val="000000"/>
          <w:shd w:val="clear" w:color="auto" w:fill="FFFFFF"/>
        </w:rPr>
        <w:t xml:space="preserve"> </w:t>
      </w:r>
      <w:r w:rsidRPr="008F3A86">
        <w:rPr>
          <w:rFonts w:cs="Times New Roman"/>
          <w:color w:val="000000"/>
          <w:shd w:val="clear" w:color="auto" w:fill="FFFFFF"/>
        </w:rPr>
        <w:t>as schematized in the figure.</w:t>
      </w:r>
    </w:p>
    <w:p w14:paraId="389EDE5D" w14:textId="77777777" w:rsidR="00A84A65" w:rsidRDefault="00A84A65" w:rsidP="00A84A65">
      <w:pPr>
        <w:widowControl/>
        <w:suppressAutoHyphens w:val="0"/>
        <w:autoSpaceDN/>
        <w:jc w:val="center"/>
        <w:textAlignment w:val="auto"/>
        <w:rPr>
          <w:rFonts w:cs="Times New Roman"/>
          <w:color w:val="000000"/>
          <w:shd w:val="clear" w:color="auto" w:fill="FFFFFF"/>
        </w:rPr>
      </w:pPr>
      <w:r>
        <w:rPr>
          <w:rFonts w:cs="Times New Roman"/>
          <w:noProof/>
          <w:color w:val="000000"/>
          <w:shd w:val="clear" w:color="auto" w:fill="FFFFFF"/>
          <w:lang w:val="it-IT" w:eastAsia="it-IT" w:bidi="ar-SA"/>
        </w:rPr>
        <w:lastRenderedPageBreak/>
        <w:drawing>
          <wp:inline distT="0" distB="0" distL="0" distR="0" wp14:anchorId="641DDDAC" wp14:editId="68CDEFC4">
            <wp:extent cx="3387600" cy="2890800"/>
            <wp:effectExtent l="0" t="0" r="3810" b="508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Zampoli.jpe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387600" cy="2890800"/>
                    </a:xfrm>
                    <a:prstGeom prst="rect">
                      <a:avLst/>
                    </a:prstGeom>
                  </pic:spPr>
                </pic:pic>
              </a:graphicData>
            </a:graphic>
          </wp:inline>
        </w:drawing>
      </w:r>
    </w:p>
    <w:p w14:paraId="41C56822" w14:textId="77777777" w:rsidR="00A84A65" w:rsidRPr="008F3A86" w:rsidRDefault="00A84A65" w:rsidP="00A84A65">
      <w:pPr>
        <w:widowControl/>
        <w:suppressAutoHyphens w:val="0"/>
        <w:autoSpaceDN/>
        <w:jc w:val="both"/>
        <w:textAlignment w:val="auto"/>
        <w:rPr>
          <w:rFonts w:cs="Times New Roman"/>
          <w:color w:val="000000"/>
          <w:shd w:val="clear" w:color="auto" w:fill="FFFFFF"/>
        </w:rPr>
      </w:pPr>
      <w:r w:rsidRPr="008F3A86">
        <w:rPr>
          <w:rFonts w:cs="Times New Roman"/>
          <w:color w:val="000000"/>
          <w:shd w:val="clear" w:color="auto" w:fill="FFFFFF"/>
        </w:rPr>
        <w:t>Recently [2], the accuracy of such system has</w:t>
      </w:r>
      <w:r>
        <w:rPr>
          <w:rFonts w:cs="Times New Roman"/>
          <w:color w:val="000000"/>
          <w:shd w:val="clear" w:color="auto" w:fill="FFFFFF"/>
        </w:rPr>
        <w:t xml:space="preserve"> </w:t>
      </w:r>
      <w:r w:rsidRPr="008F3A86">
        <w:rPr>
          <w:rFonts w:cs="Times New Roman"/>
          <w:color w:val="000000"/>
          <w:shd w:val="clear" w:color="auto" w:fill="FFFFFF"/>
        </w:rPr>
        <w:t>been carefully evaluated through analytical</w:t>
      </w:r>
      <w:r>
        <w:rPr>
          <w:rFonts w:cs="Times New Roman"/>
          <w:color w:val="000000"/>
          <w:shd w:val="clear" w:color="auto" w:fill="FFFFFF"/>
        </w:rPr>
        <w:t xml:space="preserve"> </w:t>
      </w:r>
      <w:r w:rsidRPr="008F3A86">
        <w:rPr>
          <w:rFonts w:cs="Times New Roman"/>
          <w:color w:val="000000"/>
          <w:shd w:val="clear" w:color="auto" w:fill="FFFFFF"/>
        </w:rPr>
        <w:t>and numerical methods, contributing to the</w:t>
      </w:r>
      <w:r>
        <w:rPr>
          <w:rFonts w:cs="Times New Roman"/>
          <w:color w:val="000000"/>
          <w:shd w:val="clear" w:color="auto" w:fill="FFFFFF"/>
        </w:rPr>
        <w:t xml:space="preserve"> </w:t>
      </w:r>
      <w:r w:rsidRPr="008F3A86">
        <w:rPr>
          <w:rFonts w:cs="Times New Roman"/>
          <w:color w:val="000000"/>
          <w:shd w:val="clear" w:color="auto" w:fill="FFFFFF"/>
        </w:rPr>
        <w:t>definition of technical guidelines for its optimal</w:t>
      </w:r>
      <w:r>
        <w:rPr>
          <w:rFonts w:cs="Times New Roman"/>
          <w:color w:val="000000"/>
          <w:shd w:val="clear" w:color="auto" w:fill="FFFFFF"/>
        </w:rPr>
        <w:t xml:space="preserve"> </w:t>
      </w:r>
      <w:r w:rsidRPr="008F3A86">
        <w:rPr>
          <w:rFonts w:cs="Times New Roman"/>
          <w:color w:val="000000"/>
          <w:shd w:val="clear" w:color="auto" w:fill="FFFFFF"/>
        </w:rPr>
        <w:t>(concrete) implementation.</w:t>
      </w:r>
      <w:r>
        <w:rPr>
          <w:rFonts w:cs="Times New Roman"/>
          <w:color w:val="000000"/>
          <w:shd w:val="clear" w:color="auto" w:fill="FFFFFF"/>
        </w:rPr>
        <w:t xml:space="preserve"> </w:t>
      </w:r>
      <w:r w:rsidRPr="008F3A86">
        <w:rPr>
          <w:rFonts w:cs="Times New Roman"/>
          <w:color w:val="000000"/>
          <w:shd w:val="clear" w:color="auto" w:fill="FFFFFF"/>
        </w:rPr>
        <w:t>The system may, e.g., eliminate weights and</w:t>
      </w:r>
      <w:r>
        <w:rPr>
          <w:rFonts w:cs="Times New Roman"/>
          <w:color w:val="000000"/>
          <w:shd w:val="clear" w:color="auto" w:fill="FFFFFF"/>
        </w:rPr>
        <w:t xml:space="preserve"> </w:t>
      </w:r>
      <w:r w:rsidRPr="008F3A86">
        <w:rPr>
          <w:rFonts w:cs="Times New Roman"/>
          <w:color w:val="000000"/>
          <w:shd w:val="clear" w:color="auto" w:fill="FFFFFF"/>
        </w:rPr>
        <w:t>weight towers in exercise machines, and be</w:t>
      </w:r>
      <w:r>
        <w:rPr>
          <w:rFonts w:cs="Times New Roman"/>
          <w:color w:val="000000"/>
          <w:shd w:val="clear" w:color="auto" w:fill="FFFFFF"/>
        </w:rPr>
        <w:t xml:space="preserve"> </w:t>
      </w:r>
      <w:r w:rsidRPr="008F3A86">
        <w:rPr>
          <w:rFonts w:cs="Times New Roman"/>
          <w:color w:val="000000"/>
          <w:shd w:val="clear" w:color="auto" w:fill="FFFFFF"/>
        </w:rPr>
        <w:t>used to open windows that move upwards.</w:t>
      </w:r>
    </w:p>
    <w:p w14:paraId="4D38C2BB" w14:textId="77777777" w:rsidR="00A84A65" w:rsidRPr="008F3A86" w:rsidRDefault="00A84A65" w:rsidP="00A84A65">
      <w:pPr>
        <w:widowControl/>
        <w:suppressAutoHyphens w:val="0"/>
        <w:autoSpaceDN/>
        <w:jc w:val="both"/>
        <w:textAlignment w:val="auto"/>
        <w:rPr>
          <w:rFonts w:cs="Times New Roman"/>
          <w:color w:val="000000"/>
          <w:shd w:val="clear" w:color="auto" w:fill="FFFFFF"/>
        </w:rPr>
      </w:pPr>
      <w:r w:rsidRPr="008F3A86">
        <w:rPr>
          <w:rFonts w:cs="Times New Roman"/>
          <w:color w:val="000000"/>
          <w:shd w:val="clear" w:color="auto" w:fill="FFFFFF"/>
        </w:rPr>
        <w:t>References</w:t>
      </w:r>
    </w:p>
    <w:p w14:paraId="15936CBB" w14:textId="77777777" w:rsidR="00A84A65" w:rsidRPr="008F3A86" w:rsidRDefault="00A84A65" w:rsidP="00A84A65">
      <w:pPr>
        <w:widowControl/>
        <w:suppressAutoHyphens w:val="0"/>
        <w:autoSpaceDN/>
        <w:jc w:val="both"/>
        <w:textAlignment w:val="auto"/>
        <w:rPr>
          <w:rFonts w:cs="Times New Roman"/>
          <w:color w:val="000000"/>
          <w:shd w:val="clear" w:color="auto" w:fill="FFFFFF"/>
        </w:rPr>
      </w:pPr>
      <w:r w:rsidRPr="008F3A86">
        <w:rPr>
          <w:rFonts w:cs="Times New Roman"/>
          <w:color w:val="000000"/>
          <w:shd w:val="clear" w:color="auto" w:fill="FFFFFF"/>
        </w:rPr>
        <w:t xml:space="preserve">[1] </w:t>
      </w:r>
      <w:proofErr w:type="spellStart"/>
      <w:r w:rsidRPr="008F3A86">
        <w:rPr>
          <w:rFonts w:cs="Times New Roman"/>
          <w:color w:val="000000"/>
          <w:shd w:val="clear" w:color="auto" w:fill="FFFFFF"/>
        </w:rPr>
        <w:t>Hetnarski</w:t>
      </w:r>
      <w:proofErr w:type="spellEnd"/>
      <w:r w:rsidRPr="008F3A86">
        <w:rPr>
          <w:rFonts w:cs="Times New Roman"/>
          <w:color w:val="000000"/>
          <w:shd w:val="clear" w:color="auto" w:fill="FFFFFF"/>
        </w:rPr>
        <w:t>, R.B., “Constant Force Spring System with a Spiral”, ASME J. Mech. Robot., 12(6):</w:t>
      </w:r>
      <w:r>
        <w:rPr>
          <w:rFonts w:cs="Times New Roman"/>
          <w:color w:val="000000"/>
          <w:shd w:val="clear" w:color="auto" w:fill="FFFFFF"/>
        </w:rPr>
        <w:t xml:space="preserve"> </w:t>
      </w:r>
      <w:r w:rsidRPr="008F3A86">
        <w:rPr>
          <w:rFonts w:cs="Times New Roman"/>
          <w:color w:val="000000"/>
          <w:shd w:val="clear" w:color="auto" w:fill="FFFFFF"/>
        </w:rPr>
        <w:t>061018 (2020). https://doi.org/10.1115/1.4047982.</w:t>
      </w:r>
    </w:p>
    <w:p w14:paraId="53BF11E2" w14:textId="77777777" w:rsidR="00A84A65" w:rsidRDefault="00A84A65" w:rsidP="00A84A65">
      <w:pPr>
        <w:widowControl/>
        <w:suppressAutoHyphens w:val="0"/>
        <w:autoSpaceDN/>
        <w:jc w:val="both"/>
        <w:textAlignment w:val="auto"/>
        <w:rPr>
          <w:rFonts w:cs="Times New Roman"/>
          <w:color w:val="000000"/>
          <w:shd w:val="clear" w:color="auto" w:fill="FFFFFF"/>
        </w:rPr>
      </w:pPr>
      <w:r w:rsidRPr="008F3A86">
        <w:rPr>
          <w:rFonts w:cs="Times New Roman"/>
          <w:color w:val="000000"/>
          <w:shd w:val="clear" w:color="auto" w:fill="FFFFFF"/>
        </w:rPr>
        <w:t xml:space="preserve">[2] </w:t>
      </w:r>
      <w:proofErr w:type="spellStart"/>
      <w:r w:rsidRPr="008F3A86">
        <w:rPr>
          <w:rFonts w:cs="Times New Roman"/>
          <w:color w:val="000000"/>
          <w:shd w:val="clear" w:color="auto" w:fill="FFFFFF"/>
        </w:rPr>
        <w:t>Zampoli</w:t>
      </w:r>
      <w:proofErr w:type="spellEnd"/>
      <w:r w:rsidRPr="008F3A86">
        <w:rPr>
          <w:rFonts w:cs="Times New Roman"/>
          <w:color w:val="000000"/>
          <w:shd w:val="clear" w:color="auto" w:fill="FFFFFF"/>
        </w:rPr>
        <w:t xml:space="preserve">, V., </w:t>
      </w:r>
      <w:proofErr w:type="spellStart"/>
      <w:r w:rsidRPr="008F3A86">
        <w:rPr>
          <w:rFonts w:cs="Times New Roman"/>
          <w:color w:val="000000"/>
          <w:shd w:val="clear" w:color="auto" w:fill="FFFFFF"/>
        </w:rPr>
        <w:t>Hetnarski</w:t>
      </w:r>
      <w:proofErr w:type="spellEnd"/>
      <w:r w:rsidRPr="008F3A86">
        <w:rPr>
          <w:rFonts w:cs="Times New Roman"/>
          <w:color w:val="000000"/>
          <w:shd w:val="clear" w:color="auto" w:fill="FFFFFF"/>
        </w:rPr>
        <w:t>, R.B., “Constant Force Spring System with a Spiral: Accuracy Assessment”,</w:t>
      </w:r>
      <w:r>
        <w:rPr>
          <w:rFonts w:cs="Times New Roman"/>
          <w:color w:val="000000"/>
          <w:shd w:val="clear" w:color="auto" w:fill="FFFFFF"/>
        </w:rPr>
        <w:t xml:space="preserve"> </w:t>
      </w:r>
      <w:r w:rsidRPr="008F3A86">
        <w:rPr>
          <w:rFonts w:cs="Times New Roman"/>
          <w:color w:val="000000"/>
          <w:shd w:val="clear" w:color="auto" w:fill="FFFFFF"/>
        </w:rPr>
        <w:t xml:space="preserve">ASME J. Mech. Robot. (2023 – online first). </w:t>
      </w:r>
      <w:hyperlink r:id="rId82" w:history="1">
        <w:r w:rsidRPr="007D27C4">
          <w:rPr>
            <w:rStyle w:val="Hyperlink"/>
            <w:rFonts w:cs="Times New Roman"/>
            <w:shd w:val="clear" w:color="auto" w:fill="FFFFFF"/>
          </w:rPr>
          <w:t>https://doi.org/10.1115/1.4064130</w:t>
        </w:r>
      </w:hyperlink>
      <w:r w:rsidRPr="008F3A86">
        <w:rPr>
          <w:rFonts w:cs="Times New Roman"/>
          <w:color w:val="000000"/>
          <w:shd w:val="clear" w:color="auto" w:fill="FFFFFF"/>
        </w:rPr>
        <w:t>.</w:t>
      </w:r>
    </w:p>
    <w:p w14:paraId="54373B69" w14:textId="77777777" w:rsidR="00A84A65" w:rsidRDefault="00A84A65" w:rsidP="004F2738">
      <w:pPr>
        <w:widowControl/>
        <w:suppressAutoHyphens w:val="0"/>
        <w:autoSpaceDN/>
        <w:jc w:val="both"/>
        <w:textAlignment w:val="auto"/>
        <w:rPr>
          <w:rFonts w:cs="Times New Roman"/>
          <w:color w:val="000000"/>
          <w:shd w:val="clear" w:color="auto" w:fill="FFFFFF"/>
        </w:rPr>
      </w:pPr>
    </w:p>
    <w:p w14:paraId="4DEEF550" w14:textId="32599BD3" w:rsidR="001B2B9C" w:rsidRPr="001B2B9C" w:rsidRDefault="0085436B" w:rsidP="001B2B9C">
      <w:pPr>
        <w:widowControl/>
        <w:suppressAutoHyphens w:val="0"/>
        <w:autoSpaceDN/>
        <w:jc w:val="both"/>
        <w:textAlignment w:val="auto"/>
        <w:rPr>
          <w:rFonts w:cs="Times New Roman"/>
          <w:color w:val="000000"/>
          <w:shd w:val="clear" w:color="auto" w:fill="FFFFFF"/>
        </w:rPr>
      </w:pPr>
      <w:r w:rsidRPr="0085436B">
        <w:rPr>
          <w:rFonts w:cs="Times New Roman"/>
          <w:b/>
          <w:bCs/>
          <w:color w:val="000000"/>
          <w:shd w:val="clear" w:color="auto" w:fill="FFFFFF"/>
        </w:rPr>
        <w:t xml:space="preserve">T33. </w:t>
      </w:r>
      <w:r w:rsidR="001B2B9C" w:rsidRPr="001B2B9C">
        <w:rPr>
          <w:rFonts w:cs="Times New Roman"/>
          <w:color w:val="000000"/>
          <w:shd w:val="clear" w:color="auto" w:fill="FFFFFF"/>
        </w:rPr>
        <w:t>Modeling the porous properties of brain tissue</w:t>
      </w:r>
      <w:r w:rsidR="001B2B9C">
        <w:rPr>
          <w:rFonts w:cs="Times New Roman"/>
          <w:color w:val="000000"/>
          <w:shd w:val="clear" w:color="auto" w:fill="FFFFFF"/>
        </w:rPr>
        <w:t>.</w:t>
      </w:r>
    </w:p>
    <w:p w14:paraId="6345D3A1" w14:textId="30A5AF03" w:rsidR="001B2B9C" w:rsidRDefault="001B2B9C" w:rsidP="001B2B9C">
      <w:pPr>
        <w:widowControl/>
        <w:suppressAutoHyphens w:val="0"/>
        <w:autoSpaceDN/>
        <w:jc w:val="both"/>
        <w:textAlignment w:val="auto"/>
        <w:rPr>
          <w:rFonts w:cs="Times New Roman"/>
          <w:color w:val="000000"/>
          <w:shd w:val="clear" w:color="auto" w:fill="FFFFFF"/>
        </w:rPr>
      </w:pPr>
      <w:r w:rsidRPr="007D2135">
        <w:rPr>
          <w:rFonts w:cs="Times New Roman"/>
          <w:color w:val="000000"/>
          <w:u w:val="single"/>
          <w:shd w:val="clear" w:color="auto" w:fill="FFFFFF"/>
        </w:rPr>
        <w:t>Alexander Greiner</w:t>
      </w:r>
      <w:r w:rsidR="00C4168C" w:rsidRPr="007D2135">
        <w:rPr>
          <w:rFonts w:cs="Times New Roman"/>
          <w:color w:val="000000"/>
          <w:u w:val="single"/>
          <w:shd w:val="clear" w:color="auto" w:fill="FFFFFF"/>
          <w:vertAlign w:val="superscript"/>
        </w:rPr>
        <w:t>*</w:t>
      </w:r>
      <w:r w:rsidR="00C4168C">
        <w:rPr>
          <w:rFonts w:cs="Times New Roman"/>
          <w:color w:val="000000"/>
          <w:shd w:val="clear" w:color="auto" w:fill="FFFFFF"/>
          <w:vertAlign w:val="superscript"/>
        </w:rPr>
        <w:t>,</w:t>
      </w:r>
      <w:r w:rsidRPr="00C4168C">
        <w:rPr>
          <w:rFonts w:cs="Times New Roman"/>
          <w:color w:val="000000"/>
          <w:shd w:val="clear" w:color="auto" w:fill="FFFFFF"/>
          <w:vertAlign w:val="superscript"/>
        </w:rPr>
        <w:t>1</w:t>
      </w:r>
      <w:r w:rsidRPr="001B2B9C">
        <w:rPr>
          <w:rFonts w:cs="Times New Roman"/>
          <w:color w:val="000000"/>
          <w:shd w:val="clear" w:color="auto" w:fill="FFFFFF"/>
        </w:rPr>
        <w:t>, Ester Comellas</w:t>
      </w:r>
      <w:r w:rsidRPr="00C4168C">
        <w:rPr>
          <w:rFonts w:cs="Times New Roman"/>
          <w:color w:val="000000"/>
          <w:shd w:val="clear" w:color="auto" w:fill="FFFFFF"/>
          <w:vertAlign w:val="superscript"/>
        </w:rPr>
        <w:t>2</w:t>
      </w:r>
      <w:r w:rsidRPr="001B2B9C">
        <w:rPr>
          <w:rFonts w:cs="Times New Roman"/>
          <w:color w:val="000000"/>
          <w:shd w:val="clear" w:color="auto" w:fill="FFFFFF"/>
        </w:rPr>
        <w:t>, Paul Steinmann</w:t>
      </w:r>
      <w:r w:rsidRPr="00C4168C">
        <w:rPr>
          <w:rFonts w:cs="Times New Roman"/>
          <w:color w:val="000000"/>
          <w:shd w:val="clear" w:color="auto" w:fill="FFFFFF"/>
          <w:vertAlign w:val="superscript"/>
        </w:rPr>
        <w:t>3</w:t>
      </w:r>
      <w:r w:rsidRPr="001B2B9C">
        <w:rPr>
          <w:rFonts w:cs="Times New Roman"/>
          <w:color w:val="000000"/>
          <w:shd w:val="clear" w:color="auto" w:fill="FFFFFF"/>
        </w:rPr>
        <w:t>, Silvia Budday</w:t>
      </w:r>
      <w:r w:rsidRPr="00C4168C">
        <w:rPr>
          <w:rFonts w:cs="Times New Roman"/>
          <w:color w:val="000000"/>
          <w:shd w:val="clear" w:color="auto" w:fill="FFFFFF"/>
          <w:vertAlign w:val="superscript"/>
        </w:rPr>
        <w:t>1</w:t>
      </w:r>
    </w:p>
    <w:p w14:paraId="73593F00" w14:textId="521E59C2" w:rsidR="00261A72" w:rsidRPr="0026570D" w:rsidRDefault="0026570D" w:rsidP="0026570D">
      <w:pPr>
        <w:widowControl/>
        <w:suppressAutoHyphens w:val="0"/>
        <w:autoSpaceDN/>
        <w:jc w:val="both"/>
        <w:textAlignment w:val="auto"/>
        <w:rPr>
          <w:rFonts w:cs="Times New Roman"/>
          <w:color w:val="000000"/>
          <w:shd w:val="clear" w:color="auto" w:fill="FFFFFF"/>
        </w:rPr>
      </w:pPr>
      <w:r>
        <w:rPr>
          <w:rFonts w:cs="Times New Roman"/>
          <w:color w:val="000000"/>
          <w:shd w:val="clear" w:color="auto" w:fill="FFFFFF"/>
        </w:rPr>
        <w:t>*</w:t>
      </w:r>
      <w:hyperlink r:id="rId83" w:history="1">
        <w:r w:rsidRPr="00CF1E94">
          <w:rPr>
            <w:rStyle w:val="Hyperlink"/>
            <w:rFonts w:cs="Times New Roman"/>
            <w:shd w:val="clear" w:color="auto" w:fill="FFFFFF"/>
          </w:rPr>
          <w:t>alexander.greiner@fau.de</w:t>
        </w:r>
      </w:hyperlink>
      <w:r w:rsidRPr="0026570D">
        <w:rPr>
          <w:rFonts w:cs="Times New Roman"/>
          <w:color w:val="000000"/>
          <w:shd w:val="clear" w:color="auto" w:fill="FFFFFF"/>
        </w:rPr>
        <w:t xml:space="preserve"> </w:t>
      </w:r>
    </w:p>
    <w:p w14:paraId="08D4B1F7" w14:textId="34EA1B62" w:rsidR="001B2B9C" w:rsidRPr="001B2B9C" w:rsidRDefault="001B2B9C" w:rsidP="001B2B9C">
      <w:pPr>
        <w:widowControl/>
        <w:suppressAutoHyphens w:val="0"/>
        <w:autoSpaceDN/>
        <w:jc w:val="both"/>
        <w:textAlignment w:val="auto"/>
        <w:rPr>
          <w:rFonts w:cs="Times New Roman"/>
          <w:color w:val="000000"/>
          <w:shd w:val="clear" w:color="auto" w:fill="FFFFFF"/>
        </w:rPr>
      </w:pPr>
      <w:r w:rsidRPr="007D2135">
        <w:rPr>
          <w:rFonts w:cs="Times New Roman"/>
          <w:color w:val="000000"/>
          <w:shd w:val="clear" w:color="auto" w:fill="FFFFFF"/>
          <w:vertAlign w:val="superscript"/>
        </w:rPr>
        <w:t>1</w:t>
      </w:r>
      <w:r w:rsidRPr="001B2B9C">
        <w:rPr>
          <w:rFonts w:cs="Times New Roman"/>
          <w:color w:val="000000"/>
          <w:shd w:val="clear" w:color="auto" w:fill="FFFFFF"/>
        </w:rPr>
        <w:t>Institute of Continuum Mechanics, FAU Erlangen-Nürnberg, Germany</w:t>
      </w:r>
      <w:r w:rsidR="007D2135">
        <w:rPr>
          <w:rFonts w:cs="Times New Roman"/>
          <w:color w:val="000000"/>
          <w:shd w:val="clear" w:color="auto" w:fill="FFFFFF"/>
        </w:rPr>
        <w:t>.</w:t>
      </w:r>
    </w:p>
    <w:p w14:paraId="62BC087A" w14:textId="14294AA8" w:rsidR="001B2B9C" w:rsidRPr="001B2B9C" w:rsidRDefault="001B2B9C" w:rsidP="001B2B9C">
      <w:pPr>
        <w:widowControl/>
        <w:suppressAutoHyphens w:val="0"/>
        <w:autoSpaceDN/>
        <w:jc w:val="both"/>
        <w:textAlignment w:val="auto"/>
        <w:rPr>
          <w:rFonts w:cs="Times New Roman"/>
          <w:color w:val="000000"/>
          <w:shd w:val="clear" w:color="auto" w:fill="FFFFFF"/>
        </w:rPr>
      </w:pPr>
      <w:r w:rsidRPr="007D2135">
        <w:rPr>
          <w:rFonts w:cs="Times New Roman"/>
          <w:color w:val="000000"/>
          <w:shd w:val="clear" w:color="auto" w:fill="FFFFFF"/>
          <w:vertAlign w:val="superscript"/>
        </w:rPr>
        <w:t>2</w:t>
      </w:r>
      <w:r w:rsidRPr="001B2B9C">
        <w:rPr>
          <w:rFonts w:cs="Times New Roman"/>
          <w:color w:val="000000"/>
          <w:shd w:val="clear" w:color="auto" w:fill="FFFFFF"/>
        </w:rPr>
        <w:t>Department of Physics, UPC Barcelona, Spain</w:t>
      </w:r>
      <w:r w:rsidR="007D2135">
        <w:rPr>
          <w:rFonts w:cs="Times New Roman"/>
          <w:color w:val="000000"/>
          <w:shd w:val="clear" w:color="auto" w:fill="FFFFFF"/>
        </w:rPr>
        <w:t>.</w:t>
      </w:r>
    </w:p>
    <w:p w14:paraId="629E0F8D" w14:textId="0F21D086" w:rsidR="001B2B9C" w:rsidRPr="001B2B9C" w:rsidRDefault="001B2B9C" w:rsidP="001B2B9C">
      <w:pPr>
        <w:widowControl/>
        <w:suppressAutoHyphens w:val="0"/>
        <w:autoSpaceDN/>
        <w:jc w:val="both"/>
        <w:textAlignment w:val="auto"/>
        <w:rPr>
          <w:rFonts w:cs="Times New Roman"/>
          <w:color w:val="000000"/>
          <w:shd w:val="clear" w:color="auto" w:fill="FFFFFF"/>
        </w:rPr>
      </w:pPr>
      <w:r w:rsidRPr="007D2135">
        <w:rPr>
          <w:rFonts w:cs="Times New Roman"/>
          <w:color w:val="000000"/>
          <w:shd w:val="clear" w:color="auto" w:fill="FFFFFF"/>
          <w:vertAlign w:val="superscript"/>
        </w:rPr>
        <w:t>3</w:t>
      </w:r>
      <w:r w:rsidRPr="001B2B9C">
        <w:rPr>
          <w:rFonts w:cs="Times New Roman"/>
          <w:color w:val="000000"/>
          <w:shd w:val="clear" w:color="auto" w:fill="FFFFFF"/>
        </w:rPr>
        <w:t>Institute of Applied Mechanics, FAU Erlangen-Nürnberg, Germany</w:t>
      </w:r>
      <w:r w:rsidR="007D2135">
        <w:rPr>
          <w:rFonts w:cs="Times New Roman"/>
          <w:color w:val="000000"/>
          <w:shd w:val="clear" w:color="auto" w:fill="FFFFFF"/>
        </w:rPr>
        <w:t>.</w:t>
      </w:r>
    </w:p>
    <w:p w14:paraId="2A95B2D9" w14:textId="2259C822" w:rsidR="001B2B9C" w:rsidRPr="001B2B9C" w:rsidRDefault="001B2B9C" w:rsidP="001B2B9C">
      <w:pPr>
        <w:widowControl/>
        <w:suppressAutoHyphens w:val="0"/>
        <w:autoSpaceDN/>
        <w:jc w:val="both"/>
        <w:textAlignment w:val="auto"/>
        <w:rPr>
          <w:rFonts w:cs="Times New Roman"/>
          <w:color w:val="000000"/>
          <w:shd w:val="clear" w:color="auto" w:fill="FFFFFF"/>
        </w:rPr>
      </w:pPr>
      <w:r w:rsidRPr="001B2B9C">
        <w:rPr>
          <w:rFonts w:cs="Times New Roman"/>
          <w:color w:val="000000"/>
          <w:shd w:val="clear" w:color="auto" w:fill="FFFFFF"/>
        </w:rPr>
        <w:t>The porous properties of brain tissue remain poorly understood and their investigation requires</w:t>
      </w:r>
      <w:r w:rsidR="00250B48">
        <w:rPr>
          <w:rFonts w:cs="Times New Roman"/>
          <w:color w:val="000000"/>
          <w:shd w:val="clear" w:color="auto" w:fill="FFFFFF"/>
        </w:rPr>
        <w:t xml:space="preserve"> </w:t>
      </w:r>
      <w:r w:rsidRPr="001B2B9C">
        <w:rPr>
          <w:rFonts w:cs="Times New Roman"/>
          <w:color w:val="000000"/>
          <w:shd w:val="clear" w:color="auto" w:fill="FFFFFF"/>
        </w:rPr>
        <w:t>profound experimental setups and modeling approaches. We identified a strong coupling</w:t>
      </w:r>
      <w:r w:rsidR="00250B48">
        <w:rPr>
          <w:rFonts w:cs="Times New Roman"/>
          <w:color w:val="000000"/>
          <w:shd w:val="clear" w:color="auto" w:fill="FFFFFF"/>
        </w:rPr>
        <w:t xml:space="preserve"> </w:t>
      </w:r>
      <w:r w:rsidRPr="001B2B9C">
        <w:rPr>
          <w:rFonts w:cs="Times New Roman"/>
          <w:color w:val="000000"/>
          <w:shd w:val="clear" w:color="auto" w:fill="FFFFFF"/>
        </w:rPr>
        <w:t xml:space="preserve">between the volumetric response of the solid and the porous effects in our nonlinear </w:t>
      </w:r>
      <w:proofErr w:type="spellStart"/>
      <w:r w:rsidRPr="001B2B9C">
        <w:rPr>
          <w:rFonts w:cs="Times New Roman"/>
          <w:color w:val="000000"/>
          <w:shd w:val="clear" w:color="auto" w:fill="FFFFFF"/>
        </w:rPr>
        <w:t>poroviscoelastic</w:t>
      </w:r>
      <w:proofErr w:type="spellEnd"/>
      <w:r w:rsidR="00250B48">
        <w:rPr>
          <w:rFonts w:cs="Times New Roman"/>
          <w:color w:val="000000"/>
          <w:shd w:val="clear" w:color="auto" w:fill="FFFFFF"/>
        </w:rPr>
        <w:t xml:space="preserve"> </w:t>
      </w:r>
      <w:r w:rsidRPr="001B2B9C">
        <w:rPr>
          <w:rFonts w:cs="Times New Roman"/>
          <w:color w:val="000000"/>
          <w:shd w:val="clear" w:color="auto" w:fill="FFFFFF"/>
        </w:rPr>
        <w:t>model [1], thus, making material parameter identification even more challenging</w:t>
      </w:r>
      <w:r w:rsidR="00250B48">
        <w:rPr>
          <w:rFonts w:cs="Times New Roman"/>
          <w:color w:val="000000"/>
          <w:shd w:val="clear" w:color="auto" w:fill="FFFFFF"/>
        </w:rPr>
        <w:t xml:space="preserve">. </w:t>
      </w:r>
      <w:r w:rsidRPr="001B2B9C">
        <w:rPr>
          <w:rFonts w:cs="Times New Roman"/>
          <w:color w:val="000000"/>
          <w:shd w:val="clear" w:color="auto" w:fill="FFFFFF"/>
        </w:rPr>
        <w:t xml:space="preserve">The solid volumetric Kirchhoff stress </w:t>
      </w:r>
      <w:r w:rsidR="00B1706E" w:rsidRPr="00D93FDD">
        <w:rPr>
          <w:rFonts w:cs="Times New Roman"/>
          <w:color w:val="000000"/>
          <w:position w:val="-16"/>
          <w:shd w:val="clear" w:color="auto" w:fill="FFFFFF"/>
        </w:rPr>
        <w:object w:dxaOrig="4880" w:dyaOrig="480" w14:anchorId="22F606D6">
          <v:shape id="_x0000_i1044" type="#_x0000_t75" style="width:243.75pt;height:24pt" o:ole="">
            <v:imagedata r:id="rId84" o:title=""/>
          </v:shape>
          <o:OLEObject Type="Embed" ProgID="Equation.DSMT4" ShapeID="_x0000_i1044" DrawAspect="Content" ObjectID="_1766473413" r:id="rId85"/>
        </w:object>
      </w:r>
      <w:r w:rsidR="00004453">
        <w:rPr>
          <w:rFonts w:cs="Times New Roman"/>
          <w:color w:val="000000"/>
          <w:shd w:val="clear" w:color="auto" w:fill="FFFFFF"/>
        </w:rPr>
        <w:t xml:space="preserve"> </w:t>
      </w:r>
      <w:r w:rsidRPr="001B2B9C">
        <w:rPr>
          <w:rFonts w:cs="Times New Roman"/>
          <w:color w:val="000000"/>
          <w:shd w:val="clear" w:color="auto" w:fill="FFFFFF"/>
        </w:rPr>
        <w:t xml:space="preserve">depends on the initial solid volume fraction </w:t>
      </w:r>
      <w:r w:rsidR="00EE29CD" w:rsidRPr="00EE29CD">
        <w:rPr>
          <w:rFonts w:cs="Times New Roman"/>
          <w:color w:val="000000"/>
          <w:position w:val="-12"/>
          <w:shd w:val="clear" w:color="auto" w:fill="FFFFFF"/>
        </w:rPr>
        <w:object w:dxaOrig="380" w:dyaOrig="380" w14:anchorId="04B80D45">
          <v:shape id="_x0000_i1045" type="#_x0000_t75" style="width:19.5pt;height:19.5pt" o:ole="">
            <v:imagedata r:id="rId86" o:title=""/>
          </v:shape>
          <o:OLEObject Type="Embed" ProgID="Equation.DSMT4" ShapeID="_x0000_i1045" DrawAspect="Content" ObjectID="_1766473414" r:id="rId87"/>
        </w:object>
      </w:r>
      <w:r w:rsidRPr="001B2B9C">
        <w:rPr>
          <w:rFonts w:cs="Times New Roman"/>
          <w:color w:val="000000"/>
          <w:shd w:val="clear" w:color="auto" w:fill="FFFFFF"/>
        </w:rPr>
        <w:t xml:space="preserve">, the Jacobian </w:t>
      </w:r>
      <w:bookmarkStart w:id="1" w:name="_Hlk154492309"/>
      <w:r w:rsidR="00E301D1" w:rsidRPr="00E301D1">
        <w:rPr>
          <w:rFonts w:cs="Times New Roman"/>
          <w:color w:val="000000"/>
          <w:position w:val="-12"/>
          <w:shd w:val="clear" w:color="auto" w:fill="FFFFFF"/>
        </w:rPr>
        <w:object w:dxaOrig="300" w:dyaOrig="360" w14:anchorId="6059F948">
          <v:shape id="_x0000_i1046" type="#_x0000_t75" style="width:15pt;height:18pt" o:ole="">
            <v:imagedata r:id="rId88" o:title=""/>
          </v:shape>
          <o:OLEObject Type="Embed" ProgID="Equation.DSMT4" ShapeID="_x0000_i1046" DrawAspect="Content" ObjectID="_1766473415" r:id="rId89"/>
        </w:object>
      </w:r>
      <w:bookmarkEnd w:id="1"/>
      <w:r w:rsidRPr="001B2B9C">
        <w:rPr>
          <w:rFonts w:cs="Times New Roman"/>
          <w:color w:val="000000"/>
          <w:shd w:val="clear" w:color="auto" w:fill="FFFFFF"/>
        </w:rPr>
        <w:t xml:space="preserve"> of the biphasic material and</w:t>
      </w:r>
      <w:r w:rsidR="00E301D1">
        <w:rPr>
          <w:rFonts w:cs="Times New Roman"/>
          <w:color w:val="000000"/>
          <w:shd w:val="clear" w:color="auto" w:fill="FFFFFF"/>
        </w:rPr>
        <w:t xml:space="preserve"> </w:t>
      </w:r>
      <w:r w:rsidRPr="001B2B9C">
        <w:rPr>
          <w:rFonts w:cs="Times New Roman"/>
          <w:color w:val="000000"/>
          <w:shd w:val="clear" w:color="auto" w:fill="FFFFFF"/>
        </w:rPr>
        <w:t xml:space="preserve">the first Lamé parameter </w:t>
      </w:r>
      <w:r w:rsidR="00C37748" w:rsidRPr="00C37748">
        <w:rPr>
          <w:rFonts w:cs="Times New Roman"/>
          <w:color w:val="000000"/>
          <w:position w:val="-6"/>
          <w:shd w:val="clear" w:color="auto" w:fill="FFFFFF"/>
        </w:rPr>
        <w:object w:dxaOrig="279" w:dyaOrig="320" w14:anchorId="71DCAC9D">
          <v:shape id="_x0000_i1047" type="#_x0000_t75" style="width:14.25pt;height:16.5pt" o:ole="">
            <v:imagedata r:id="rId90" o:title=""/>
          </v:shape>
          <o:OLEObject Type="Embed" ProgID="Equation.DSMT4" ShapeID="_x0000_i1047" DrawAspect="Content" ObjectID="_1766473416" r:id="rId91"/>
        </w:object>
      </w:r>
      <w:r w:rsidRPr="001B2B9C">
        <w:rPr>
          <w:rFonts w:cs="Times New Roman"/>
          <w:color w:val="000000"/>
          <w:shd w:val="clear" w:color="auto" w:fill="FFFFFF"/>
        </w:rPr>
        <w:t xml:space="preserve">. As indicated in the left figure, low values of </w:t>
      </w:r>
      <w:r w:rsidR="007B1AB8" w:rsidRPr="00C37748">
        <w:rPr>
          <w:rFonts w:cs="Times New Roman"/>
          <w:color w:val="000000"/>
          <w:position w:val="-6"/>
          <w:shd w:val="clear" w:color="auto" w:fill="FFFFFF"/>
        </w:rPr>
        <w:object w:dxaOrig="279" w:dyaOrig="320" w14:anchorId="0D0E5FD3">
          <v:shape id="_x0000_i1048" type="#_x0000_t75" style="width:14.25pt;height:16.5pt" o:ole="">
            <v:imagedata r:id="rId90" o:title=""/>
          </v:shape>
          <o:OLEObject Type="Embed" ProgID="Equation.DSMT4" ShapeID="_x0000_i1048" DrawAspect="Content" ObjectID="_1766473417" r:id="rId92"/>
        </w:object>
      </w:r>
      <w:r w:rsidR="007B1AB8">
        <w:rPr>
          <w:rFonts w:cs="Times New Roman"/>
          <w:color w:val="000000"/>
          <w:shd w:val="clear" w:color="auto" w:fill="FFFFFF"/>
        </w:rPr>
        <w:t xml:space="preserve"> </w:t>
      </w:r>
      <w:r w:rsidRPr="001B2B9C">
        <w:rPr>
          <w:rFonts w:cs="Times New Roman"/>
          <w:color w:val="000000"/>
          <w:shd w:val="clear" w:color="auto" w:fill="FFFFFF"/>
        </w:rPr>
        <w:t>lead to a gradual</w:t>
      </w:r>
      <w:r w:rsidR="007B1AB8">
        <w:rPr>
          <w:rFonts w:cs="Times New Roman"/>
          <w:color w:val="000000"/>
          <w:shd w:val="clear" w:color="auto" w:fill="FFFFFF"/>
        </w:rPr>
        <w:t xml:space="preserve"> </w:t>
      </w:r>
      <w:r w:rsidRPr="001B2B9C">
        <w:rPr>
          <w:rFonts w:cs="Times New Roman"/>
          <w:color w:val="000000"/>
          <w:shd w:val="clear" w:color="auto" w:fill="FFFFFF"/>
        </w:rPr>
        <w:t>increase of the volumetric stress response towards the compaction point, i.e., when all fluid has</w:t>
      </w:r>
      <w:r w:rsidR="007B1AB8">
        <w:rPr>
          <w:rFonts w:cs="Times New Roman"/>
          <w:color w:val="000000"/>
          <w:shd w:val="clear" w:color="auto" w:fill="FFFFFF"/>
        </w:rPr>
        <w:t xml:space="preserve"> </w:t>
      </w:r>
      <w:r w:rsidRPr="001B2B9C">
        <w:rPr>
          <w:rFonts w:cs="Times New Roman"/>
          <w:color w:val="000000"/>
          <w:shd w:val="clear" w:color="auto" w:fill="FFFFFF"/>
        </w:rPr>
        <w:t xml:space="preserve">left the tissue. In contrast, high values of </w:t>
      </w:r>
      <w:r w:rsidR="005A3538" w:rsidRPr="00C37748">
        <w:rPr>
          <w:rFonts w:cs="Times New Roman"/>
          <w:color w:val="000000"/>
          <w:position w:val="-6"/>
          <w:shd w:val="clear" w:color="auto" w:fill="FFFFFF"/>
        </w:rPr>
        <w:object w:dxaOrig="279" w:dyaOrig="320" w14:anchorId="55130CE2">
          <v:shape id="_x0000_i1049" type="#_x0000_t75" style="width:14.25pt;height:16.5pt" o:ole="">
            <v:imagedata r:id="rId90" o:title=""/>
          </v:shape>
          <o:OLEObject Type="Embed" ProgID="Equation.DSMT4" ShapeID="_x0000_i1049" DrawAspect="Content" ObjectID="_1766473418" r:id="rId93"/>
        </w:object>
      </w:r>
      <w:r w:rsidRPr="001B2B9C">
        <w:rPr>
          <w:rFonts w:cs="Times New Roman"/>
          <w:color w:val="000000"/>
          <w:shd w:val="clear" w:color="auto" w:fill="FFFFFF"/>
        </w:rPr>
        <w:t xml:space="preserve"> lead to an immediate, strong volumetric response –</w:t>
      </w:r>
      <w:r w:rsidR="00653FC6">
        <w:rPr>
          <w:rFonts w:cs="Times New Roman"/>
          <w:color w:val="000000"/>
          <w:shd w:val="clear" w:color="auto" w:fill="FFFFFF"/>
        </w:rPr>
        <w:t xml:space="preserve"> </w:t>
      </w:r>
      <w:r w:rsidRPr="001B2B9C">
        <w:rPr>
          <w:rFonts w:cs="Times New Roman"/>
          <w:color w:val="000000"/>
          <w:shd w:val="clear" w:color="auto" w:fill="FFFFFF"/>
        </w:rPr>
        <w:t xml:space="preserve">even for small volumetric changes, i.e., </w:t>
      </w:r>
      <w:r w:rsidR="002E75C4" w:rsidRPr="00E301D1">
        <w:rPr>
          <w:rFonts w:cs="Times New Roman"/>
          <w:color w:val="000000"/>
          <w:position w:val="-12"/>
          <w:shd w:val="clear" w:color="auto" w:fill="FFFFFF"/>
        </w:rPr>
        <w:object w:dxaOrig="639" w:dyaOrig="360" w14:anchorId="2683B903">
          <v:shape id="_x0000_i1050" type="#_x0000_t75" style="width:31.5pt;height:18pt" o:ole="">
            <v:imagedata r:id="rId94" o:title=""/>
          </v:shape>
          <o:OLEObject Type="Embed" ProgID="Equation.DSMT4" ShapeID="_x0000_i1050" DrawAspect="Content" ObjectID="_1766473419" r:id="rId95"/>
        </w:object>
      </w:r>
      <w:r w:rsidRPr="001B2B9C">
        <w:rPr>
          <w:rFonts w:cs="Times New Roman"/>
          <w:color w:val="000000"/>
          <w:shd w:val="clear" w:color="auto" w:fill="FFFFFF"/>
        </w:rPr>
        <w:t>. Therefore, the overall biphasic tissue response</w:t>
      </w:r>
      <w:r w:rsidR="002E75C4">
        <w:rPr>
          <w:rFonts w:cs="Times New Roman"/>
          <w:color w:val="000000"/>
          <w:shd w:val="clear" w:color="auto" w:fill="FFFFFF"/>
        </w:rPr>
        <w:t xml:space="preserve"> </w:t>
      </w:r>
      <w:r w:rsidRPr="001B2B9C">
        <w:rPr>
          <w:rFonts w:cs="Times New Roman"/>
          <w:color w:val="000000"/>
          <w:shd w:val="clear" w:color="auto" w:fill="FFFFFF"/>
        </w:rPr>
        <w:t xml:space="preserve">is highly sensitive to the choice of </w:t>
      </w:r>
      <w:r w:rsidR="00EE6DEC" w:rsidRPr="00C37748">
        <w:rPr>
          <w:rFonts w:cs="Times New Roman"/>
          <w:color w:val="000000"/>
          <w:position w:val="-6"/>
          <w:shd w:val="clear" w:color="auto" w:fill="FFFFFF"/>
        </w:rPr>
        <w:object w:dxaOrig="279" w:dyaOrig="320" w14:anchorId="69B67592">
          <v:shape id="_x0000_i1051" type="#_x0000_t75" style="width:14.25pt;height:16.5pt" o:ole="">
            <v:imagedata r:id="rId90" o:title=""/>
          </v:shape>
          <o:OLEObject Type="Embed" ProgID="Equation.DSMT4" ShapeID="_x0000_i1051" DrawAspect="Content" ObjectID="_1766473420" r:id="rId96"/>
        </w:object>
      </w:r>
      <w:r w:rsidRPr="001B2B9C">
        <w:rPr>
          <w:rFonts w:cs="Times New Roman"/>
          <w:color w:val="000000"/>
          <w:shd w:val="clear" w:color="auto" w:fill="FFFFFF"/>
        </w:rPr>
        <w:t xml:space="preserve">. In fact, high values of </w:t>
      </w:r>
      <w:r w:rsidR="00EE6DEC" w:rsidRPr="00C37748">
        <w:rPr>
          <w:rFonts w:cs="Times New Roman"/>
          <w:color w:val="000000"/>
          <w:position w:val="-6"/>
          <w:shd w:val="clear" w:color="auto" w:fill="FFFFFF"/>
        </w:rPr>
        <w:object w:dxaOrig="279" w:dyaOrig="320" w14:anchorId="51C02149">
          <v:shape id="_x0000_i1052" type="#_x0000_t75" style="width:14.25pt;height:16.5pt" o:ole="">
            <v:imagedata r:id="rId90" o:title=""/>
          </v:shape>
          <o:OLEObject Type="Embed" ProgID="Equation.DSMT4" ShapeID="_x0000_i1052" DrawAspect="Content" ObjectID="_1766473421" r:id="rId97"/>
        </w:object>
      </w:r>
      <w:r w:rsidRPr="001B2B9C">
        <w:rPr>
          <w:rFonts w:cs="Times New Roman"/>
          <w:color w:val="000000"/>
          <w:shd w:val="clear" w:color="auto" w:fill="FFFFFF"/>
        </w:rPr>
        <w:t xml:space="preserve"> obliterate the porous effects</w:t>
      </w:r>
      <w:r w:rsidR="00EE6DEC">
        <w:rPr>
          <w:rFonts w:cs="Times New Roman"/>
          <w:color w:val="000000"/>
          <w:shd w:val="clear" w:color="auto" w:fill="FFFFFF"/>
        </w:rPr>
        <w:t xml:space="preserve"> </w:t>
      </w:r>
      <w:r w:rsidRPr="001B2B9C">
        <w:rPr>
          <w:rFonts w:cs="Times New Roman"/>
          <w:color w:val="000000"/>
          <w:shd w:val="clear" w:color="auto" w:fill="FFFFFF"/>
        </w:rPr>
        <w:t>such that our biphasic model acts like an incompressible solid model. The figure shows the</w:t>
      </w:r>
      <w:r w:rsidR="00EE6DEC">
        <w:rPr>
          <w:rFonts w:cs="Times New Roman"/>
          <w:color w:val="000000"/>
          <w:shd w:val="clear" w:color="auto" w:fill="FFFFFF"/>
        </w:rPr>
        <w:t xml:space="preserve"> </w:t>
      </w:r>
      <w:proofErr w:type="spellStart"/>
      <w:r w:rsidRPr="001B2B9C">
        <w:rPr>
          <w:rFonts w:cs="Times New Roman"/>
          <w:color w:val="000000"/>
          <w:shd w:val="clear" w:color="auto" w:fill="FFFFFF"/>
        </w:rPr>
        <w:t>poroelastic</w:t>
      </w:r>
      <w:proofErr w:type="spellEnd"/>
      <w:r w:rsidRPr="001B2B9C">
        <w:rPr>
          <w:rFonts w:cs="Times New Roman"/>
          <w:color w:val="000000"/>
          <w:shd w:val="clear" w:color="auto" w:fill="FFFFFF"/>
        </w:rPr>
        <w:t xml:space="preserve"> material response during compression relaxation and cyclic loading simulations for</w:t>
      </w:r>
      <w:r w:rsidR="00EE6DEC">
        <w:rPr>
          <w:rFonts w:cs="Times New Roman"/>
          <w:color w:val="000000"/>
          <w:shd w:val="clear" w:color="auto" w:fill="FFFFFF"/>
        </w:rPr>
        <w:t xml:space="preserve"> </w:t>
      </w:r>
      <w:r w:rsidRPr="001B2B9C">
        <w:rPr>
          <w:rFonts w:cs="Times New Roman"/>
          <w:color w:val="000000"/>
          <w:shd w:val="clear" w:color="auto" w:fill="FFFFFF"/>
        </w:rPr>
        <w:t xml:space="preserve">different choices of </w:t>
      </w:r>
      <w:r w:rsidR="00641F5E" w:rsidRPr="00C37748">
        <w:rPr>
          <w:rFonts w:cs="Times New Roman"/>
          <w:color w:val="000000"/>
          <w:position w:val="-6"/>
          <w:shd w:val="clear" w:color="auto" w:fill="FFFFFF"/>
        </w:rPr>
        <w:object w:dxaOrig="279" w:dyaOrig="320" w14:anchorId="517F9198">
          <v:shape id="_x0000_i1053" type="#_x0000_t75" style="width:14.25pt;height:16.5pt" o:ole="">
            <v:imagedata r:id="rId90" o:title=""/>
          </v:shape>
          <o:OLEObject Type="Embed" ProgID="Equation.DSMT4" ShapeID="_x0000_i1053" DrawAspect="Content" ObjectID="_1766473422" r:id="rId98"/>
        </w:object>
      </w:r>
      <w:r w:rsidRPr="001B2B9C">
        <w:rPr>
          <w:rFonts w:cs="Times New Roman"/>
          <w:color w:val="000000"/>
          <w:shd w:val="clear" w:color="auto" w:fill="FFFFFF"/>
        </w:rPr>
        <w:t xml:space="preserve"> and the intrinsic permeability K</w:t>
      </w:r>
      <w:r w:rsidRPr="002F0038">
        <w:rPr>
          <w:rFonts w:cs="Times New Roman"/>
          <w:color w:val="000000"/>
          <w:shd w:val="clear" w:color="auto" w:fill="FFFFFF"/>
          <w:vertAlign w:val="subscript"/>
        </w:rPr>
        <w:t>0</w:t>
      </w:r>
      <w:r w:rsidRPr="001B2B9C">
        <w:rPr>
          <w:rFonts w:cs="Times New Roman"/>
          <w:color w:val="000000"/>
          <w:shd w:val="clear" w:color="auto" w:fill="FFFFFF"/>
        </w:rPr>
        <w:t xml:space="preserve">, clearly highlighting that both </w:t>
      </w:r>
      <w:r w:rsidR="002F0038" w:rsidRPr="00C37748">
        <w:rPr>
          <w:rFonts w:cs="Times New Roman"/>
          <w:color w:val="000000"/>
          <w:position w:val="-6"/>
          <w:shd w:val="clear" w:color="auto" w:fill="FFFFFF"/>
        </w:rPr>
        <w:object w:dxaOrig="279" w:dyaOrig="320" w14:anchorId="17BD307A">
          <v:shape id="_x0000_i1054" type="#_x0000_t75" style="width:14.25pt;height:16.5pt" o:ole="">
            <v:imagedata r:id="rId90" o:title=""/>
          </v:shape>
          <o:OLEObject Type="Embed" ProgID="Equation.DSMT4" ShapeID="_x0000_i1054" DrawAspect="Content" ObjectID="_1766473423" r:id="rId99"/>
        </w:object>
      </w:r>
      <w:r w:rsidRPr="001B2B9C">
        <w:rPr>
          <w:rFonts w:cs="Times New Roman"/>
          <w:color w:val="000000"/>
          <w:shd w:val="clear" w:color="auto" w:fill="FFFFFF"/>
        </w:rPr>
        <w:t xml:space="preserve"> and</w:t>
      </w:r>
      <w:r w:rsidR="002F0038">
        <w:rPr>
          <w:rFonts w:cs="Times New Roman"/>
          <w:color w:val="000000"/>
          <w:shd w:val="clear" w:color="auto" w:fill="FFFFFF"/>
        </w:rPr>
        <w:t xml:space="preserve"> </w:t>
      </w:r>
      <w:r w:rsidRPr="001B2B9C">
        <w:rPr>
          <w:rFonts w:cs="Times New Roman"/>
          <w:color w:val="000000"/>
          <w:shd w:val="clear" w:color="auto" w:fill="FFFFFF"/>
        </w:rPr>
        <w:t>the permeability need to be chosen very carefully when modeling brain tissue behavior, and</w:t>
      </w:r>
      <w:r w:rsidR="002F0038">
        <w:rPr>
          <w:rFonts w:cs="Times New Roman"/>
          <w:color w:val="000000"/>
          <w:shd w:val="clear" w:color="auto" w:fill="FFFFFF"/>
        </w:rPr>
        <w:t xml:space="preserve"> </w:t>
      </w:r>
      <w:r w:rsidRPr="001B2B9C">
        <w:rPr>
          <w:rFonts w:cs="Times New Roman"/>
          <w:color w:val="000000"/>
          <w:shd w:val="clear" w:color="auto" w:fill="FFFFFF"/>
        </w:rPr>
        <w:t>new experimental insights are needed.</w:t>
      </w:r>
    </w:p>
    <w:p w14:paraId="4BFB0B4B" w14:textId="71164D90" w:rsidR="001B2B9C" w:rsidRPr="001B2B9C" w:rsidRDefault="0026632D" w:rsidP="00165E06">
      <w:pPr>
        <w:widowControl/>
        <w:suppressAutoHyphens w:val="0"/>
        <w:autoSpaceDN/>
        <w:jc w:val="center"/>
        <w:textAlignment w:val="auto"/>
        <w:rPr>
          <w:rFonts w:cs="Times New Roman"/>
          <w:color w:val="000000"/>
          <w:shd w:val="clear" w:color="auto" w:fill="FFFFFF"/>
        </w:rPr>
      </w:pPr>
      <w:r w:rsidRPr="0026632D">
        <w:rPr>
          <w:rFonts w:cs="Times New Roman"/>
          <w:noProof/>
          <w:color w:val="000000"/>
          <w:shd w:val="clear" w:color="auto" w:fill="FFFFFF"/>
        </w:rPr>
        <w:lastRenderedPageBreak/>
        <w:drawing>
          <wp:inline distT="0" distB="0" distL="0" distR="0" wp14:anchorId="12AC918E" wp14:editId="58838132">
            <wp:extent cx="5311254" cy="1778924"/>
            <wp:effectExtent l="0" t="0" r="3810" b="0"/>
            <wp:docPr id="17263155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94030" cy="1840142"/>
                    </a:xfrm>
                    <a:prstGeom prst="rect">
                      <a:avLst/>
                    </a:prstGeom>
                    <a:noFill/>
                    <a:ln>
                      <a:noFill/>
                    </a:ln>
                  </pic:spPr>
                </pic:pic>
              </a:graphicData>
            </a:graphic>
          </wp:inline>
        </w:drawing>
      </w:r>
    </w:p>
    <w:p w14:paraId="1C410909" w14:textId="77777777" w:rsidR="001B2B9C" w:rsidRPr="001B2B9C" w:rsidRDefault="001B2B9C" w:rsidP="001B2B9C">
      <w:pPr>
        <w:widowControl/>
        <w:suppressAutoHyphens w:val="0"/>
        <w:autoSpaceDN/>
        <w:jc w:val="both"/>
        <w:textAlignment w:val="auto"/>
        <w:rPr>
          <w:rFonts w:cs="Times New Roman"/>
          <w:color w:val="000000"/>
          <w:shd w:val="clear" w:color="auto" w:fill="FFFFFF"/>
        </w:rPr>
      </w:pPr>
      <w:r w:rsidRPr="001B2B9C">
        <w:rPr>
          <w:rFonts w:cs="Times New Roman"/>
          <w:color w:val="000000"/>
          <w:shd w:val="clear" w:color="auto" w:fill="FFFFFF"/>
        </w:rPr>
        <w:t>References</w:t>
      </w:r>
    </w:p>
    <w:p w14:paraId="0B96576D" w14:textId="61BD8F25" w:rsidR="00EA737A" w:rsidRPr="001B2B9C" w:rsidRDefault="001B2B9C" w:rsidP="001B2B9C">
      <w:pPr>
        <w:widowControl/>
        <w:suppressAutoHyphens w:val="0"/>
        <w:autoSpaceDN/>
        <w:jc w:val="both"/>
        <w:textAlignment w:val="auto"/>
        <w:rPr>
          <w:rFonts w:cs="Times New Roman"/>
          <w:color w:val="000000"/>
          <w:shd w:val="clear" w:color="auto" w:fill="FFFFFF"/>
        </w:rPr>
      </w:pPr>
      <w:r w:rsidRPr="001B2B9C">
        <w:rPr>
          <w:rFonts w:cs="Times New Roman"/>
          <w:color w:val="000000"/>
          <w:shd w:val="clear" w:color="auto" w:fill="FFFFFF"/>
        </w:rPr>
        <w:t>[1] Comellas et al., “Modeling the porous and viscous responses of human brain tissue behavior”, Computer</w:t>
      </w:r>
      <w:r w:rsidR="00733B7A">
        <w:rPr>
          <w:rFonts w:cs="Times New Roman"/>
          <w:color w:val="000000"/>
          <w:shd w:val="clear" w:color="auto" w:fill="FFFFFF"/>
        </w:rPr>
        <w:t xml:space="preserve"> </w:t>
      </w:r>
      <w:r w:rsidRPr="001B2B9C">
        <w:rPr>
          <w:rFonts w:cs="Times New Roman"/>
          <w:color w:val="000000"/>
          <w:shd w:val="clear" w:color="auto" w:fill="FFFFFF"/>
        </w:rPr>
        <w:t>Methods in Applied Mechanics and Engineering, 369, 113128 (2020).</w:t>
      </w:r>
    </w:p>
    <w:p w14:paraId="1CE6481C" w14:textId="77777777" w:rsidR="00283CE9" w:rsidRDefault="00283CE9" w:rsidP="004F2738">
      <w:pPr>
        <w:widowControl/>
        <w:suppressAutoHyphens w:val="0"/>
        <w:autoSpaceDN/>
        <w:jc w:val="both"/>
        <w:textAlignment w:val="auto"/>
        <w:rPr>
          <w:rFonts w:cs="Times New Roman"/>
          <w:color w:val="000000"/>
          <w:shd w:val="clear" w:color="auto" w:fill="FFFFFF"/>
        </w:rPr>
      </w:pPr>
    </w:p>
    <w:p w14:paraId="3D7B49C0" w14:textId="56C05980" w:rsidR="009D7F6D" w:rsidRPr="009D7F6D" w:rsidRDefault="009D7F6D" w:rsidP="009D7F6D">
      <w:pPr>
        <w:widowControl/>
        <w:suppressAutoHyphens w:val="0"/>
        <w:autoSpaceDN/>
        <w:jc w:val="both"/>
        <w:textAlignment w:val="auto"/>
        <w:rPr>
          <w:rFonts w:cs="Times New Roman"/>
          <w:color w:val="000000"/>
          <w:shd w:val="clear" w:color="auto" w:fill="FFFFFF"/>
        </w:rPr>
      </w:pPr>
      <w:r w:rsidRPr="00676147">
        <w:rPr>
          <w:rFonts w:cs="Times New Roman"/>
          <w:b/>
          <w:bCs/>
          <w:color w:val="000000"/>
          <w:shd w:val="clear" w:color="auto" w:fill="FFFFFF"/>
        </w:rPr>
        <w:t>T34</w:t>
      </w:r>
      <w:r w:rsidR="00676147">
        <w:rPr>
          <w:rFonts w:cs="Times New Roman"/>
          <w:b/>
          <w:bCs/>
          <w:color w:val="000000"/>
          <w:shd w:val="clear" w:color="auto" w:fill="FFFFFF"/>
        </w:rPr>
        <w:t xml:space="preserve">. </w:t>
      </w:r>
      <w:r w:rsidRPr="009D7F6D">
        <w:rPr>
          <w:rFonts w:cs="Times New Roman"/>
          <w:color w:val="000000"/>
          <w:shd w:val="clear" w:color="auto" w:fill="FFFFFF"/>
        </w:rPr>
        <w:t>Tuning the mechanical properties of alginate</w:t>
      </w:r>
      <w:r w:rsidR="00676147">
        <w:rPr>
          <w:rFonts w:cs="Times New Roman"/>
          <w:color w:val="000000"/>
          <w:shd w:val="clear" w:color="auto" w:fill="FFFFFF"/>
        </w:rPr>
        <w:t xml:space="preserve"> </w:t>
      </w:r>
      <w:r w:rsidRPr="009D7F6D">
        <w:rPr>
          <w:rFonts w:cs="Times New Roman"/>
          <w:color w:val="000000"/>
          <w:shd w:val="clear" w:color="auto" w:fill="FFFFFF"/>
        </w:rPr>
        <w:t>dialdehyde-gelatin bioinks for bioprinting approaches</w:t>
      </w:r>
      <w:r w:rsidR="001C6BDE">
        <w:rPr>
          <w:rFonts w:cs="Times New Roman"/>
          <w:color w:val="000000"/>
          <w:shd w:val="clear" w:color="auto" w:fill="FFFFFF"/>
        </w:rPr>
        <w:t xml:space="preserve"> </w:t>
      </w:r>
      <w:r w:rsidRPr="009D7F6D">
        <w:rPr>
          <w:rFonts w:cs="Times New Roman"/>
          <w:color w:val="000000"/>
          <w:shd w:val="clear" w:color="auto" w:fill="FFFFFF"/>
        </w:rPr>
        <w:t>by varying the oxidation degree</w:t>
      </w:r>
      <w:r w:rsidR="00676147">
        <w:rPr>
          <w:rFonts w:cs="Times New Roman"/>
          <w:color w:val="000000"/>
          <w:shd w:val="clear" w:color="auto" w:fill="FFFFFF"/>
        </w:rPr>
        <w:t>.</w:t>
      </w:r>
    </w:p>
    <w:p w14:paraId="6A8D2F81" w14:textId="6B3BF61B" w:rsidR="009D7F6D" w:rsidRDefault="009D7F6D" w:rsidP="009D7F6D">
      <w:pPr>
        <w:widowControl/>
        <w:suppressAutoHyphens w:val="0"/>
        <w:autoSpaceDN/>
        <w:jc w:val="both"/>
        <w:textAlignment w:val="auto"/>
        <w:rPr>
          <w:rFonts w:cs="Times New Roman"/>
          <w:color w:val="000000"/>
          <w:shd w:val="clear" w:color="auto" w:fill="FFFFFF"/>
        </w:rPr>
      </w:pPr>
      <w:r w:rsidRPr="00676147">
        <w:rPr>
          <w:rFonts w:cs="Times New Roman"/>
          <w:color w:val="000000"/>
          <w:u w:val="single"/>
          <w:shd w:val="clear" w:color="auto" w:fill="FFFFFF"/>
        </w:rPr>
        <w:t>Jessica Faber</w:t>
      </w:r>
      <w:r w:rsidR="00676147">
        <w:rPr>
          <w:rFonts w:cs="Times New Roman"/>
          <w:color w:val="000000"/>
          <w:shd w:val="clear" w:color="auto" w:fill="FFFFFF"/>
          <w:vertAlign w:val="superscript"/>
        </w:rPr>
        <w:t>*,</w:t>
      </w:r>
      <w:r w:rsidRPr="00676147">
        <w:rPr>
          <w:rFonts w:cs="Times New Roman"/>
          <w:color w:val="000000"/>
          <w:shd w:val="clear" w:color="auto" w:fill="FFFFFF"/>
          <w:vertAlign w:val="superscript"/>
        </w:rPr>
        <w:t>1</w:t>
      </w:r>
      <w:r w:rsidRPr="009D7F6D">
        <w:rPr>
          <w:rFonts w:cs="Times New Roman"/>
          <w:color w:val="000000"/>
          <w:shd w:val="clear" w:color="auto" w:fill="FFFFFF"/>
        </w:rPr>
        <w:t>, Jan Hinrichsen</w:t>
      </w:r>
      <w:r w:rsidRPr="00676147">
        <w:rPr>
          <w:rFonts w:cs="Times New Roman"/>
          <w:color w:val="000000"/>
          <w:shd w:val="clear" w:color="auto" w:fill="FFFFFF"/>
          <w:vertAlign w:val="superscript"/>
        </w:rPr>
        <w:t>1</w:t>
      </w:r>
      <w:r w:rsidRPr="009D7F6D">
        <w:rPr>
          <w:rFonts w:cs="Times New Roman"/>
          <w:color w:val="000000"/>
          <w:shd w:val="clear" w:color="auto" w:fill="FFFFFF"/>
        </w:rPr>
        <w:t>, Anahita Ahmadi Soufivand</w:t>
      </w:r>
      <w:r w:rsidRPr="00676147">
        <w:rPr>
          <w:rFonts w:cs="Times New Roman"/>
          <w:color w:val="000000"/>
          <w:shd w:val="clear" w:color="auto" w:fill="FFFFFF"/>
          <w:vertAlign w:val="superscript"/>
        </w:rPr>
        <w:t>1</w:t>
      </w:r>
      <w:r w:rsidRPr="009D7F6D">
        <w:rPr>
          <w:rFonts w:cs="Times New Roman"/>
          <w:color w:val="000000"/>
          <w:shd w:val="clear" w:color="auto" w:fill="FFFFFF"/>
        </w:rPr>
        <w:t>, Hsuan-Heng</w:t>
      </w:r>
      <w:r w:rsidR="00676147">
        <w:rPr>
          <w:rFonts w:cs="Times New Roman"/>
          <w:color w:val="000000"/>
          <w:shd w:val="clear" w:color="auto" w:fill="FFFFFF"/>
        </w:rPr>
        <w:t xml:space="preserve"> </w:t>
      </w:r>
      <w:r w:rsidRPr="009D7F6D">
        <w:rPr>
          <w:rFonts w:cs="Times New Roman"/>
          <w:color w:val="000000"/>
          <w:shd w:val="clear" w:color="auto" w:fill="FFFFFF"/>
        </w:rPr>
        <w:t>Lu</w:t>
      </w:r>
      <w:r w:rsidRPr="00676147">
        <w:rPr>
          <w:rFonts w:cs="Times New Roman"/>
          <w:color w:val="000000"/>
          <w:shd w:val="clear" w:color="auto" w:fill="FFFFFF"/>
          <w:vertAlign w:val="superscript"/>
        </w:rPr>
        <w:t>2</w:t>
      </w:r>
      <w:r w:rsidRPr="009D7F6D">
        <w:rPr>
          <w:rFonts w:cs="Times New Roman"/>
          <w:color w:val="000000"/>
          <w:shd w:val="clear" w:color="auto" w:fill="FFFFFF"/>
        </w:rPr>
        <w:t>, Aldo R. Boccaccini</w:t>
      </w:r>
      <w:r w:rsidRPr="00676147">
        <w:rPr>
          <w:rFonts w:cs="Times New Roman"/>
          <w:color w:val="000000"/>
          <w:shd w:val="clear" w:color="auto" w:fill="FFFFFF"/>
          <w:vertAlign w:val="superscript"/>
        </w:rPr>
        <w:t>2</w:t>
      </w:r>
      <w:r w:rsidRPr="009D7F6D">
        <w:rPr>
          <w:rFonts w:cs="Times New Roman"/>
          <w:color w:val="000000"/>
          <w:shd w:val="clear" w:color="auto" w:fill="FFFFFF"/>
        </w:rPr>
        <w:t>, Silvia Budday</w:t>
      </w:r>
      <w:r w:rsidRPr="00676147">
        <w:rPr>
          <w:rFonts w:cs="Times New Roman"/>
          <w:color w:val="000000"/>
          <w:shd w:val="clear" w:color="auto" w:fill="FFFFFF"/>
          <w:vertAlign w:val="superscript"/>
        </w:rPr>
        <w:t>1</w:t>
      </w:r>
    </w:p>
    <w:p w14:paraId="3FEDA49B" w14:textId="6C375DCA" w:rsidR="00582436" w:rsidRPr="00582436" w:rsidRDefault="00B602B4" w:rsidP="009D7F6D">
      <w:pPr>
        <w:widowControl/>
        <w:suppressAutoHyphens w:val="0"/>
        <w:autoSpaceDN/>
        <w:jc w:val="both"/>
        <w:textAlignment w:val="auto"/>
        <w:rPr>
          <w:rFonts w:cs="Times New Roman"/>
          <w:color w:val="000000"/>
          <w:shd w:val="clear" w:color="auto" w:fill="FFFFFF"/>
        </w:rPr>
      </w:pPr>
      <w:hyperlink r:id="rId101" w:history="1">
        <w:r w:rsidR="003E5029" w:rsidRPr="00CF1E94">
          <w:rPr>
            <w:rStyle w:val="Hyperlink"/>
            <w:rFonts w:cs="Times New Roman"/>
            <w:shd w:val="clear" w:color="auto" w:fill="FFFFFF"/>
          </w:rPr>
          <w:t>*jessica.faber@fau.de</w:t>
        </w:r>
      </w:hyperlink>
      <w:r w:rsidR="003E5029">
        <w:rPr>
          <w:rFonts w:cs="Times New Roman"/>
          <w:color w:val="000000"/>
          <w:shd w:val="clear" w:color="auto" w:fill="FFFFFF"/>
        </w:rPr>
        <w:t xml:space="preserve"> </w:t>
      </w:r>
    </w:p>
    <w:p w14:paraId="3735AEA5" w14:textId="03D1E258" w:rsidR="009D7F6D" w:rsidRPr="009D7F6D" w:rsidRDefault="009D7F6D" w:rsidP="009D7F6D">
      <w:pPr>
        <w:widowControl/>
        <w:suppressAutoHyphens w:val="0"/>
        <w:autoSpaceDN/>
        <w:jc w:val="both"/>
        <w:textAlignment w:val="auto"/>
        <w:rPr>
          <w:rFonts w:cs="Times New Roman"/>
          <w:color w:val="000000"/>
          <w:shd w:val="clear" w:color="auto" w:fill="FFFFFF"/>
        </w:rPr>
      </w:pPr>
      <w:r w:rsidRPr="00676147">
        <w:rPr>
          <w:rFonts w:cs="Times New Roman"/>
          <w:color w:val="000000"/>
          <w:shd w:val="clear" w:color="auto" w:fill="FFFFFF"/>
          <w:vertAlign w:val="superscript"/>
        </w:rPr>
        <w:t>1</w:t>
      </w:r>
      <w:r w:rsidRPr="009D7F6D">
        <w:rPr>
          <w:rFonts w:cs="Times New Roman"/>
          <w:color w:val="000000"/>
          <w:shd w:val="clear" w:color="auto" w:fill="FFFFFF"/>
        </w:rPr>
        <w:t>Institute of Continuum Mechanics and Biomechanics, Friedrich-Alexander</w:t>
      </w:r>
      <w:r w:rsidR="00676147">
        <w:rPr>
          <w:rFonts w:cs="Times New Roman"/>
          <w:color w:val="000000"/>
          <w:shd w:val="clear" w:color="auto" w:fill="FFFFFF"/>
        </w:rPr>
        <w:t xml:space="preserve"> </w:t>
      </w:r>
      <w:r w:rsidRPr="009D7F6D">
        <w:rPr>
          <w:rFonts w:cs="Times New Roman"/>
          <w:color w:val="000000"/>
          <w:shd w:val="clear" w:color="auto" w:fill="FFFFFF"/>
        </w:rPr>
        <w:t>University Erlangen-N</w:t>
      </w:r>
      <w:r w:rsidR="00582436">
        <w:rPr>
          <w:rFonts w:cs="Times New Roman"/>
          <w:color w:val="000000"/>
          <w:shd w:val="clear" w:color="auto" w:fill="FFFFFF"/>
        </w:rPr>
        <w:t>ü</w:t>
      </w:r>
      <w:r w:rsidRPr="009D7F6D">
        <w:rPr>
          <w:rFonts w:cs="Times New Roman"/>
          <w:color w:val="000000"/>
          <w:shd w:val="clear" w:color="auto" w:fill="FFFFFF"/>
        </w:rPr>
        <w:t>rnberg, Germany</w:t>
      </w:r>
      <w:r w:rsidR="00676147">
        <w:rPr>
          <w:rFonts w:cs="Times New Roman"/>
          <w:color w:val="000000"/>
          <w:shd w:val="clear" w:color="auto" w:fill="FFFFFF"/>
        </w:rPr>
        <w:t xml:space="preserve">. </w:t>
      </w:r>
    </w:p>
    <w:p w14:paraId="542E3E25" w14:textId="40D62C19" w:rsidR="009D7F6D" w:rsidRPr="009D7F6D" w:rsidRDefault="009D7F6D" w:rsidP="009D7F6D">
      <w:pPr>
        <w:widowControl/>
        <w:suppressAutoHyphens w:val="0"/>
        <w:autoSpaceDN/>
        <w:jc w:val="both"/>
        <w:textAlignment w:val="auto"/>
        <w:rPr>
          <w:rFonts w:cs="Times New Roman"/>
          <w:color w:val="000000"/>
          <w:shd w:val="clear" w:color="auto" w:fill="FFFFFF"/>
        </w:rPr>
      </w:pPr>
      <w:r w:rsidRPr="00676147">
        <w:rPr>
          <w:rFonts w:cs="Times New Roman"/>
          <w:color w:val="000000"/>
          <w:shd w:val="clear" w:color="auto" w:fill="FFFFFF"/>
          <w:vertAlign w:val="superscript"/>
        </w:rPr>
        <w:t>2</w:t>
      </w:r>
      <w:r w:rsidRPr="009D7F6D">
        <w:rPr>
          <w:rFonts w:cs="Times New Roman"/>
          <w:color w:val="000000"/>
          <w:shd w:val="clear" w:color="auto" w:fill="FFFFFF"/>
        </w:rPr>
        <w:t xml:space="preserve">Institute of </w:t>
      </w:r>
      <w:proofErr w:type="gramStart"/>
      <w:r w:rsidRPr="009D7F6D">
        <w:rPr>
          <w:rFonts w:cs="Times New Roman"/>
          <w:color w:val="000000"/>
          <w:shd w:val="clear" w:color="auto" w:fill="FFFFFF"/>
        </w:rPr>
        <w:t>Biomaterials,,</w:t>
      </w:r>
      <w:proofErr w:type="gramEnd"/>
      <w:r w:rsidRPr="009D7F6D">
        <w:rPr>
          <w:rFonts w:cs="Times New Roman"/>
          <w:color w:val="000000"/>
          <w:shd w:val="clear" w:color="auto" w:fill="FFFFFF"/>
        </w:rPr>
        <w:t xml:space="preserve"> Friedrich-Alexander University</w:t>
      </w:r>
      <w:r w:rsidR="00676147">
        <w:rPr>
          <w:rFonts w:cs="Times New Roman"/>
          <w:color w:val="000000"/>
          <w:shd w:val="clear" w:color="auto" w:fill="FFFFFF"/>
        </w:rPr>
        <w:t xml:space="preserve"> </w:t>
      </w:r>
      <w:r w:rsidRPr="009D7F6D">
        <w:rPr>
          <w:rFonts w:cs="Times New Roman"/>
          <w:color w:val="000000"/>
          <w:shd w:val="clear" w:color="auto" w:fill="FFFFFF"/>
        </w:rPr>
        <w:t>Erlangen-N</w:t>
      </w:r>
      <w:r w:rsidR="00582436">
        <w:rPr>
          <w:rFonts w:cs="Times New Roman"/>
          <w:color w:val="000000"/>
          <w:shd w:val="clear" w:color="auto" w:fill="FFFFFF"/>
        </w:rPr>
        <w:t>ü</w:t>
      </w:r>
      <w:r w:rsidRPr="009D7F6D">
        <w:rPr>
          <w:rFonts w:cs="Times New Roman"/>
          <w:color w:val="000000"/>
          <w:shd w:val="clear" w:color="auto" w:fill="FFFFFF"/>
        </w:rPr>
        <w:t>rnberg, Germany</w:t>
      </w:r>
      <w:r w:rsidR="00676147">
        <w:rPr>
          <w:rFonts w:cs="Times New Roman"/>
          <w:color w:val="000000"/>
          <w:shd w:val="clear" w:color="auto" w:fill="FFFFFF"/>
        </w:rPr>
        <w:t>.</w:t>
      </w:r>
    </w:p>
    <w:p w14:paraId="3C0FA834" w14:textId="360898E7" w:rsidR="009D7F6D" w:rsidRPr="009D7F6D" w:rsidRDefault="009D7F6D" w:rsidP="009D7F6D">
      <w:pPr>
        <w:widowControl/>
        <w:suppressAutoHyphens w:val="0"/>
        <w:autoSpaceDN/>
        <w:jc w:val="both"/>
        <w:textAlignment w:val="auto"/>
        <w:rPr>
          <w:rFonts w:cs="Times New Roman"/>
          <w:color w:val="000000"/>
          <w:shd w:val="clear" w:color="auto" w:fill="FFFFFF"/>
        </w:rPr>
      </w:pPr>
      <w:r w:rsidRPr="009D7F6D">
        <w:rPr>
          <w:rFonts w:cs="Times New Roman"/>
          <w:color w:val="000000"/>
          <w:shd w:val="clear" w:color="auto" w:fill="FFFFFF"/>
        </w:rPr>
        <w:t>Extrusion-based 3D bioprinting is one of the most promising and widely used technologies in</w:t>
      </w:r>
      <w:r w:rsidR="003E5029">
        <w:rPr>
          <w:rFonts w:cs="Times New Roman"/>
          <w:color w:val="000000"/>
          <w:shd w:val="clear" w:color="auto" w:fill="FFFFFF"/>
        </w:rPr>
        <w:t xml:space="preserve"> </w:t>
      </w:r>
      <w:r w:rsidRPr="009D7F6D">
        <w:rPr>
          <w:rFonts w:cs="Times New Roman"/>
          <w:color w:val="000000"/>
          <w:shd w:val="clear" w:color="auto" w:fill="FFFFFF"/>
        </w:rPr>
        <w:t>tissue engineering (TE). However, the development of 3D printable, biocompatible bioinks with</w:t>
      </w:r>
      <w:r w:rsidR="003E5029">
        <w:rPr>
          <w:rFonts w:cs="Times New Roman"/>
          <w:color w:val="000000"/>
          <w:shd w:val="clear" w:color="auto" w:fill="FFFFFF"/>
        </w:rPr>
        <w:t xml:space="preserve"> </w:t>
      </w:r>
      <w:r w:rsidRPr="009D7F6D">
        <w:rPr>
          <w:rFonts w:cs="Times New Roman"/>
          <w:color w:val="000000"/>
          <w:shd w:val="clear" w:color="auto" w:fill="FFFFFF"/>
        </w:rPr>
        <w:t>tailored mechanical and biological properties remains a major challenge in this field. Alginate</w:t>
      </w:r>
      <w:r w:rsidR="003E5029">
        <w:rPr>
          <w:rFonts w:cs="Times New Roman"/>
          <w:color w:val="000000"/>
          <w:shd w:val="clear" w:color="auto" w:fill="FFFFFF"/>
        </w:rPr>
        <w:t xml:space="preserve"> </w:t>
      </w:r>
      <w:r w:rsidRPr="009D7F6D">
        <w:rPr>
          <w:rFonts w:cs="Times New Roman"/>
          <w:color w:val="000000"/>
          <w:shd w:val="clear" w:color="auto" w:fill="FFFFFF"/>
        </w:rPr>
        <w:t>dialdehyde-gelatin (ADA-GEL) hydrogels face these difficulties and enable to tune the mechanical</w:t>
      </w:r>
      <w:r w:rsidR="003E5029">
        <w:rPr>
          <w:rFonts w:cs="Times New Roman"/>
          <w:color w:val="000000"/>
          <w:shd w:val="clear" w:color="auto" w:fill="FFFFFF"/>
        </w:rPr>
        <w:t xml:space="preserve"> </w:t>
      </w:r>
      <w:r w:rsidRPr="009D7F6D">
        <w:rPr>
          <w:rFonts w:cs="Times New Roman"/>
          <w:color w:val="000000"/>
          <w:shd w:val="clear" w:color="auto" w:fill="FFFFFF"/>
        </w:rPr>
        <w:t>properties depending on the oxidation degree (OD) of ADA. First, we characterize the</w:t>
      </w:r>
      <w:r w:rsidR="003E5029">
        <w:rPr>
          <w:rFonts w:cs="Times New Roman"/>
          <w:color w:val="000000"/>
          <w:shd w:val="clear" w:color="auto" w:fill="FFFFFF"/>
        </w:rPr>
        <w:t xml:space="preserve"> </w:t>
      </w:r>
      <w:r w:rsidRPr="009D7F6D">
        <w:rPr>
          <w:rFonts w:cs="Times New Roman"/>
          <w:color w:val="000000"/>
          <w:shd w:val="clear" w:color="auto" w:fill="FFFFFF"/>
        </w:rPr>
        <w:t>influence of the OD on the mechanical properties of molded and 3D printed ADA-GEL samples</w:t>
      </w:r>
      <w:r w:rsidR="003E5029">
        <w:rPr>
          <w:rFonts w:cs="Times New Roman"/>
          <w:color w:val="000000"/>
          <w:shd w:val="clear" w:color="auto" w:fill="FFFFFF"/>
        </w:rPr>
        <w:t xml:space="preserve"> </w:t>
      </w:r>
      <w:r w:rsidRPr="009D7F6D">
        <w:rPr>
          <w:rFonts w:cs="Times New Roman"/>
          <w:color w:val="000000"/>
          <w:shd w:val="clear" w:color="auto" w:fill="FFFFFF"/>
        </w:rPr>
        <w:t>under multiple loading modes, compression, tension, and torsional shear in the large-strain</w:t>
      </w:r>
      <w:r w:rsidR="003E5029">
        <w:rPr>
          <w:rFonts w:cs="Times New Roman"/>
          <w:color w:val="000000"/>
          <w:shd w:val="clear" w:color="auto" w:fill="FFFFFF"/>
        </w:rPr>
        <w:t xml:space="preserve"> </w:t>
      </w:r>
      <w:r w:rsidRPr="009D7F6D">
        <w:rPr>
          <w:rFonts w:cs="Times New Roman"/>
          <w:color w:val="000000"/>
          <w:shd w:val="clear" w:color="auto" w:fill="FFFFFF"/>
        </w:rPr>
        <w:t xml:space="preserve">regime. Second, we establish an inverse parameter identification scheme [1] using </w:t>
      </w:r>
      <w:proofErr w:type="spellStart"/>
      <w:r w:rsidRPr="009D7F6D">
        <w:rPr>
          <w:rFonts w:cs="Times New Roman"/>
          <w:color w:val="000000"/>
          <w:shd w:val="clear" w:color="auto" w:fill="FFFFFF"/>
        </w:rPr>
        <w:t>hyperelastic</w:t>
      </w:r>
      <w:proofErr w:type="spellEnd"/>
      <w:r w:rsidR="003E5029">
        <w:rPr>
          <w:rFonts w:cs="Times New Roman"/>
          <w:color w:val="000000"/>
          <w:shd w:val="clear" w:color="auto" w:fill="FFFFFF"/>
        </w:rPr>
        <w:t xml:space="preserve"> </w:t>
      </w:r>
      <w:r w:rsidRPr="009D7F6D">
        <w:rPr>
          <w:rFonts w:cs="Times New Roman"/>
          <w:color w:val="000000"/>
          <w:shd w:val="clear" w:color="auto" w:fill="FFFFFF"/>
        </w:rPr>
        <w:t>Ogden models and calibrate them by fitting our experimental data sets in compression and</w:t>
      </w:r>
      <w:r w:rsidR="003E5029">
        <w:rPr>
          <w:rFonts w:cs="Times New Roman"/>
          <w:color w:val="000000"/>
          <w:shd w:val="clear" w:color="auto" w:fill="FFFFFF"/>
        </w:rPr>
        <w:t xml:space="preserve"> </w:t>
      </w:r>
      <w:r w:rsidRPr="009D7F6D">
        <w:rPr>
          <w:rFonts w:cs="Times New Roman"/>
          <w:color w:val="000000"/>
          <w:shd w:val="clear" w:color="auto" w:fill="FFFFFF"/>
        </w:rPr>
        <w:t>tension, simultaneously. Our experimental results confirm that a decrease in the OD of ADAGEL</w:t>
      </w:r>
      <w:r w:rsidR="003E5029">
        <w:rPr>
          <w:rFonts w:cs="Times New Roman"/>
          <w:color w:val="000000"/>
          <w:shd w:val="clear" w:color="auto" w:fill="FFFFFF"/>
        </w:rPr>
        <w:t xml:space="preserve"> </w:t>
      </w:r>
      <w:r w:rsidRPr="009D7F6D">
        <w:rPr>
          <w:rFonts w:cs="Times New Roman"/>
          <w:color w:val="000000"/>
          <w:shd w:val="clear" w:color="auto" w:fill="FFFFFF"/>
        </w:rPr>
        <w:t xml:space="preserve">hydrogels from 25% to 6% leads to an increase in stiffness, a more distinct </w:t>
      </w:r>
      <w:proofErr w:type="gramStart"/>
      <w:r w:rsidRPr="009D7F6D">
        <w:rPr>
          <w:rFonts w:cs="Times New Roman"/>
          <w:color w:val="000000"/>
          <w:shd w:val="clear" w:color="auto" w:fill="FFFFFF"/>
        </w:rPr>
        <w:t>nonlinearity</w:t>
      </w:r>
      <w:proofErr w:type="gramEnd"/>
      <w:r w:rsidR="003E5029">
        <w:rPr>
          <w:rFonts w:cs="Times New Roman"/>
          <w:color w:val="000000"/>
          <w:shd w:val="clear" w:color="auto" w:fill="FFFFFF"/>
        </w:rPr>
        <w:t xml:space="preserve"> </w:t>
      </w:r>
      <w:r w:rsidRPr="009D7F6D">
        <w:rPr>
          <w:rFonts w:cs="Times New Roman"/>
          <w:color w:val="000000"/>
          <w:shd w:val="clear" w:color="auto" w:fill="FFFFFF"/>
        </w:rPr>
        <w:t>and a more pronounced hysteresis, while the relaxation behavior remains unaffected. The fabrication</w:t>
      </w:r>
      <w:r w:rsidR="003E5029">
        <w:rPr>
          <w:rFonts w:cs="Times New Roman"/>
          <w:color w:val="000000"/>
          <w:shd w:val="clear" w:color="auto" w:fill="FFFFFF"/>
        </w:rPr>
        <w:t xml:space="preserve"> </w:t>
      </w:r>
      <w:r w:rsidRPr="009D7F6D">
        <w:rPr>
          <w:rFonts w:cs="Times New Roman"/>
          <w:color w:val="000000"/>
          <w:shd w:val="clear" w:color="auto" w:fill="FFFFFF"/>
        </w:rPr>
        <w:t>process - molding or 3D printing - does not affect the overall mechanical properties</w:t>
      </w:r>
      <w:r w:rsidR="003E5029">
        <w:rPr>
          <w:rFonts w:cs="Times New Roman"/>
          <w:color w:val="000000"/>
          <w:shd w:val="clear" w:color="auto" w:fill="FFFFFF"/>
        </w:rPr>
        <w:t xml:space="preserve"> </w:t>
      </w:r>
      <w:r w:rsidRPr="009D7F6D">
        <w:rPr>
          <w:rFonts w:cs="Times New Roman"/>
          <w:color w:val="000000"/>
          <w:shd w:val="clear" w:color="auto" w:fill="FFFFFF"/>
        </w:rPr>
        <w:t>of ADA-GEL hydrogels. Our fits show that only the two-term Ogden model can resemble the</w:t>
      </w:r>
      <w:r w:rsidR="003E5029">
        <w:rPr>
          <w:rFonts w:cs="Times New Roman"/>
          <w:color w:val="000000"/>
          <w:shd w:val="clear" w:color="auto" w:fill="FFFFFF"/>
        </w:rPr>
        <w:t xml:space="preserve"> </w:t>
      </w:r>
      <w:r w:rsidRPr="009D7F6D">
        <w:rPr>
          <w:rFonts w:cs="Times New Roman"/>
          <w:color w:val="000000"/>
          <w:shd w:val="clear" w:color="auto" w:fill="FFFFFF"/>
        </w:rPr>
        <w:t>compression-tension asymmetry, as well as the distinct nonlinear, S-shaped response in compression</w:t>
      </w:r>
      <w:r w:rsidR="003E5029">
        <w:rPr>
          <w:rFonts w:cs="Times New Roman"/>
          <w:color w:val="000000"/>
          <w:shd w:val="clear" w:color="auto" w:fill="FFFFFF"/>
        </w:rPr>
        <w:t xml:space="preserve"> </w:t>
      </w:r>
      <w:r w:rsidRPr="009D7F6D">
        <w:rPr>
          <w:rFonts w:cs="Times New Roman"/>
          <w:color w:val="000000"/>
          <w:shd w:val="clear" w:color="auto" w:fill="FFFFFF"/>
        </w:rPr>
        <w:t>and tension of molded and 3D printed ADA-GEL samples with 6%OD. These findings</w:t>
      </w:r>
      <w:r w:rsidR="003E5029">
        <w:rPr>
          <w:rFonts w:cs="Times New Roman"/>
          <w:color w:val="000000"/>
          <w:shd w:val="clear" w:color="auto" w:fill="FFFFFF"/>
        </w:rPr>
        <w:t xml:space="preserve"> </w:t>
      </w:r>
      <w:r w:rsidRPr="009D7F6D">
        <w:rPr>
          <w:rFonts w:cs="Times New Roman"/>
          <w:color w:val="000000"/>
          <w:shd w:val="clear" w:color="auto" w:fill="FFFFFF"/>
        </w:rPr>
        <w:t>highlight the importance of the OD as a crucial parameter to tune the mechanical behavior for</w:t>
      </w:r>
      <w:r w:rsidR="003E5029">
        <w:rPr>
          <w:rFonts w:cs="Times New Roman"/>
          <w:color w:val="000000"/>
          <w:shd w:val="clear" w:color="auto" w:fill="FFFFFF"/>
        </w:rPr>
        <w:t xml:space="preserve"> </w:t>
      </w:r>
      <w:r w:rsidRPr="009D7F6D">
        <w:rPr>
          <w:rFonts w:cs="Times New Roman"/>
          <w:color w:val="000000"/>
          <w:shd w:val="clear" w:color="auto" w:fill="FFFFFF"/>
        </w:rPr>
        <w:t>advanced TE applications and of precise computational models for a predictive understanding</w:t>
      </w:r>
      <w:r w:rsidR="003E5029">
        <w:rPr>
          <w:rFonts w:cs="Times New Roman"/>
          <w:color w:val="000000"/>
          <w:shd w:val="clear" w:color="auto" w:fill="FFFFFF"/>
        </w:rPr>
        <w:t xml:space="preserve"> </w:t>
      </w:r>
      <w:r w:rsidRPr="009D7F6D">
        <w:rPr>
          <w:rFonts w:cs="Times New Roman"/>
          <w:color w:val="000000"/>
          <w:shd w:val="clear" w:color="auto" w:fill="FFFFFF"/>
        </w:rPr>
        <w:t>of hydrogels to further optimize them and 3D printing parameters in the future.</w:t>
      </w:r>
    </w:p>
    <w:p w14:paraId="3FB4AF94" w14:textId="77777777" w:rsidR="009D7F6D" w:rsidRPr="009D7F6D" w:rsidRDefault="009D7F6D" w:rsidP="009D7F6D">
      <w:pPr>
        <w:widowControl/>
        <w:suppressAutoHyphens w:val="0"/>
        <w:autoSpaceDN/>
        <w:jc w:val="both"/>
        <w:textAlignment w:val="auto"/>
        <w:rPr>
          <w:rFonts w:cs="Times New Roman"/>
          <w:color w:val="000000"/>
          <w:shd w:val="clear" w:color="auto" w:fill="FFFFFF"/>
        </w:rPr>
      </w:pPr>
      <w:r w:rsidRPr="009D7F6D">
        <w:rPr>
          <w:rFonts w:cs="Times New Roman"/>
          <w:color w:val="000000"/>
          <w:shd w:val="clear" w:color="auto" w:fill="FFFFFF"/>
        </w:rPr>
        <w:t>References</w:t>
      </w:r>
    </w:p>
    <w:p w14:paraId="62A43847" w14:textId="0B70EF47" w:rsidR="00283CE9" w:rsidRDefault="009D7F6D" w:rsidP="009D7F6D">
      <w:pPr>
        <w:widowControl/>
        <w:suppressAutoHyphens w:val="0"/>
        <w:autoSpaceDN/>
        <w:jc w:val="both"/>
        <w:textAlignment w:val="auto"/>
        <w:rPr>
          <w:rFonts w:cs="Times New Roman"/>
          <w:color w:val="000000"/>
          <w:shd w:val="clear" w:color="auto" w:fill="FFFFFF"/>
        </w:rPr>
      </w:pPr>
      <w:r w:rsidRPr="009D7F6D">
        <w:rPr>
          <w:rFonts w:cs="Times New Roman"/>
          <w:color w:val="000000"/>
          <w:shd w:val="clear" w:color="auto" w:fill="FFFFFF"/>
        </w:rPr>
        <w:t>[1] Hinrichsen, J., Reiter N., Br</w:t>
      </w:r>
      <w:r w:rsidR="00AD23DA">
        <w:rPr>
          <w:rFonts w:cs="Times New Roman"/>
          <w:color w:val="000000"/>
          <w:shd w:val="clear" w:color="auto" w:fill="FFFFFF"/>
        </w:rPr>
        <w:t>ä</w:t>
      </w:r>
      <w:r w:rsidRPr="009D7F6D">
        <w:rPr>
          <w:rFonts w:cs="Times New Roman"/>
          <w:color w:val="000000"/>
          <w:shd w:val="clear" w:color="auto" w:fill="FFFFFF"/>
        </w:rPr>
        <w:t xml:space="preserve">uer, L., Paulsen, F., </w:t>
      </w:r>
      <w:proofErr w:type="spellStart"/>
      <w:r w:rsidRPr="009D7F6D">
        <w:rPr>
          <w:rFonts w:cs="Times New Roman"/>
          <w:color w:val="000000"/>
          <w:shd w:val="clear" w:color="auto" w:fill="FFFFFF"/>
        </w:rPr>
        <w:t>K</w:t>
      </w:r>
      <w:r w:rsidR="00AD23DA">
        <w:rPr>
          <w:rFonts w:cs="Times New Roman"/>
          <w:color w:val="000000"/>
          <w:shd w:val="clear" w:color="auto" w:fill="FFFFFF"/>
        </w:rPr>
        <w:t>ä</w:t>
      </w:r>
      <w:r w:rsidRPr="009D7F6D">
        <w:rPr>
          <w:rFonts w:cs="Times New Roman"/>
          <w:color w:val="000000"/>
          <w:shd w:val="clear" w:color="auto" w:fill="FFFFFF"/>
        </w:rPr>
        <w:t>ßmair</w:t>
      </w:r>
      <w:proofErr w:type="spellEnd"/>
      <w:r w:rsidRPr="009D7F6D">
        <w:rPr>
          <w:rFonts w:cs="Times New Roman"/>
          <w:color w:val="000000"/>
          <w:shd w:val="clear" w:color="auto" w:fill="FFFFFF"/>
        </w:rPr>
        <w:t>, S., Budday, S., “Inverse identification</w:t>
      </w:r>
      <w:r w:rsidR="003E5029">
        <w:rPr>
          <w:rFonts w:cs="Times New Roman"/>
          <w:color w:val="000000"/>
          <w:shd w:val="clear" w:color="auto" w:fill="FFFFFF"/>
        </w:rPr>
        <w:t xml:space="preserve"> </w:t>
      </w:r>
      <w:r w:rsidRPr="009D7F6D">
        <w:rPr>
          <w:rFonts w:cs="Times New Roman"/>
          <w:color w:val="000000"/>
          <w:shd w:val="clear" w:color="auto" w:fill="FFFFFF"/>
        </w:rPr>
        <w:t xml:space="preserve">of region-specific </w:t>
      </w:r>
      <w:proofErr w:type="spellStart"/>
      <w:r w:rsidRPr="009D7F6D">
        <w:rPr>
          <w:rFonts w:cs="Times New Roman"/>
          <w:color w:val="000000"/>
          <w:shd w:val="clear" w:color="auto" w:fill="FFFFFF"/>
        </w:rPr>
        <w:t>hyperelastic</w:t>
      </w:r>
      <w:proofErr w:type="spellEnd"/>
      <w:r w:rsidRPr="009D7F6D">
        <w:rPr>
          <w:rFonts w:cs="Times New Roman"/>
          <w:color w:val="000000"/>
          <w:shd w:val="clear" w:color="auto" w:fill="FFFFFF"/>
        </w:rPr>
        <w:t xml:space="preserve"> material parameters for human brain tissue”, </w:t>
      </w:r>
      <w:proofErr w:type="spellStart"/>
      <w:r w:rsidRPr="009D7F6D">
        <w:rPr>
          <w:rFonts w:cs="Times New Roman"/>
          <w:color w:val="000000"/>
          <w:shd w:val="clear" w:color="auto" w:fill="FFFFFF"/>
        </w:rPr>
        <w:t>Biomech</w:t>
      </w:r>
      <w:proofErr w:type="spellEnd"/>
      <w:r w:rsidRPr="009D7F6D">
        <w:rPr>
          <w:rFonts w:cs="Times New Roman"/>
          <w:color w:val="000000"/>
          <w:shd w:val="clear" w:color="auto" w:fill="FFFFFF"/>
        </w:rPr>
        <w:t xml:space="preserve"> Model</w:t>
      </w:r>
      <w:r w:rsidR="003E5029">
        <w:rPr>
          <w:rFonts w:cs="Times New Roman"/>
          <w:color w:val="000000"/>
          <w:shd w:val="clear" w:color="auto" w:fill="FFFFFF"/>
        </w:rPr>
        <w:t xml:space="preserve"> </w:t>
      </w:r>
      <w:proofErr w:type="spellStart"/>
      <w:r w:rsidRPr="009D7F6D">
        <w:rPr>
          <w:rFonts w:cs="Times New Roman"/>
          <w:color w:val="000000"/>
          <w:shd w:val="clear" w:color="auto" w:fill="FFFFFF"/>
        </w:rPr>
        <w:t>Mechanobiol</w:t>
      </w:r>
      <w:proofErr w:type="spellEnd"/>
      <w:r w:rsidRPr="009D7F6D">
        <w:rPr>
          <w:rFonts w:cs="Times New Roman"/>
          <w:color w:val="000000"/>
          <w:shd w:val="clear" w:color="auto" w:fill="FFFFFF"/>
        </w:rPr>
        <w:t>, 22, 1729-1749 (2023).</w:t>
      </w:r>
    </w:p>
    <w:p w14:paraId="5893FC46" w14:textId="77777777" w:rsidR="008D7662" w:rsidRDefault="008D7662" w:rsidP="009D7F6D">
      <w:pPr>
        <w:widowControl/>
        <w:suppressAutoHyphens w:val="0"/>
        <w:autoSpaceDN/>
        <w:jc w:val="both"/>
        <w:textAlignment w:val="auto"/>
        <w:rPr>
          <w:rFonts w:cs="Times New Roman"/>
          <w:color w:val="000000"/>
          <w:shd w:val="clear" w:color="auto" w:fill="FFFFFF"/>
        </w:rPr>
      </w:pPr>
    </w:p>
    <w:p w14:paraId="5D3CE9A0" w14:textId="3D74FE9F" w:rsidR="008D7662" w:rsidRPr="008D7662" w:rsidRDefault="008D7662" w:rsidP="008D7662">
      <w:pPr>
        <w:widowControl/>
        <w:suppressAutoHyphens w:val="0"/>
        <w:autoSpaceDN/>
        <w:jc w:val="both"/>
        <w:textAlignment w:val="auto"/>
        <w:rPr>
          <w:rFonts w:cs="Times New Roman"/>
          <w:color w:val="000000"/>
          <w:shd w:val="clear" w:color="auto" w:fill="FFFFFF"/>
        </w:rPr>
      </w:pPr>
      <w:r w:rsidRPr="00246122">
        <w:rPr>
          <w:rFonts w:cs="Times New Roman"/>
          <w:b/>
          <w:bCs/>
          <w:color w:val="000000"/>
          <w:shd w:val="clear" w:color="auto" w:fill="FFFFFF"/>
        </w:rPr>
        <w:t>T35.</w:t>
      </w:r>
      <w:r w:rsidRPr="008D7662">
        <w:rPr>
          <w:rFonts w:cs="Times New Roman"/>
          <w:color w:val="000000"/>
          <w:shd w:val="clear" w:color="auto" w:fill="FFFFFF"/>
        </w:rPr>
        <w:t xml:space="preserve"> Nonlinear Fokker-Planck equations: anomalous</w:t>
      </w:r>
      <w:r>
        <w:rPr>
          <w:rFonts w:cs="Times New Roman"/>
          <w:color w:val="000000"/>
          <w:shd w:val="clear" w:color="auto" w:fill="FFFFFF"/>
        </w:rPr>
        <w:t xml:space="preserve"> </w:t>
      </w:r>
      <w:r w:rsidRPr="008D7662">
        <w:rPr>
          <w:rFonts w:cs="Times New Roman"/>
          <w:color w:val="000000"/>
          <w:shd w:val="clear" w:color="auto" w:fill="FFFFFF"/>
        </w:rPr>
        <w:t>diffusion and general thermodynamics</w:t>
      </w:r>
      <w:r w:rsidR="003A6378">
        <w:rPr>
          <w:rFonts w:cs="Times New Roman"/>
          <w:color w:val="000000"/>
          <w:shd w:val="clear" w:color="auto" w:fill="FFFFFF"/>
        </w:rPr>
        <w:t>.</w:t>
      </w:r>
    </w:p>
    <w:p w14:paraId="31D1E6F6" w14:textId="77777777" w:rsidR="00C361FF" w:rsidRDefault="008D7662" w:rsidP="00C361FF">
      <w:pPr>
        <w:widowControl/>
        <w:suppressAutoHyphens w:val="0"/>
        <w:autoSpaceDN/>
        <w:jc w:val="both"/>
        <w:textAlignment w:val="auto"/>
        <w:rPr>
          <w:rFonts w:cs="Times New Roman"/>
          <w:color w:val="000000"/>
          <w:shd w:val="clear" w:color="auto" w:fill="FFFFFF"/>
          <w:vertAlign w:val="superscript"/>
          <w:lang w:val="pt-BR"/>
        </w:rPr>
      </w:pPr>
      <w:r w:rsidRPr="008E10F7">
        <w:rPr>
          <w:rFonts w:cs="Times New Roman"/>
          <w:color w:val="000000"/>
          <w:u w:val="single"/>
          <w:shd w:val="clear" w:color="auto" w:fill="FFFFFF"/>
          <w:lang w:val="pt-BR"/>
        </w:rPr>
        <w:t>Evaldo M. F. Curado</w:t>
      </w:r>
      <w:r w:rsidR="009D1ABD">
        <w:rPr>
          <w:rFonts w:cs="Times New Roman"/>
          <w:color w:val="000000"/>
          <w:u w:val="single"/>
          <w:shd w:val="clear" w:color="auto" w:fill="FFFFFF"/>
          <w:vertAlign w:val="superscript"/>
          <w:lang w:val="pt-BR"/>
        </w:rPr>
        <w:t>*,</w:t>
      </w:r>
      <w:r w:rsidRPr="003A6378">
        <w:rPr>
          <w:rFonts w:cs="Times New Roman"/>
          <w:color w:val="000000"/>
          <w:shd w:val="clear" w:color="auto" w:fill="FFFFFF"/>
          <w:vertAlign w:val="superscript"/>
          <w:lang w:val="pt-BR"/>
        </w:rPr>
        <w:t>1,2</w:t>
      </w:r>
      <w:r w:rsidRPr="003A6378">
        <w:rPr>
          <w:rFonts w:cs="Times New Roman"/>
          <w:color w:val="000000"/>
          <w:shd w:val="clear" w:color="auto" w:fill="FFFFFF"/>
          <w:lang w:val="pt-BR"/>
        </w:rPr>
        <w:t xml:space="preserve"> and Fernando D. Nobre</w:t>
      </w:r>
      <w:r w:rsidRPr="005F2246">
        <w:rPr>
          <w:rFonts w:cs="Times New Roman"/>
          <w:color w:val="000000"/>
          <w:shd w:val="clear" w:color="auto" w:fill="FFFFFF"/>
          <w:vertAlign w:val="superscript"/>
          <w:lang w:val="pt-BR"/>
        </w:rPr>
        <w:t>1,2</w:t>
      </w:r>
    </w:p>
    <w:p w14:paraId="4AA3EBC1" w14:textId="3387A142" w:rsidR="00C361FF" w:rsidRPr="00C361FF" w:rsidRDefault="00B602B4" w:rsidP="00C361FF">
      <w:pPr>
        <w:widowControl/>
        <w:suppressAutoHyphens w:val="0"/>
        <w:autoSpaceDN/>
        <w:jc w:val="both"/>
        <w:textAlignment w:val="auto"/>
        <w:rPr>
          <w:rFonts w:cs="Times New Roman"/>
          <w:color w:val="000000"/>
          <w:shd w:val="clear" w:color="auto" w:fill="FFFFFF"/>
          <w:lang w:val="pt-BR"/>
        </w:rPr>
      </w:pPr>
      <w:hyperlink r:id="rId102" w:history="1">
        <w:r w:rsidR="00C361FF" w:rsidRPr="0009392F">
          <w:rPr>
            <w:rStyle w:val="Hyperlink"/>
            <w:rFonts w:cs="Times New Roman"/>
            <w:shd w:val="clear" w:color="auto" w:fill="FFFFFF"/>
            <w:lang w:val="pt-BR"/>
          </w:rPr>
          <w:t>*evaldo@cbpf.br</w:t>
        </w:r>
      </w:hyperlink>
      <w:r w:rsidR="00C361FF" w:rsidRPr="00C361FF">
        <w:rPr>
          <w:rFonts w:cs="Times New Roman"/>
          <w:color w:val="000000"/>
          <w:shd w:val="clear" w:color="auto" w:fill="FFFFFF"/>
          <w:lang w:val="pt-BR"/>
        </w:rPr>
        <w:t xml:space="preserve"> </w:t>
      </w:r>
    </w:p>
    <w:p w14:paraId="73913AD5" w14:textId="7932EBA9" w:rsidR="008D7662" w:rsidRPr="008D7662" w:rsidRDefault="008D7662" w:rsidP="008D7662">
      <w:pPr>
        <w:widowControl/>
        <w:suppressAutoHyphens w:val="0"/>
        <w:autoSpaceDN/>
        <w:jc w:val="both"/>
        <w:textAlignment w:val="auto"/>
        <w:rPr>
          <w:rFonts w:cs="Times New Roman"/>
          <w:color w:val="000000"/>
          <w:shd w:val="clear" w:color="auto" w:fill="FFFFFF"/>
          <w:lang w:val="pt-BR"/>
        </w:rPr>
      </w:pPr>
      <w:r w:rsidRPr="005F2246">
        <w:rPr>
          <w:rFonts w:cs="Times New Roman"/>
          <w:color w:val="000000"/>
          <w:shd w:val="clear" w:color="auto" w:fill="FFFFFF"/>
          <w:vertAlign w:val="superscript"/>
          <w:lang w:val="pt-BR"/>
        </w:rPr>
        <w:t>1</w:t>
      </w:r>
      <w:r w:rsidRPr="008D7662">
        <w:rPr>
          <w:rFonts w:cs="Times New Roman"/>
          <w:color w:val="000000"/>
          <w:shd w:val="clear" w:color="auto" w:fill="FFFFFF"/>
          <w:lang w:val="pt-BR"/>
        </w:rPr>
        <w:t>Centro Brasileiro de Pesquisas F</w:t>
      </w:r>
      <w:r w:rsidR="00FE256C">
        <w:rPr>
          <w:rFonts w:cs="Times New Roman"/>
          <w:color w:val="000000"/>
          <w:shd w:val="clear" w:color="auto" w:fill="FFFFFF"/>
          <w:lang w:val="pt-BR"/>
        </w:rPr>
        <w:t>í</w:t>
      </w:r>
      <w:r w:rsidRPr="008D7662">
        <w:rPr>
          <w:rFonts w:cs="Times New Roman"/>
          <w:color w:val="000000"/>
          <w:shd w:val="clear" w:color="auto" w:fill="FFFFFF"/>
          <w:lang w:val="pt-BR"/>
        </w:rPr>
        <w:t>sicas</w:t>
      </w:r>
      <w:r w:rsidR="008E10F7">
        <w:rPr>
          <w:rFonts w:cs="Times New Roman"/>
          <w:color w:val="000000"/>
          <w:shd w:val="clear" w:color="auto" w:fill="FFFFFF"/>
          <w:lang w:val="pt-BR"/>
        </w:rPr>
        <w:t>.</w:t>
      </w:r>
    </w:p>
    <w:p w14:paraId="258AF604" w14:textId="3187A543" w:rsidR="008D7662" w:rsidRPr="008D7662" w:rsidRDefault="008D7662" w:rsidP="008D7662">
      <w:pPr>
        <w:widowControl/>
        <w:suppressAutoHyphens w:val="0"/>
        <w:autoSpaceDN/>
        <w:jc w:val="both"/>
        <w:textAlignment w:val="auto"/>
        <w:rPr>
          <w:rFonts w:cs="Times New Roman"/>
          <w:color w:val="000000"/>
          <w:shd w:val="clear" w:color="auto" w:fill="FFFFFF"/>
        </w:rPr>
      </w:pPr>
      <w:r w:rsidRPr="005F2246">
        <w:rPr>
          <w:rFonts w:cs="Times New Roman"/>
          <w:color w:val="000000"/>
          <w:shd w:val="clear" w:color="auto" w:fill="FFFFFF"/>
          <w:vertAlign w:val="superscript"/>
        </w:rPr>
        <w:t>2</w:t>
      </w:r>
      <w:r w:rsidRPr="008D7662">
        <w:rPr>
          <w:rFonts w:cs="Times New Roman"/>
          <w:color w:val="000000"/>
          <w:shd w:val="clear" w:color="auto" w:fill="FFFFFF"/>
        </w:rPr>
        <w:t>National Institute of Science and Technology for Complex Systems</w:t>
      </w:r>
      <w:r w:rsidR="008E10F7">
        <w:rPr>
          <w:rFonts w:cs="Times New Roman"/>
          <w:color w:val="000000"/>
          <w:shd w:val="clear" w:color="auto" w:fill="FFFFFF"/>
        </w:rPr>
        <w:t>.</w:t>
      </w:r>
    </w:p>
    <w:p w14:paraId="5F0CBC03" w14:textId="3BDBC059" w:rsidR="008D7662" w:rsidRDefault="008D7662" w:rsidP="008D7662">
      <w:pPr>
        <w:widowControl/>
        <w:suppressAutoHyphens w:val="0"/>
        <w:autoSpaceDN/>
        <w:jc w:val="both"/>
        <w:textAlignment w:val="auto"/>
        <w:rPr>
          <w:rFonts w:cs="Times New Roman"/>
          <w:color w:val="000000"/>
          <w:shd w:val="clear" w:color="auto" w:fill="FFFFFF"/>
          <w:lang w:val="pt-BR"/>
        </w:rPr>
      </w:pPr>
      <w:r w:rsidRPr="008E10F7">
        <w:rPr>
          <w:rFonts w:cs="Times New Roman"/>
          <w:color w:val="000000"/>
          <w:shd w:val="clear" w:color="auto" w:fill="FFFFFF"/>
          <w:vertAlign w:val="superscript"/>
          <w:lang w:val="pt-BR"/>
        </w:rPr>
        <w:t>1,2</w:t>
      </w:r>
      <w:r w:rsidRPr="008D7662">
        <w:rPr>
          <w:rFonts w:cs="Times New Roman"/>
          <w:color w:val="000000"/>
          <w:shd w:val="clear" w:color="auto" w:fill="FFFFFF"/>
          <w:lang w:val="pt-BR"/>
        </w:rPr>
        <w:t>Rua Xavier Sigaud 150, Rio de Janeiro, Brazil</w:t>
      </w:r>
      <w:r w:rsidR="008E10F7">
        <w:rPr>
          <w:rFonts w:cs="Times New Roman"/>
          <w:color w:val="000000"/>
          <w:shd w:val="clear" w:color="auto" w:fill="FFFFFF"/>
          <w:lang w:val="pt-BR"/>
        </w:rPr>
        <w:t>.</w:t>
      </w:r>
    </w:p>
    <w:p w14:paraId="538EBE7D" w14:textId="0370DF3B" w:rsidR="008D7662" w:rsidRPr="008D7662" w:rsidRDefault="008D7662" w:rsidP="008D7662">
      <w:pPr>
        <w:widowControl/>
        <w:suppressAutoHyphens w:val="0"/>
        <w:autoSpaceDN/>
        <w:jc w:val="both"/>
        <w:textAlignment w:val="auto"/>
        <w:rPr>
          <w:rFonts w:cs="Times New Roman"/>
          <w:color w:val="000000"/>
          <w:shd w:val="clear" w:color="auto" w:fill="FFFFFF"/>
        </w:rPr>
      </w:pPr>
      <w:r w:rsidRPr="008D7662">
        <w:rPr>
          <w:rFonts w:cs="Times New Roman"/>
          <w:color w:val="000000"/>
          <w:shd w:val="clear" w:color="auto" w:fill="FFFFFF"/>
        </w:rPr>
        <w:t>Increasing interest has been shown in the subject of non-additive entropic forms during recent</w:t>
      </w:r>
      <w:r w:rsidR="000660CA">
        <w:rPr>
          <w:rFonts w:cs="Times New Roman"/>
          <w:color w:val="000000"/>
          <w:shd w:val="clear" w:color="auto" w:fill="FFFFFF"/>
        </w:rPr>
        <w:t xml:space="preserve"> </w:t>
      </w:r>
      <w:r w:rsidRPr="008D7662">
        <w:rPr>
          <w:rFonts w:cs="Times New Roman"/>
          <w:color w:val="000000"/>
          <w:shd w:val="clear" w:color="auto" w:fill="FFFFFF"/>
        </w:rPr>
        <w:t xml:space="preserve">years, which has essentially been due to their potential applications </w:t>
      </w:r>
      <w:proofErr w:type="gramStart"/>
      <w:r w:rsidRPr="008D7662">
        <w:rPr>
          <w:rFonts w:cs="Times New Roman"/>
          <w:color w:val="000000"/>
          <w:shd w:val="clear" w:color="auto" w:fill="FFFFFF"/>
        </w:rPr>
        <w:t>in the area of</w:t>
      </w:r>
      <w:proofErr w:type="gramEnd"/>
      <w:r w:rsidRPr="008D7662">
        <w:rPr>
          <w:rFonts w:cs="Times New Roman"/>
          <w:color w:val="000000"/>
          <w:shd w:val="clear" w:color="auto" w:fill="FFFFFF"/>
        </w:rPr>
        <w:t xml:space="preserve"> complex systems.</w:t>
      </w:r>
      <w:r w:rsidR="000660CA">
        <w:rPr>
          <w:rFonts w:cs="Times New Roman"/>
          <w:color w:val="000000"/>
          <w:shd w:val="clear" w:color="auto" w:fill="FFFFFF"/>
        </w:rPr>
        <w:t xml:space="preserve"> </w:t>
      </w:r>
      <w:proofErr w:type="gramStart"/>
      <w:r w:rsidRPr="008D7662">
        <w:rPr>
          <w:rFonts w:cs="Times New Roman"/>
          <w:color w:val="000000"/>
          <w:shd w:val="clear" w:color="auto" w:fill="FFFFFF"/>
        </w:rPr>
        <w:t>Based on the fact that</w:t>
      </w:r>
      <w:proofErr w:type="gramEnd"/>
      <w:r w:rsidRPr="008D7662">
        <w:rPr>
          <w:rFonts w:cs="Times New Roman"/>
          <w:color w:val="000000"/>
          <w:shd w:val="clear" w:color="auto" w:fill="FFFFFF"/>
        </w:rPr>
        <w:t xml:space="preserve"> a given entropic form should depend only on a set of probabilities,</w:t>
      </w:r>
      <w:r w:rsidR="000660CA">
        <w:rPr>
          <w:rFonts w:cs="Times New Roman"/>
          <w:color w:val="000000"/>
          <w:shd w:val="clear" w:color="auto" w:fill="FFFFFF"/>
        </w:rPr>
        <w:t xml:space="preserve"> </w:t>
      </w:r>
      <w:r w:rsidRPr="008D7662">
        <w:rPr>
          <w:rFonts w:cs="Times New Roman"/>
          <w:color w:val="000000"/>
          <w:shd w:val="clear" w:color="auto" w:fill="FFFFFF"/>
        </w:rPr>
        <w:t>its time evolution is directly related to the evolution of these probabilities. In this talk, we discuss</w:t>
      </w:r>
      <w:r w:rsidR="000660CA">
        <w:rPr>
          <w:rFonts w:cs="Times New Roman"/>
          <w:color w:val="000000"/>
          <w:shd w:val="clear" w:color="auto" w:fill="FFFFFF"/>
        </w:rPr>
        <w:t xml:space="preserve"> </w:t>
      </w:r>
      <w:r w:rsidRPr="008D7662">
        <w:rPr>
          <w:rFonts w:cs="Times New Roman"/>
          <w:color w:val="000000"/>
          <w:shd w:val="clear" w:color="auto" w:fill="FFFFFF"/>
        </w:rPr>
        <w:t>some basic aspects related to non-additive entropies considering their time evolution in</w:t>
      </w:r>
      <w:r w:rsidR="000660CA">
        <w:rPr>
          <w:rFonts w:cs="Times New Roman"/>
          <w:color w:val="000000"/>
          <w:shd w:val="clear" w:color="auto" w:fill="FFFFFF"/>
        </w:rPr>
        <w:t xml:space="preserve"> </w:t>
      </w:r>
      <w:r w:rsidRPr="008D7662">
        <w:rPr>
          <w:rFonts w:cs="Times New Roman"/>
          <w:color w:val="000000"/>
          <w:shd w:val="clear" w:color="auto" w:fill="FFFFFF"/>
        </w:rPr>
        <w:t xml:space="preserve">the cases of continuous and discrete </w:t>
      </w:r>
      <w:r w:rsidRPr="008D7662">
        <w:rPr>
          <w:rFonts w:cs="Times New Roman"/>
          <w:color w:val="000000"/>
          <w:shd w:val="clear" w:color="auto" w:fill="FFFFFF"/>
        </w:rPr>
        <w:lastRenderedPageBreak/>
        <w:t>probabilities, for which nonlinear forms of Fokker-Planck</w:t>
      </w:r>
      <w:r w:rsidR="000660CA">
        <w:rPr>
          <w:rFonts w:cs="Times New Roman"/>
          <w:color w:val="000000"/>
          <w:shd w:val="clear" w:color="auto" w:fill="FFFFFF"/>
        </w:rPr>
        <w:t xml:space="preserve"> </w:t>
      </w:r>
      <w:r w:rsidRPr="008D7662">
        <w:rPr>
          <w:rFonts w:cs="Times New Roman"/>
          <w:color w:val="000000"/>
          <w:shd w:val="clear" w:color="auto" w:fill="FFFFFF"/>
        </w:rPr>
        <w:t>and master equations are considered, respectively. For continuous probabilities, we discuss an</w:t>
      </w:r>
      <w:r w:rsidR="000660CA">
        <w:rPr>
          <w:rFonts w:cs="Times New Roman"/>
          <w:color w:val="000000"/>
          <w:shd w:val="clear" w:color="auto" w:fill="FFFFFF"/>
        </w:rPr>
        <w:t xml:space="preserve"> </w:t>
      </w:r>
      <w:r w:rsidRPr="008D7662">
        <w:rPr>
          <w:rFonts w:cs="Times New Roman"/>
          <w:color w:val="000000"/>
          <w:shd w:val="clear" w:color="auto" w:fill="FFFFFF"/>
        </w:rPr>
        <w:t>H-theorem, which is proven by connecting functionals that appear in a nonlinear Fokker-Planck</w:t>
      </w:r>
      <w:r w:rsidR="000660CA">
        <w:rPr>
          <w:rFonts w:cs="Times New Roman"/>
          <w:color w:val="000000"/>
          <w:shd w:val="clear" w:color="auto" w:fill="FFFFFF"/>
        </w:rPr>
        <w:t xml:space="preserve"> </w:t>
      </w:r>
      <w:r w:rsidRPr="008D7662">
        <w:rPr>
          <w:rFonts w:cs="Times New Roman"/>
          <w:color w:val="000000"/>
          <w:shd w:val="clear" w:color="auto" w:fill="FFFFFF"/>
        </w:rPr>
        <w:t>equation with a general entropic form. This theorem ensures that the stationary-state solution</w:t>
      </w:r>
      <w:r w:rsidR="000660CA">
        <w:rPr>
          <w:rFonts w:cs="Times New Roman"/>
          <w:color w:val="000000"/>
          <w:shd w:val="clear" w:color="auto" w:fill="FFFFFF"/>
        </w:rPr>
        <w:t xml:space="preserve"> </w:t>
      </w:r>
      <w:r w:rsidRPr="008D7662">
        <w:rPr>
          <w:rFonts w:cs="Times New Roman"/>
          <w:color w:val="000000"/>
          <w:shd w:val="clear" w:color="auto" w:fill="FFFFFF"/>
        </w:rPr>
        <w:t>of the Fokker-Planck equation coincides with the equilibrium solution that emerges from the</w:t>
      </w:r>
      <w:r w:rsidR="000660CA">
        <w:rPr>
          <w:rFonts w:cs="Times New Roman"/>
          <w:color w:val="000000"/>
          <w:shd w:val="clear" w:color="auto" w:fill="FFFFFF"/>
        </w:rPr>
        <w:t xml:space="preserve"> </w:t>
      </w:r>
      <w:r w:rsidRPr="008D7662">
        <w:rPr>
          <w:rFonts w:cs="Times New Roman"/>
          <w:color w:val="000000"/>
          <w:shd w:val="clear" w:color="auto" w:fill="FFFFFF"/>
        </w:rPr>
        <w:t>extremization of the entropic form. At equilibrium, we show that a Carnot cycle holds for</w:t>
      </w:r>
      <w:r w:rsidR="000660CA">
        <w:rPr>
          <w:rFonts w:cs="Times New Roman"/>
          <w:color w:val="000000"/>
          <w:shd w:val="clear" w:color="auto" w:fill="FFFFFF"/>
        </w:rPr>
        <w:t xml:space="preserve"> </w:t>
      </w:r>
      <w:r w:rsidRPr="008D7662">
        <w:rPr>
          <w:rFonts w:cs="Times New Roman"/>
          <w:color w:val="000000"/>
          <w:shd w:val="clear" w:color="auto" w:fill="FFFFFF"/>
        </w:rPr>
        <w:t>a general entropic form under standard thermodynamic requirements. In the case of discrete</w:t>
      </w:r>
      <w:r w:rsidR="000660CA">
        <w:rPr>
          <w:rFonts w:cs="Times New Roman"/>
          <w:color w:val="000000"/>
          <w:shd w:val="clear" w:color="auto" w:fill="FFFFFF"/>
        </w:rPr>
        <w:t xml:space="preserve"> </w:t>
      </w:r>
      <w:r w:rsidRPr="008D7662">
        <w:rPr>
          <w:rFonts w:cs="Times New Roman"/>
          <w:color w:val="000000"/>
          <w:shd w:val="clear" w:color="auto" w:fill="FFFFFF"/>
        </w:rPr>
        <w:t>probabilities, we also prove an H-theorem considering the time evolution of probabilities described</w:t>
      </w:r>
      <w:r w:rsidR="000660CA">
        <w:rPr>
          <w:rFonts w:cs="Times New Roman"/>
          <w:color w:val="000000"/>
          <w:shd w:val="clear" w:color="auto" w:fill="FFFFFF"/>
        </w:rPr>
        <w:t xml:space="preserve"> </w:t>
      </w:r>
      <w:r w:rsidRPr="008D7662">
        <w:rPr>
          <w:rFonts w:cs="Times New Roman"/>
          <w:color w:val="000000"/>
          <w:shd w:val="clear" w:color="auto" w:fill="FFFFFF"/>
        </w:rPr>
        <w:t>by a master equation. The stationary-state solution that comes from the master equation</w:t>
      </w:r>
      <w:r w:rsidR="000660CA">
        <w:rPr>
          <w:rFonts w:cs="Times New Roman"/>
          <w:color w:val="000000"/>
          <w:shd w:val="clear" w:color="auto" w:fill="FFFFFF"/>
        </w:rPr>
        <w:t xml:space="preserve"> </w:t>
      </w:r>
      <w:r w:rsidRPr="008D7662">
        <w:rPr>
          <w:rFonts w:cs="Times New Roman"/>
          <w:color w:val="000000"/>
          <w:shd w:val="clear" w:color="auto" w:fill="FFFFFF"/>
        </w:rPr>
        <w:t>is shown to coincide with the equilibrium solution that emerges from the extremization of the</w:t>
      </w:r>
      <w:r w:rsidR="000660CA">
        <w:rPr>
          <w:rFonts w:cs="Times New Roman"/>
          <w:color w:val="000000"/>
          <w:shd w:val="clear" w:color="auto" w:fill="FFFFFF"/>
        </w:rPr>
        <w:t xml:space="preserve"> </w:t>
      </w:r>
      <w:r w:rsidRPr="008D7662">
        <w:rPr>
          <w:rFonts w:cs="Times New Roman"/>
          <w:color w:val="000000"/>
          <w:shd w:val="clear" w:color="auto" w:fill="FFFFFF"/>
        </w:rPr>
        <w:t>entropic form. The physical consequences related to the fact that the equilibrium-state distributions,</w:t>
      </w:r>
      <w:r w:rsidR="000660CA">
        <w:rPr>
          <w:rFonts w:cs="Times New Roman"/>
          <w:color w:val="000000"/>
          <w:shd w:val="clear" w:color="auto" w:fill="FFFFFF"/>
        </w:rPr>
        <w:t xml:space="preserve"> </w:t>
      </w:r>
      <w:r w:rsidRPr="008D7662">
        <w:rPr>
          <w:rFonts w:cs="Times New Roman"/>
          <w:color w:val="000000"/>
          <w:shd w:val="clear" w:color="auto" w:fill="FFFFFF"/>
        </w:rPr>
        <w:t>which are obtained from the corresponding evolution equations (for both continuous</w:t>
      </w:r>
      <w:r w:rsidR="000660CA">
        <w:rPr>
          <w:rFonts w:cs="Times New Roman"/>
          <w:color w:val="000000"/>
          <w:shd w:val="clear" w:color="auto" w:fill="FFFFFF"/>
        </w:rPr>
        <w:t xml:space="preserve"> </w:t>
      </w:r>
      <w:r w:rsidRPr="008D7662">
        <w:rPr>
          <w:rFonts w:cs="Times New Roman"/>
          <w:color w:val="000000"/>
          <w:shd w:val="clear" w:color="auto" w:fill="FFFFFF"/>
        </w:rPr>
        <w:t>and discrete probabilities), coincide with those obtained from the extremization of the entropic</w:t>
      </w:r>
      <w:r w:rsidR="000660CA">
        <w:rPr>
          <w:rFonts w:cs="Times New Roman"/>
          <w:color w:val="000000"/>
          <w:shd w:val="clear" w:color="auto" w:fill="FFFFFF"/>
        </w:rPr>
        <w:t xml:space="preserve"> </w:t>
      </w:r>
      <w:r w:rsidRPr="008D7662">
        <w:rPr>
          <w:rFonts w:cs="Times New Roman"/>
          <w:color w:val="000000"/>
          <w:shd w:val="clear" w:color="auto" w:fill="FFFFFF"/>
        </w:rPr>
        <w:t>form and the restrictions for the validity of a Carnot cycle are discussed [1].</w:t>
      </w:r>
    </w:p>
    <w:p w14:paraId="262EB16E" w14:textId="77777777" w:rsidR="008D7662" w:rsidRPr="008D7662" w:rsidRDefault="008D7662" w:rsidP="008D7662">
      <w:pPr>
        <w:widowControl/>
        <w:suppressAutoHyphens w:val="0"/>
        <w:autoSpaceDN/>
        <w:jc w:val="both"/>
        <w:textAlignment w:val="auto"/>
        <w:rPr>
          <w:rFonts w:cs="Times New Roman"/>
          <w:color w:val="000000"/>
          <w:shd w:val="clear" w:color="auto" w:fill="FFFFFF"/>
        </w:rPr>
      </w:pPr>
      <w:r w:rsidRPr="008D7662">
        <w:rPr>
          <w:rFonts w:cs="Times New Roman"/>
          <w:color w:val="000000"/>
          <w:shd w:val="clear" w:color="auto" w:fill="FFFFFF"/>
        </w:rPr>
        <w:t>References</w:t>
      </w:r>
    </w:p>
    <w:p w14:paraId="3CB40FE1" w14:textId="06B16DA7" w:rsidR="008D7662" w:rsidRPr="008D7662" w:rsidRDefault="008D7662" w:rsidP="008D7662">
      <w:pPr>
        <w:widowControl/>
        <w:suppressAutoHyphens w:val="0"/>
        <w:autoSpaceDN/>
        <w:jc w:val="both"/>
        <w:textAlignment w:val="auto"/>
        <w:rPr>
          <w:rFonts w:cs="Times New Roman"/>
          <w:color w:val="000000"/>
          <w:shd w:val="clear" w:color="auto" w:fill="FFFFFF"/>
        </w:rPr>
      </w:pPr>
      <w:r w:rsidRPr="008D7662">
        <w:rPr>
          <w:rFonts w:cs="Times New Roman"/>
          <w:color w:val="000000"/>
          <w:shd w:val="clear" w:color="auto" w:fill="FFFFFF"/>
        </w:rPr>
        <w:t>[1] Curado, E. M. F., Nobre, F. D., “Non-Additive Entropic Forms and Evolution Equations for Continuous</w:t>
      </w:r>
      <w:r w:rsidR="000660CA">
        <w:rPr>
          <w:rFonts w:cs="Times New Roman"/>
          <w:color w:val="000000"/>
          <w:shd w:val="clear" w:color="auto" w:fill="FFFFFF"/>
        </w:rPr>
        <w:t xml:space="preserve"> </w:t>
      </w:r>
      <w:r w:rsidRPr="008D7662">
        <w:rPr>
          <w:rFonts w:cs="Times New Roman"/>
          <w:color w:val="000000"/>
          <w:shd w:val="clear" w:color="auto" w:fill="FFFFFF"/>
        </w:rPr>
        <w:t>and Discrete Probabilities”, Entropy, 25, 1132 (2023).</w:t>
      </w:r>
    </w:p>
    <w:p w14:paraId="47D5C381" w14:textId="77777777" w:rsidR="00B90FC9" w:rsidRDefault="00B90FC9" w:rsidP="004F2738">
      <w:pPr>
        <w:widowControl/>
        <w:suppressAutoHyphens w:val="0"/>
        <w:autoSpaceDN/>
        <w:jc w:val="both"/>
        <w:textAlignment w:val="auto"/>
        <w:rPr>
          <w:rFonts w:cs="Times New Roman"/>
          <w:color w:val="000000"/>
          <w:shd w:val="clear" w:color="auto" w:fill="FFFFFF"/>
        </w:rPr>
      </w:pPr>
    </w:p>
    <w:p w14:paraId="3643842B" w14:textId="766CF3CD" w:rsidR="00B77141" w:rsidRPr="00B77141" w:rsidRDefault="00B77141" w:rsidP="00B77141">
      <w:pPr>
        <w:widowControl/>
        <w:suppressAutoHyphens w:val="0"/>
        <w:autoSpaceDN/>
        <w:jc w:val="both"/>
        <w:textAlignment w:val="auto"/>
        <w:rPr>
          <w:rFonts w:cs="Times New Roman"/>
          <w:color w:val="000000"/>
          <w:shd w:val="clear" w:color="auto" w:fill="FFFFFF"/>
        </w:rPr>
      </w:pPr>
      <w:r w:rsidRPr="00B77141">
        <w:rPr>
          <w:rFonts w:cs="Times New Roman"/>
          <w:b/>
          <w:bCs/>
          <w:color w:val="000000"/>
          <w:shd w:val="clear" w:color="auto" w:fill="FFFFFF"/>
        </w:rPr>
        <w:t>T36</w:t>
      </w:r>
      <w:r>
        <w:rPr>
          <w:rFonts w:cs="Times New Roman"/>
          <w:color w:val="000000"/>
          <w:shd w:val="clear" w:color="auto" w:fill="FFFFFF"/>
        </w:rPr>
        <w:t xml:space="preserve">. </w:t>
      </w:r>
      <w:r w:rsidRPr="00B77141">
        <w:rPr>
          <w:rFonts w:cs="Times New Roman"/>
          <w:color w:val="000000"/>
          <w:shd w:val="clear" w:color="auto" w:fill="FFFFFF"/>
        </w:rPr>
        <w:t>Fractional van der Pol oscillator for aeroelastic flutter</w:t>
      </w:r>
      <w:r>
        <w:rPr>
          <w:rFonts w:cs="Times New Roman"/>
          <w:color w:val="000000"/>
          <w:shd w:val="clear" w:color="auto" w:fill="FFFFFF"/>
        </w:rPr>
        <w:t xml:space="preserve">. </w:t>
      </w:r>
    </w:p>
    <w:p w14:paraId="725AE3BA" w14:textId="1DBFF67D" w:rsidR="00B77141" w:rsidRPr="00B77141" w:rsidRDefault="00B77141" w:rsidP="00B77141">
      <w:pPr>
        <w:widowControl/>
        <w:suppressAutoHyphens w:val="0"/>
        <w:autoSpaceDN/>
        <w:jc w:val="both"/>
        <w:textAlignment w:val="auto"/>
        <w:rPr>
          <w:rFonts w:cs="Times New Roman"/>
          <w:color w:val="000000"/>
          <w:shd w:val="clear" w:color="auto" w:fill="FFFFFF"/>
        </w:rPr>
      </w:pPr>
      <w:r w:rsidRPr="009B2DF0">
        <w:rPr>
          <w:rFonts w:cs="Times New Roman"/>
          <w:color w:val="000000"/>
          <w:u w:val="single"/>
          <w:shd w:val="clear" w:color="auto" w:fill="FFFFFF"/>
        </w:rPr>
        <w:t>Gerardo Juárez</w:t>
      </w:r>
      <w:r w:rsidRPr="00B77141">
        <w:rPr>
          <w:rFonts w:cs="Times New Roman"/>
          <w:color w:val="000000"/>
          <w:shd w:val="clear" w:color="auto" w:fill="FFFFFF"/>
          <w:vertAlign w:val="superscript"/>
        </w:rPr>
        <w:t>*1</w:t>
      </w:r>
      <w:r w:rsidRPr="00B77141">
        <w:rPr>
          <w:rFonts w:cs="Times New Roman"/>
          <w:color w:val="000000"/>
          <w:shd w:val="clear" w:color="auto" w:fill="FFFFFF"/>
        </w:rPr>
        <w:t>, Marcel-André Ramírez-Trocherie</w:t>
      </w:r>
      <w:r w:rsidRPr="00B77141">
        <w:rPr>
          <w:rFonts w:cs="Times New Roman"/>
          <w:color w:val="000000"/>
          <w:shd w:val="clear" w:color="auto" w:fill="FFFFFF"/>
          <w:vertAlign w:val="superscript"/>
        </w:rPr>
        <w:t>1</w:t>
      </w:r>
      <w:r w:rsidRPr="00B77141">
        <w:rPr>
          <w:rFonts w:cs="Times New Roman"/>
          <w:color w:val="000000"/>
          <w:shd w:val="clear" w:color="auto" w:fill="FFFFFF"/>
        </w:rPr>
        <w:t>, Ángel Báez</w:t>
      </w:r>
      <w:r w:rsidRPr="00B77141">
        <w:rPr>
          <w:rFonts w:cs="Times New Roman"/>
          <w:color w:val="000000"/>
          <w:shd w:val="clear" w:color="auto" w:fill="FFFFFF"/>
          <w:vertAlign w:val="superscript"/>
        </w:rPr>
        <w:t>2</w:t>
      </w:r>
      <w:r w:rsidRPr="00B77141">
        <w:rPr>
          <w:rFonts w:cs="Times New Roman"/>
          <w:color w:val="000000"/>
          <w:shd w:val="clear" w:color="auto" w:fill="FFFFFF"/>
        </w:rPr>
        <w:t>, Alan Lobato</w:t>
      </w:r>
      <w:r w:rsidRPr="00B77141">
        <w:rPr>
          <w:rFonts w:cs="Times New Roman"/>
          <w:color w:val="000000"/>
          <w:shd w:val="clear" w:color="auto" w:fill="FFFFFF"/>
          <w:vertAlign w:val="superscript"/>
        </w:rPr>
        <w:t>2</w:t>
      </w:r>
      <w:r w:rsidRPr="00B77141">
        <w:rPr>
          <w:rFonts w:cs="Times New Roman"/>
          <w:color w:val="000000"/>
          <w:shd w:val="clear" w:color="auto" w:fill="FFFFFF"/>
        </w:rPr>
        <w:t>, Ernesto Iglesias-Rodríguez</w:t>
      </w:r>
      <w:r w:rsidRPr="00B77141">
        <w:rPr>
          <w:rFonts w:cs="Times New Roman"/>
          <w:color w:val="000000"/>
          <w:shd w:val="clear" w:color="auto" w:fill="FFFFFF"/>
          <w:vertAlign w:val="superscript"/>
        </w:rPr>
        <w:t>3</w:t>
      </w:r>
      <w:r w:rsidRPr="00B77141">
        <w:rPr>
          <w:rFonts w:cs="Times New Roman"/>
          <w:color w:val="000000"/>
          <w:shd w:val="clear" w:color="auto" w:fill="FFFFFF"/>
        </w:rPr>
        <w:t>, Pablo Padilla</w:t>
      </w:r>
      <w:r w:rsidRPr="00B77141">
        <w:rPr>
          <w:rFonts w:cs="Times New Roman"/>
          <w:color w:val="000000"/>
          <w:shd w:val="clear" w:color="auto" w:fill="FFFFFF"/>
          <w:vertAlign w:val="superscript"/>
        </w:rPr>
        <w:t>3</w:t>
      </w:r>
      <w:r w:rsidRPr="00B77141">
        <w:rPr>
          <w:rFonts w:cs="Times New Roman"/>
          <w:color w:val="000000"/>
          <w:shd w:val="clear" w:color="auto" w:fill="FFFFFF"/>
        </w:rPr>
        <w:t>, and Reinaldo Rodr</w:t>
      </w:r>
      <w:r>
        <w:rPr>
          <w:rFonts w:cs="Times New Roman"/>
          <w:color w:val="000000"/>
          <w:shd w:val="clear" w:color="auto" w:fill="FFFFFF"/>
        </w:rPr>
        <w:t>í</w:t>
      </w:r>
      <w:r w:rsidRPr="00B77141">
        <w:rPr>
          <w:rFonts w:cs="Times New Roman"/>
          <w:color w:val="000000"/>
          <w:shd w:val="clear" w:color="auto" w:fill="FFFFFF"/>
        </w:rPr>
        <w:t>guez-Ramos</w:t>
      </w:r>
      <w:r w:rsidRPr="00B77141">
        <w:rPr>
          <w:rFonts w:cs="Times New Roman"/>
          <w:color w:val="000000"/>
          <w:shd w:val="clear" w:color="auto" w:fill="FFFFFF"/>
          <w:vertAlign w:val="superscript"/>
        </w:rPr>
        <w:t>4,5</w:t>
      </w:r>
    </w:p>
    <w:p w14:paraId="7843350C" w14:textId="36321B02" w:rsidR="009B2DF0" w:rsidRDefault="00B602B4" w:rsidP="00B77141">
      <w:pPr>
        <w:widowControl/>
        <w:suppressAutoHyphens w:val="0"/>
        <w:autoSpaceDN/>
        <w:jc w:val="both"/>
        <w:textAlignment w:val="auto"/>
        <w:rPr>
          <w:rFonts w:cs="Times New Roman"/>
          <w:color w:val="000000"/>
          <w:shd w:val="clear" w:color="auto" w:fill="FFFFFF"/>
          <w:lang w:val="es-MX"/>
        </w:rPr>
      </w:pPr>
      <w:hyperlink r:id="rId103" w:history="1">
        <w:r w:rsidR="008E7831" w:rsidRPr="00AF6E73">
          <w:rPr>
            <w:rStyle w:val="Hyperlink"/>
            <w:rFonts w:cs="Times New Roman"/>
            <w:shd w:val="clear" w:color="auto" w:fill="FFFFFF"/>
            <w:lang w:val="es-MX"/>
          </w:rPr>
          <w:t>*dovichyayodude@gmail.com</w:t>
        </w:r>
      </w:hyperlink>
      <w:r w:rsidR="008E7831">
        <w:rPr>
          <w:rFonts w:cs="Times New Roman"/>
          <w:color w:val="000000"/>
          <w:shd w:val="clear" w:color="auto" w:fill="FFFFFF"/>
          <w:lang w:val="es-MX"/>
        </w:rPr>
        <w:t xml:space="preserve"> </w:t>
      </w:r>
    </w:p>
    <w:p w14:paraId="23DF50A1" w14:textId="5B0F6283" w:rsidR="00B77141" w:rsidRPr="00B77141" w:rsidRDefault="00B77141" w:rsidP="00B77141">
      <w:pPr>
        <w:widowControl/>
        <w:suppressAutoHyphens w:val="0"/>
        <w:autoSpaceDN/>
        <w:jc w:val="both"/>
        <w:textAlignment w:val="auto"/>
        <w:rPr>
          <w:rFonts w:cs="Times New Roman"/>
          <w:color w:val="000000"/>
          <w:shd w:val="clear" w:color="auto" w:fill="FFFFFF"/>
          <w:lang w:val="es-MX"/>
        </w:rPr>
      </w:pPr>
      <w:r w:rsidRPr="00B77141">
        <w:rPr>
          <w:rFonts w:cs="Times New Roman"/>
          <w:color w:val="000000"/>
          <w:shd w:val="clear" w:color="auto" w:fill="FFFFFF"/>
          <w:vertAlign w:val="superscript"/>
          <w:lang w:val="es-MX"/>
        </w:rPr>
        <w:t>1</w:t>
      </w:r>
      <w:r w:rsidRPr="00B77141">
        <w:rPr>
          <w:rFonts w:cs="Times New Roman"/>
          <w:color w:val="000000"/>
          <w:shd w:val="clear" w:color="auto" w:fill="FFFFFF"/>
          <w:lang w:val="es-MX"/>
        </w:rPr>
        <w:t>Instituto de Ingeniería, Universidad Nacional Aut</w:t>
      </w:r>
      <w:r w:rsidR="007E7765">
        <w:rPr>
          <w:rFonts w:cs="Times New Roman"/>
          <w:color w:val="000000"/>
          <w:shd w:val="clear" w:color="auto" w:fill="FFFFFF"/>
          <w:lang w:val="es-MX"/>
        </w:rPr>
        <w:t>ó</w:t>
      </w:r>
      <w:r w:rsidRPr="00B77141">
        <w:rPr>
          <w:rFonts w:cs="Times New Roman"/>
          <w:color w:val="000000"/>
          <w:shd w:val="clear" w:color="auto" w:fill="FFFFFF"/>
          <w:lang w:val="es-MX"/>
        </w:rPr>
        <w:t>noma de M</w:t>
      </w:r>
      <w:r w:rsidR="007E7765">
        <w:rPr>
          <w:rFonts w:cs="Times New Roman"/>
          <w:color w:val="000000"/>
          <w:shd w:val="clear" w:color="auto" w:fill="FFFFFF"/>
          <w:lang w:val="es-MX"/>
        </w:rPr>
        <w:t>é</w:t>
      </w:r>
      <w:r w:rsidRPr="00B77141">
        <w:rPr>
          <w:rFonts w:cs="Times New Roman"/>
          <w:color w:val="000000"/>
          <w:shd w:val="clear" w:color="auto" w:fill="FFFFFF"/>
          <w:lang w:val="es-MX"/>
        </w:rPr>
        <w:t>xico, M</w:t>
      </w:r>
      <w:r w:rsidR="007E7765">
        <w:rPr>
          <w:rFonts w:cs="Times New Roman"/>
          <w:color w:val="000000"/>
          <w:shd w:val="clear" w:color="auto" w:fill="FFFFFF"/>
          <w:lang w:val="es-MX"/>
        </w:rPr>
        <w:t>é</w:t>
      </w:r>
      <w:r w:rsidRPr="00B77141">
        <w:rPr>
          <w:rFonts w:cs="Times New Roman"/>
          <w:color w:val="000000"/>
          <w:shd w:val="clear" w:color="auto" w:fill="FFFFFF"/>
          <w:lang w:val="es-MX"/>
        </w:rPr>
        <w:t>xico</w:t>
      </w:r>
      <w:r w:rsidR="007E7765">
        <w:rPr>
          <w:rFonts w:cs="Times New Roman"/>
          <w:color w:val="000000"/>
          <w:shd w:val="clear" w:color="auto" w:fill="FFFFFF"/>
          <w:lang w:val="es-MX"/>
        </w:rPr>
        <w:t xml:space="preserve">. </w:t>
      </w:r>
    </w:p>
    <w:p w14:paraId="49250648" w14:textId="1A1A7664" w:rsidR="00B77141" w:rsidRPr="00B77141" w:rsidRDefault="00B77141" w:rsidP="00B77141">
      <w:pPr>
        <w:widowControl/>
        <w:suppressAutoHyphens w:val="0"/>
        <w:autoSpaceDN/>
        <w:jc w:val="both"/>
        <w:textAlignment w:val="auto"/>
        <w:rPr>
          <w:rFonts w:cs="Times New Roman"/>
          <w:color w:val="000000"/>
          <w:shd w:val="clear" w:color="auto" w:fill="FFFFFF"/>
          <w:lang w:val="es-MX"/>
        </w:rPr>
      </w:pPr>
      <w:r w:rsidRPr="007E7765">
        <w:rPr>
          <w:rFonts w:cs="Times New Roman"/>
          <w:color w:val="000000"/>
          <w:shd w:val="clear" w:color="auto" w:fill="FFFFFF"/>
          <w:vertAlign w:val="superscript"/>
          <w:lang w:val="es-MX"/>
        </w:rPr>
        <w:t>2</w:t>
      </w:r>
      <w:r w:rsidRPr="00B77141">
        <w:rPr>
          <w:rFonts w:cs="Times New Roman"/>
          <w:color w:val="000000"/>
          <w:shd w:val="clear" w:color="auto" w:fill="FFFFFF"/>
          <w:lang w:val="es-MX"/>
        </w:rPr>
        <w:t>Universidad Nacional Aut</w:t>
      </w:r>
      <w:r w:rsidR="007E7765">
        <w:rPr>
          <w:rFonts w:cs="Times New Roman"/>
          <w:color w:val="000000"/>
          <w:shd w:val="clear" w:color="auto" w:fill="FFFFFF"/>
          <w:lang w:val="es-MX"/>
        </w:rPr>
        <w:t>ó</w:t>
      </w:r>
      <w:r w:rsidRPr="00B77141">
        <w:rPr>
          <w:rFonts w:cs="Times New Roman"/>
          <w:color w:val="000000"/>
          <w:shd w:val="clear" w:color="auto" w:fill="FFFFFF"/>
          <w:lang w:val="es-MX"/>
        </w:rPr>
        <w:t>noma de M</w:t>
      </w:r>
      <w:r w:rsidR="007E7765">
        <w:rPr>
          <w:rFonts w:cs="Times New Roman"/>
          <w:color w:val="000000"/>
          <w:shd w:val="clear" w:color="auto" w:fill="FFFFFF"/>
          <w:lang w:val="es-MX"/>
        </w:rPr>
        <w:t>é</w:t>
      </w:r>
      <w:r w:rsidRPr="00B77141">
        <w:rPr>
          <w:rFonts w:cs="Times New Roman"/>
          <w:color w:val="000000"/>
          <w:shd w:val="clear" w:color="auto" w:fill="FFFFFF"/>
          <w:lang w:val="es-MX"/>
        </w:rPr>
        <w:t>xico, M</w:t>
      </w:r>
      <w:r w:rsidR="007E7765">
        <w:rPr>
          <w:rFonts w:cs="Times New Roman"/>
          <w:color w:val="000000"/>
          <w:shd w:val="clear" w:color="auto" w:fill="FFFFFF"/>
          <w:lang w:val="es-MX"/>
        </w:rPr>
        <w:t>é</w:t>
      </w:r>
      <w:r w:rsidRPr="00B77141">
        <w:rPr>
          <w:rFonts w:cs="Times New Roman"/>
          <w:color w:val="000000"/>
          <w:shd w:val="clear" w:color="auto" w:fill="FFFFFF"/>
          <w:lang w:val="es-MX"/>
        </w:rPr>
        <w:t>xico</w:t>
      </w:r>
      <w:r w:rsidR="007E7765">
        <w:rPr>
          <w:rFonts w:cs="Times New Roman"/>
          <w:color w:val="000000"/>
          <w:shd w:val="clear" w:color="auto" w:fill="FFFFFF"/>
          <w:lang w:val="es-MX"/>
        </w:rPr>
        <w:t>.</w:t>
      </w:r>
    </w:p>
    <w:p w14:paraId="325B56BB" w14:textId="3EC5E90A" w:rsidR="00B77141" w:rsidRPr="00B77141" w:rsidRDefault="00B77141" w:rsidP="00B77141">
      <w:pPr>
        <w:widowControl/>
        <w:suppressAutoHyphens w:val="0"/>
        <w:autoSpaceDN/>
        <w:jc w:val="both"/>
        <w:textAlignment w:val="auto"/>
        <w:rPr>
          <w:rFonts w:cs="Times New Roman"/>
          <w:color w:val="000000"/>
          <w:shd w:val="clear" w:color="auto" w:fill="FFFFFF"/>
          <w:lang w:val="es-MX"/>
        </w:rPr>
      </w:pPr>
      <w:r w:rsidRPr="007E7765">
        <w:rPr>
          <w:rFonts w:cs="Times New Roman"/>
          <w:color w:val="000000"/>
          <w:shd w:val="clear" w:color="auto" w:fill="FFFFFF"/>
          <w:vertAlign w:val="superscript"/>
          <w:lang w:val="es-MX"/>
        </w:rPr>
        <w:t>3</w:t>
      </w:r>
      <w:r w:rsidRPr="00B77141">
        <w:rPr>
          <w:rFonts w:cs="Times New Roman"/>
          <w:color w:val="000000"/>
          <w:shd w:val="clear" w:color="auto" w:fill="FFFFFF"/>
          <w:lang w:val="es-MX"/>
        </w:rPr>
        <w:t xml:space="preserve">Instituto de Investigaciones en </w:t>
      </w:r>
      <w:r w:rsidR="007E7765" w:rsidRPr="00B77141">
        <w:rPr>
          <w:rFonts w:cs="Times New Roman"/>
          <w:color w:val="000000"/>
          <w:shd w:val="clear" w:color="auto" w:fill="FFFFFF"/>
          <w:lang w:val="es-MX"/>
        </w:rPr>
        <w:t>Matemáticas</w:t>
      </w:r>
      <w:r w:rsidRPr="00B77141">
        <w:rPr>
          <w:rFonts w:cs="Times New Roman"/>
          <w:color w:val="000000"/>
          <w:shd w:val="clear" w:color="auto" w:fill="FFFFFF"/>
          <w:lang w:val="es-MX"/>
        </w:rPr>
        <w:t xml:space="preserve"> Aplicadas y Sistemas,</w:t>
      </w:r>
      <w:r w:rsidR="007E7765">
        <w:rPr>
          <w:rFonts w:cs="Times New Roman"/>
          <w:color w:val="000000"/>
          <w:shd w:val="clear" w:color="auto" w:fill="FFFFFF"/>
          <w:lang w:val="es-MX"/>
        </w:rPr>
        <w:t xml:space="preserve"> </w:t>
      </w:r>
      <w:r w:rsidRPr="00B77141">
        <w:rPr>
          <w:rFonts w:cs="Times New Roman"/>
          <w:color w:val="000000"/>
          <w:shd w:val="clear" w:color="auto" w:fill="FFFFFF"/>
          <w:lang w:val="es-MX"/>
        </w:rPr>
        <w:t xml:space="preserve">Universidad Nacional </w:t>
      </w:r>
      <w:r w:rsidR="007E7765" w:rsidRPr="00B77141">
        <w:rPr>
          <w:rFonts w:cs="Times New Roman"/>
          <w:color w:val="000000"/>
          <w:shd w:val="clear" w:color="auto" w:fill="FFFFFF"/>
          <w:lang w:val="es-MX"/>
        </w:rPr>
        <w:t>Autónoma</w:t>
      </w:r>
      <w:r w:rsidRPr="00B77141">
        <w:rPr>
          <w:rFonts w:cs="Times New Roman"/>
          <w:color w:val="000000"/>
          <w:shd w:val="clear" w:color="auto" w:fill="FFFFFF"/>
          <w:lang w:val="es-MX"/>
        </w:rPr>
        <w:t xml:space="preserve"> de </w:t>
      </w:r>
      <w:r w:rsidR="007E7765" w:rsidRPr="00B77141">
        <w:rPr>
          <w:rFonts w:cs="Times New Roman"/>
          <w:color w:val="000000"/>
          <w:shd w:val="clear" w:color="auto" w:fill="FFFFFF"/>
          <w:lang w:val="es-MX"/>
        </w:rPr>
        <w:t>México</w:t>
      </w:r>
      <w:r w:rsidRPr="00B77141">
        <w:rPr>
          <w:rFonts w:cs="Times New Roman"/>
          <w:color w:val="000000"/>
          <w:shd w:val="clear" w:color="auto" w:fill="FFFFFF"/>
          <w:lang w:val="es-MX"/>
        </w:rPr>
        <w:t xml:space="preserve">, </w:t>
      </w:r>
      <w:r w:rsidR="007E7765" w:rsidRPr="00B77141">
        <w:rPr>
          <w:rFonts w:cs="Times New Roman"/>
          <w:color w:val="000000"/>
          <w:shd w:val="clear" w:color="auto" w:fill="FFFFFF"/>
          <w:lang w:val="es-MX"/>
        </w:rPr>
        <w:t>México</w:t>
      </w:r>
      <w:r w:rsidR="007E7765">
        <w:rPr>
          <w:rFonts w:cs="Times New Roman"/>
          <w:color w:val="000000"/>
          <w:shd w:val="clear" w:color="auto" w:fill="FFFFFF"/>
          <w:lang w:val="es-MX"/>
        </w:rPr>
        <w:t xml:space="preserve">. </w:t>
      </w:r>
    </w:p>
    <w:p w14:paraId="751B244A" w14:textId="401CFE87" w:rsidR="00B77141" w:rsidRPr="007E7765" w:rsidRDefault="00B77141" w:rsidP="00B77141">
      <w:pPr>
        <w:widowControl/>
        <w:suppressAutoHyphens w:val="0"/>
        <w:autoSpaceDN/>
        <w:jc w:val="both"/>
        <w:textAlignment w:val="auto"/>
        <w:rPr>
          <w:rFonts w:cs="Times New Roman"/>
          <w:color w:val="000000"/>
          <w:shd w:val="clear" w:color="auto" w:fill="FFFFFF"/>
          <w:lang w:val="pt-BR"/>
        </w:rPr>
      </w:pPr>
      <w:r w:rsidRPr="007E7765">
        <w:rPr>
          <w:rFonts w:cs="Times New Roman"/>
          <w:color w:val="000000"/>
          <w:shd w:val="clear" w:color="auto" w:fill="FFFFFF"/>
          <w:vertAlign w:val="superscript"/>
          <w:lang w:val="pt-BR"/>
        </w:rPr>
        <w:t>4</w:t>
      </w:r>
      <w:r w:rsidRPr="007E7765">
        <w:rPr>
          <w:rFonts w:cs="Times New Roman"/>
          <w:color w:val="000000"/>
          <w:shd w:val="clear" w:color="auto" w:fill="FFFFFF"/>
          <w:lang w:val="pt-BR"/>
        </w:rPr>
        <w:t xml:space="preserve">Universidade Federal Fluminense, </w:t>
      </w:r>
      <w:r w:rsidR="007E7765" w:rsidRPr="007E7765">
        <w:rPr>
          <w:rFonts w:cs="Times New Roman"/>
          <w:color w:val="000000"/>
          <w:shd w:val="clear" w:color="auto" w:fill="FFFFFF"/>
          <w:lang w:val="pt-BR"/>
        </w:rPr>
        <w:t xml:space="preserve">Río de Janeiro, Brasil. </w:t>
      </w:r>
    </w:p>
    <w:p w14:paraId="2D4C1B5A" w14:textId="1429FE04" w:rsidR="00B77141" w:rsidRPr="00B77141" w:rsidRDefault="00B77141" w:rsidP="00B77141">
      <w:pPr>
        <w:widowControl/>
        <w:suppressAutoHyphens w:val="0"/>
        <w:autoSpaceDN/>
        <w:jc w:val="both"/>
        <w:textAlignment w:val="auto"/>
        <w:rPr>
          <w:rFonts w:cs="Times New Roman"/>
          <w:color w:val="000000"/>
          <w:shd w:val="clear" w:color="auto" w:fill="FFFFFF"/>
          <w:lang w:val="es-MX"/>
        </w:rPr>
      </w:pPr>
      <w:r w:rsidRPr="007E7765">
        <w:rPr>
          <w:rFonts w:cs="Times New Roman"/>
          <w:color w:val="000000"/>
          <w:shd w:val="clear" w:color="auto" w:fill="FFFFFF"/>
          <w:vertAlign w:val="superscript"/>
          <w:lang w:val="es-MX"/>
        </w:rPr>
        <w:t>5</w:t>
      </w:r>
      <w:r w:rsidRPr="00B77141">
        <w:rPr>
          <w:rFonts w:cs="Times New Roman"/>
          <w:color w:val="000000"/>
          <w:shd w:val="clear" w:color="auto" w:fill="FFFFFF"/>
          <w:lang w:val="es-MX"/>
        </w:rPr>
        <w:t xml:space="preserve">Facultad de </w:t>
      </w:r>
      <w:r w:rsidR="007E7765" w:rsidRPr="00B77141">
        <w:rPr>
          <w:rFonts w:cs="Times New Roman"/>
          <w:color w:val="000000"/>
          <w:shd w:val="clear" w:color="auto" w:fill="FFFFFF"/>
          <w:lang w:val="es-MX"/>
        </w:rPr>
        <w:t>Matemática</w:t>
      </w:r>
      <w:r w:rsidRPr="00B77141">
        <w:rPr>
          <w:rFonts w:cs="Times New Roman"/>
          <w:color w:val="000000"/>
          <w:shd w:val="clear" w:color="auto" w:fill="FFFFFF"/>
          <w:lang w:val="es-MX"/>
        </w:rPr>
        <w:t xml:space="preserve"> y </w:t>
      </w:r>
      <w:r w:rsidR="007E7765" w:rsidRPr="00B77141">
        <w:rPr>
          <w:rFonts w:cs="Times New Roman"/>
          <w:color w:val="000000"/>
          <w:shd w:val="clear" w:color="auto" w:fill="FFFFFF"/>
          <w:lang w:val="es-MX"/>
        </w:rPr>
        <w:t>Computación</w:t>
      </w:r>
      <w:r w:rsidRPr="00B77141">
        <w:rPr>
          <w:rFonts w:cs="Times New Roman"/>
          <w:color w:val="000000"/>
          <w:shd w:val="clear" w:color="auto" w:fill="FFFFFF"/>
          <w:lang w:val="es-MX"/>
        </w:rPr>
        <w:t>, Universidad de La Habana, Cuba</w:t>
      </w:r>
      <w:r w:rsidR="007E7765">
        <w:rPr>
          <w:rFonts w:cs="Times New Roman"/>
          <w:color w:val="000000"/>
          <w:shd w:val="clear" w:color="auto" w:fill="FFFFFF"/>
          <w:lang w:val="es-MX"/>
        </w:rPr>
        <w:t>.</w:t>
      </w:r>
    </w:p>
    <w:p w14:paraId="2966390C" w14:textId="153E5895" w:rsidR="00B77141" w:rsidRPr="00B77141" w:rsidRDefault="00B77141" w:rsidP="00B77141">
      <w:pPr>
        <w:widowControl/>
        <w:suppressAutoHyphens w:val="0"/>
        <w:autoSpaceDN/>
        <w:jc w:val="both"/>
        <w:textAlignment w:val="auto"/>
        <w:rPr>
          <w:rFonts w:cs="Times New Roman"/>
          <w:color w:val="000000"/>
          <w:shd w:val="clear" w:color="auto" w:fill="FFFFFF"/>
        </w:rPr>
      </w:pPr>
      <w:r w:rsidRPr="00B77141">
        <w:rPr>
          <w:rFonts w:cs="Times New Roman"/>
          <w:color w:val="000000"/>
          <w:shd w:val="clear" w:color="auto" w:fill="FFFFFF"/>
        </w:rPr>
        <w:t>Flutter is an important instability in aeroelasticity. In this work we derive a model for this</w:t>
      </w:r>
      <w:r w:rsidR="007E7765">
        <w:rPr>
          <w:rFonts w:cs="Times New Roman"/>
          <w:color w:val="000000"/>
          <w:shd w:val="clear" w:color="auto" w:fill="FFFFFF"/>
        </w:rPr>
        <w:t xml:space="preserve"> </w:t>
      </w:r>
      <w:r w:rsidRPr="00B77141">
        <w:rPr>
          <w:rFonts w:cs="Times New Roman"/>
          <w:color w:val="000000"/>
          <w:shd w:val="clear" w:color="auto" w:fill="FFFFFF"/>
        </w:rPr>
        <w:t xml:space="preserve">phenomenon which can lead to an equation </w:t>
      </w:r>
      <w:proofErr w:type="gramStart"/>
      <w:r w:rsidRPr="00B77141">
        <w:rPr>
          <w:rFonts w:cs="Times New Roman"/>
          <w:color w:val="000000"/>
          <w:shd w:val="clear" w:color="auto" w:fill="FFFFFF"/>
        </w:rPr>
        <w:t>similar to</w:t>
      </w:r>
      <w:proofErr w:type="gramEnd"/>
      <w:r w:rsidRPr="00B77141">
        <w:rPr>
          <w:rFonts w:cs="Times New Roman"/>
          <w:color w:val="000000"/>
          <w:shd w:val="clear" w:color="auto" w:fill="FFFFFF"/>
        </w:rPr>
        <w:t xml:space="preserve"> a van der Pol oscillator</w:t>
      </w:r>
      <w:r w:rsidR="007E7765">
        <w:rPr>
          <w:rFonts w:cs="Times New Roman"/>
          <w:color w:val="000000"/>
          <w:shd w:val="clear" w:color="auto" w:fill="FFFFFF"/>
        </w:rPr>
        <w:t xml:space="preserve"> </w:t>
      </w:r>
      <w:r w:rsidRPr="00B77141">
        <w:rPr>
          <w:rFonts w:cs="Times New Roman"/>
          <w:color w:val="000000"/>
          <w:shd w:val="clear" w:color="auto" w:fill="FFFFFF"/>
        </w:rPr>
        <w:t>[1]</w:t>
      </w:r>
      <w:r w:rsidR="007E7765">
        <w:rPr>
          <w:rFonts w:cs="Times New Roman"/>
          <w:color w:val="000000"/>
          <w:shd w:val="clear" w:color="auto" w:fill="FFFFFF"/>
        </w:rPr>
        <w:t xml:space="preserve">, </w:t>
      </w:r>
      <w:r w:rsidRPr="00B77141">
        <w:rPr>
          <w:rFonts w:cs="Times New Roman"/>
          <w:color w:val="000000"/>
          <w:shd w:val="clear" w:color="auto" w:fill="FFFFFF"/>
        </w:rPr>
        <w:t>[2] in which</w:t>
      </w:r>
      <w:r w:rsidR="007E7765">
        <w:rPr>
          <w:rFonts w:cs="Times New Roman"/>
          <w:color w:val="000000"/>
          <w:shd w:val="clear" w:color="auto" w:fill="FFFFFF"/>
        </w:rPr>
        <w:t xml:space="preserve"> </w:t>
      </w:r>
      <w:r w:rsidRPr="00B77141">
        <w:rPr>
          <w:rFonts w:cs="Times New Roman"/>
          <w:color w:val="000000"/>
          <w:shd w:val="clear" w:color="auto" w:fill="FFFFFF"/>
        </w:rPr>
        <w:t>the friction term is given by a fractional derivative. Motivated by these considerations we study</w:t>
      </w:r>
      <w:r w:rsidR="007E7765">
        <w:rPr>
          <w:rFonts w:cs="Times New Roman"/>
          <w:color w:val="000000"/>
          <w:shd w:val="clear" w:color="auto" w:fill="FFFFFF"/>
        </w:rPr>
        <w:t xml:space="preserve"> </w:t>
      </w:r>
      <w:r w:rsidRPr="00B77141">
        <w:rPr>
          <w:rFonts w:cs="Times New Roman"/>
          <w:color w:val="000000"/>
          <w:shd w:val="clear" w:color="auto" w:fill="FFFFFF"/>
        </w:rPr>
        <w:t>a fractional van der Pol oscillator and show that it exhibits a Hopf bifurcation. The model is</w:t>
      </w:r>
      <w:r w:rsidR="007E7765">
        <w:rPr>
          <w:rFonts w:cs="Times New Roman"/>
          <w:color w:val="000000"/>
          <w:shd w:val="clear" w:color="auto" w:fill="FFFFFF"/>
        </w:rPr>
        <w:t xml:space="preserve"> </w:t>
      </w:r>
      <w:r w:rsidRPr="00B77141">
        <w:rPr>
          <w:rFonts w:cs="Times New Roman"/>
          <w:color w:val="000000"/>
          <w:shd w:val="clear" w:color="auto" w:fill="FFFFFF"/>
        </w:rPr>
        <w:t>based on a one-dimensional reduction where the instabilities associated to flutter are preserved.</w:t>
      </w:r>
      <w:r w:rsidR="007E7765">
        <w:rPr>
          <w:rFonts w:cs="Times New Roman"/>
          <w:color w:val="000000"/>
          <w:shd w:val="clear" w:color="auto" w:fill="FFFFFF"/>
        </w:rPr>
        <w:t xml:space="preserve"> </w:t>
      </w:r>
      <w:r w:rsidRPr="00B77141">
        <w:rPr>
          <w:rFonts w:cs="Times New Roman"/>
          <w:color w:val="000000"/>
          <w:shd w:val="clear" w:color="auto" w:fill="FFFFFF"/>
        </w:rPr>
        <w:t>However, due to the fractional derivative, the bifurcation analysis differs from the standard case.</w:t>
      </w:r>
      <w:r w:rsidR="007E7765">
        <w:rPr>
          <w:rFonts w:cs="Times New Roman"/>
          <w:color w:val="000000"/>
          <w:shd w:val="clear" w:color="auto" w:fill="FFFFFF"/>
        </w:rPr>
        <w:t xml:space="preserve"> </w:t>
      </w:r>
      <w:r w:rsidRPr="00B77141">
        <w:rPr>
          <w:rFonts w:cs="Times New Roman"/>
          <w:color w:val="000000"/>
          <w:shd w:val="clear" w:color="auto" w:fill="FFFFFF"/>
        </w:rPr>
        <w:t>We present both analytical as well as numerical results and discuss the implications to aerodynamics.</w:t>
      </w:r>
      <w:r w:rsidR="007E7765">
        <w:rPr>
          <w:rFonts w:cs="Times New Roman"/>
          <w:color w:val="000000"/>
          <w:shd w:val="clear" w:color="auto" w:fill="FFFFFF"/>
        </w:rPr>
        <w:t xml:space="preserve"> </w:t>
      </w:r>
      <w:r w:rsidRPr="00B77141">
        <w:rPr>
          <w:rFonts w:cs="Times New Roman"/>
          <w:color w:val="000000"/>
          <w:shd w:val="clear" w:color="auto" w:fill="FFFFFF"/>
        </w:rPr>
        <w:t>Additionally, we qualitatively contrast our results with experimental data [3].</w:t>
      </w:r>
    </w:p>
    <w:p w14:paraId="51A7471E" w14:textId="77777777" w:rsidR="00B77141" w:rsidRPr="004A1EFE" w:rsidRDefault="00B77141" w:rsidP="00B77141">
      <w:pPr>
        <w:widowControl/>
        <w:suppressAutoHyphens w:val="0"/>
        <w:autoSpaceDN/>
        <w:jc w:val="both"/>
        <w:textAlignment w:val="auto"/>
        <w:rPr>
          <w:rFonts w:cs="Times New Roman"/>
          <w:color w:val="000000"/>
          <w:shd w:val="clear" w:color="auto" w:fill="FFFFFF"/>
        </w:rPr>
      </w:pPr>
      <w:r w:rsidRPr="004A1EFE">
        <w:rPr>
          <w:rFonts w:cs="Times New Roman"/>
          <w:color w:val="000000"/>
          <w:shd w:val="clear" w:color="auto" w:fill="FFFFFF"/>
        </w:rPr>
        <w:t>References</w:t>
      </w:r>
    </w:p>
    <w:p w14:paraId="18E5F439" w14:textId="4CBBA2ED" w:rsidR="00B77141" w:rsidRPr="00B77141" w:rsidRDefault="00B77141" w:rsidP="00B77141">
      <w:pPr>
        <w:widowControl/>
        <w:suppressAutoHyphens w:val="0"/>
        <w:autoSpaceDN/>
        <w:jc w:val="both"/>
        <w:textAlignment w:val="auto"/>
        <w:rPr>
          <w:rFonts w:cs="Times New Roman"/>
          <w:color w:val="000000"/>
          <w:shd w:val="clear" w:color="auto" w:fill="FFFFFF"/>
        </w:rPr>
      </w:pPr>
      <w:r w:rsidRPr="004A1EFE">
        <w:rPr>
          <w:rFonts w:cs="Times New Roman"/>
          <w:color w:val="000000"/>
          <w:shd w:val="clear" w:color="auto" w:fill="FFFFFF"/>
        </w:rPr>
        <w:t xml:space="preserve">[1] B. Van der Pol, LXXXVIII. </w:t>
      </w:r>
      <w:r w:rsidRPr="00B77141">
        <w:rPr>
          <w:rFonts w:cs="Times New Roman"/>
          <w:color w:val="000000"/>
          <w:shd w:val="clear" w:color="auto" w:fill="FFFFFF"/>
        </w:rPr>
        <w:t>On ‘relaxation-oscillations’, The London, Edinburgh, and</w:t>
      </w:r>
      <w:r w:rsidR="009B2DF0">
        <w:rPr>
          <w:rFonts w:cs="Times New Roman"/>
          <w:color w:val="000000"/>
          <w:shd w:val="clear" w:color="auto" w:fill="FFFFFF"/>
        </w:rPr>
        <w:t xml:space="preserve"> </w:t>
      </w:r>
      <w:r w:rsidRPr="00B77141">
        <w:rPr>
          <w:rFonts w:cs="Times New Roman"/>
          <w:color w:val="000000"/>
          <w:shd w:val="clear" w:color="auto" w:fill="FFFFFF"/>
        </w:rPr>
        <w:t>Dublin Philosophical Magazine and Journal of Science 2 (11) (1926) 978–992.</w:t>
      </w:r>
    </w:p>
    <w:p w14:paraId="00E0CC4C" w14:textId="3F893981" w:rsidR="00B77141" w:rsidRPr="00B77141" w:rsidRDefault="00B77141" w:rsidP="00B77141">
      <w:pPr>
        <w:widowControl/>
        <w:suppressAutoHyphens w:val="0"/>
        <w:autoSpaceDN/>
        <w:jc w:val="both"/>
        <w:textAlignment w:val="auto"/>
        <w:rPr>
          <w:rFonts w:cs="Times New Roman"/>
          <w:color w:val="000000"/>
          <w:shd w:val="clear" w:color="auto" w:fill="FFFFFF"/>
        </w:rPr>
      </w:pPr>
      <w:r w:rsidRPr="00B77141">
        <w:rPr>
          <w:rFonts w:cs="Times New Roman"/>
          <w:color w:val="000000"/>
          <w:shd w:val="clear" w:color="auto" w:fill="FFFFFF"/>
          <w:lang w:val="es-MX"/>
        </w:rPr>
        <w:t xml:space="preserve">[2] B. Van Der Pol, J. Van Der Mark, LXXII. </w:t>
      </w:r>
      <w:r w:rsidRPr="00B77141">
        <w:rPr>
          <w:rFonts w:cs="Times New Roman"/>
          <w:color w:val="000000"/>
          <w:shd w:val="clear" w:color="auto" w:fill="FFFFFF"/>
        </w:rPr>
        <w:t>The heartbeat considered as a relaxation oscillation,</w:t>
      </w:r>
      <w:r w:rsidR="009B2DF0">
        <w:rPr>
          <w:rFonts w:cs="Times New Roman"/>
          <w:color w:val="000000"/>
          <w:shd w:val="clear" w:color="auto" w:fill="FFFFFF"/>
        </w:rPr>
        <w:t xml:space="preserve"> </w:t>
      </w:r>
      <w:r w:rsidRPr="00B77141">
        <w:rPr>
          <w:rFonts w:cs="Times New Roman"/>
          <w:color w:val="000000"/>
          <w:shd w:val="clear" w:color="auto" w:fill="FFFFFF"/>
        </w:rPr>
        <w:t>and an electrical model of the heart, The London, Edinburgh, and Dublin Philosophical</w:t>
      </w:r>
      <w:r w:rsidR="009B2DF0">
        <w:rPr>
          <w:rFonts w:cs="Times New Roman"/>
          <w:color w:val="000000"/>
          <w:shd w:val="clear" w:color="auto" w:fill="FFFFFF"/>
        </w:rPr>
        <w:t xml:space="preserve"> </w:t>
      </w:r>
      <w:r w:rsidRPr="00B77141">
        <w:rPr>
          <w:rFonts w:cs="Times New Roman"/>
          <w:color w:val="000000"/>
          <w:shd w:val="clear" w:color="auto" w:fill="FFFFFF"/>
        </w:rPr>
        <w:t>Magazine and Journal of Science 6 (38) (1928) 763–775.</w:t>
      </w:r>
    </w:p>
    <w:p w14:paraId="04C5278F" w14:textId="4594084E" w:rsidR="0096690B" w:rsidRDefault="00B77141" w:rsidP="00B77141">
      <w:pPr>
        <w:widowControl/>
        <w:suppressAutoHyphens w:val="0"/>
        <w:autoSpaceDN/>
        <w:jc w:val="both"/>
        <w:textAlignment w:val="auto"/>
        <w:rPr>
          <w:rFonts w:cs="Times New Roman"/>
          <w:color w:val="000000"/>
          <w:shd w:val="clear" w:color="auto" w:fill="FFFFFF"/>
        </w:rPr>
      </w:pPr>
      <w:r w:rsidRPr="00B77141">
        <w:rPr>
          <w:rFonts w:cs="Times New Roman"/>
          <w:color w:val="000000"/>
          <w:shd w:val="clear" w:color="auto" w:fill="FFFFFF"/>
        </w:rPr>
        <w:t>[3] Bifurcation Behavior of Airfoil Undergoing Stall Flutter Oscillations in Low-Speed Wind</w:t>
      </w:r>
      <w:r w:rsidR="009B2DF0">
        <w:rPr>
          <w:rFonts w:cs="Times New Roman"/>
          <w:color w:val="000000"/>
          <w:shd w:val="clear" w:color="auto" w:fill="FFFFFF"/>
        </w:rPr>
        <w:t xml:space="preserve"> </w:t>
      </w:r>
      <w:r w:rsidRPr="00B77141">
        <w:rPr>
          <w:rFonts w:cs="Times New Roman"/>
          <w:color w:val="000000"/>
          <w:shd w:val="clear" w:color="auto" w:fill="FFFFFF"/>
        </w:rPr>
        <w:t>Tunnel 47.</w:t>
      </w:r>
    </w:p>
    <w:p w14:paraId="49C61233" w14:textId="77777777" w:rsidR="0012798B" w:rsidRDefault="0012798B" w:rsidP="004F2738">
      <w:pPr>
        <w:widowControl/>
        <w:suppressAutoHyphens w:val="0"/>
        <w:autoSpaceDN/>
        <w:jc w:val="both"/>
        <w:textAlignment w:val="auto"/>
        <w:rPr>
          <w:rFonts w:cs="Times New Roman"/>
          <w:color w:val="000000"/>
          <w:shd w:val="clear" w:color="auto" w:fill="FFFFFF"/>
        </w:rPr>
      </w:pPr>
    </w:p>
    <w:p w14:paraId="62AE2BF7" w14:textId="4EA09A25" w:rsidR="004F20A8" w:rsidRPr="004F20A8" w:rsidRDefault="00F73195" w:rsidP="004F20A8">
      <w:pPr>
        <w:widowControl/>
        <w:suppressAutoHyphens w:val="0"/>
        <w:autoSpaceDN/>
        <w:jc w:val="both"/>
        <w:textAlignment w:val="auto"/>
        <w:rPr>
          <w:rFonts w:cs="Times New Roman"/>
          <w:color w:val="000000"/>
          <w:shd w:val="clear" w:color="auto" w:fill="FFFFFF"/>
        </w:rPr>
      </w:pPr>
      <w:r w:rsidRPr="00F73195">
        <w:rPr>
          <w:rFonts w:cs="Times New Roman"/>
          <w:b/>
          <w:bCs/>
          <w:color w:val="000000"/>
          <w:shd w:val="clear" w:color="auto" w:fill="FFFFFF"/>
        </w:rPr>
        <w:t>T37.</w:t>
      </w:r>
      <w:r>
        <w:rPr>
          <w:rFonts w:cs="Times New Roman"/>
          <w:color w:val="000000"/>
          <w:shd w:val="clear" w:color="auto" w:fill="FFFFFF"/>
        </w:rPr>
        <w:t xml:space="preserve"> </w:t>
      </w:r>
      <w:r w:rsidR="004F20A8" w:rsidRPr="004F20A8">
        <w:rPr>
          <w:rFonts w:cs="Times New Roman"/>
          <w:color w:val="000000"/>
          <w:shd w:val="clear" w:color="auto" w:fill="FFFFFF"/>
        </w:rPr>
        <w:t>Invariant constitutive model for partial differential</w:t>
      </w:r>
      <w:r>
        <w:rPr>
          <w:rFonts w:cs="Times New Roman"/>
          <w:color w:val="000000"/>
          <w:shd w:val="clear" w:color="auto" w:fill="FFFFFF"/>
        </w:rPr>
        <w:t xml:space="preserve"> </w:t>
      </w:r>
      <w:r w:rsidR="004F20A8" w:rsidRPr="004F20A8">
        <w:rPr>
          <w:rFonts w:cs="Times New Roman"/>
          <w:color w:val="000000"/>
          <w:shd w:val="clear" w:color="auto" w:fill="FFFFFF"/>
        </w:rPr>
        <w:t>equations using fractional Caputo derivative to</w:t>
      </w:r>
    </w:p>
    <w:p w14:paraId="4ED998BE" w14:textId="61E51BED" w:rsidR="004F20A8" w:rsidRDefault="004F20A8" w:rsidP="004F20A8">
      <w:pPr>
        <w:widowControl/>
        <w:suppressAutoHyphens w:val="0"/>
        <w:autoSpaceDN/>
        <w:jc w:val="both"/>
        <w:textAlignment w:val="auto"/>
        <w:rPr>
          <w:rFonts w:cs="Times New Roman"/>
          <w:color w:val="000000"/>
          <w:shd w:val="clear" w:color="auto" w:fill="FFFFFF"/>
        </w:rPr>
      </w:pPr>
      <w:r w:rsidRPr="004F20A8">
        <w:rPr>
          <w:rFonts w:cs="Times New Roman"/>
          <w:color w:val="000000"/>
          <w:shd w:val="clear" w:color="auto" w:fill="FFFFFF"/>
        </w:rPr>
        <w:t>describe viscoelastic materials</w:t>
      </w:r>
      <w:r w:rsidR="00F73195">
        <w:rPr>
          <w:rFonts w:cs="Times New Roman"/>
          <w:color w:val="000000"/>
          <w:shd w:val="clear" w:color="auto" w:fill="FFFFFF"/>
        </w:rPr>
        <w:t xml:space="preserve">. </w:t>
      </w:r>
    </w:p>
    <w:p w14:paraId="2B665B1F" w14:textId="50A8624F" w:rsidR="00F97272" w:rsidRPr="00B77141" w:rsidRDefault="00F97272" w:rsidP="00F97272">
      <w:pPr>
        <w:widowControl/>
        <w:suppressAutoHyphens w:val="0"/>
        <w:autoSpaceDN/>
        <w:jc w:val="both"/>
        <w:textAlignment w:val="auto"/>
        <w:rPr>
          <w:rFonts w:cs="Times New Roman"/>
          <w:color w:val="000000"/>
          <w:shd w:val="clear" w:color="auto" w:fill="FFFFFF"/>
        </w:rPr>
      </w:pPr>
      <w:r w:rsidRPr="008A4B3D">
        <w:rPr>
          <w:rFonts w:cs="Times New Roman"/>
          <w:color w:val="000000"/>
          <w:u w:val="single"/>
          <w:shd w:val="clear" w:color="auto" w:fill="FFFFFF"/>
        </w:rPr>
        <w:t>Marcel-André Ramírez-</w:t>
      </w:r>
      <w:proofErr w:type="spellStart"/>
      <w:r w:rsidRPr="008A4B3D">
        <w:rPr>
          <w:rFonts w:cs="Times New Roman"/>
          <w:color w:val="000000"/>
          <w:u w:val="single"/>
          <w:shd w:val="clear" w:color="auto" w:fill="FFFFFF"/>
        </w:rPr>
        <w:t>Trocheri</w:t>
      </w:r>
      <w:r w:rsidRPr="00B77141">
        <w:rPr>
          <w:rFonts w:cs="Times New Roman"/>
          <w:color w:val="000000"/>
          <w:shd w:val="clear" w:color="auto" w:fill="FFFFFF"/>
        </w:rPr>
        <w:t>e</w:t>
      </w:r>
      <w:proofErr w:type="spellEnd"/>
      <w:r w:rsidR="003471E4" w:rsidRPr="003471E4">
        <w:rPr>
          <w:rFonts w:cs="Times New Roman"/>
          <w:color w:val="000000"/>
          <w:shd w:val="clear" w:color="auto" w:fill="FFFFFF"/>
          <w:vertAlign w:val="superscript"/>
        </w:rPr>
        <w:t>*</w:t>
      </w:r>
      <w:r w:rsidRPr="00B77141">
        <w:rPr>
          <w:rFonts w:cs="Times New Roman"/>
          <w:color w:val="000000"/>
          <w:shd w:val="clear" w:color="auto" w:fill="FFFFFF"/>
          <w:vertAlign w:val="superscript"/>
        </w:rPr>
        <w:t>1</w:t>
      </w:r>
      <w:r>
        <w:rPr>
          <w:rFonts w:cs="Times New Roman"/>
          <w:color w:val="000000"/>
          <w:shd w:val="clear" w:color="auto" w:fill="FFFFFF"/>
        </w:rPr>
        <w:t xml:space="preserve">, </w:t>
      </w:r>
      <w:r w:rsidRPr="008A4B3D">
        <w:rPr>
          <w:rFonts w:cs="Times New Roman"/>
          <w:color w:val="000000"/>
          <w:shd w:val="clear" w:color="auto" w:fill="FFFFFF"/>
        </w:rPr>
        <w:t>Gerardo Juárez</w:t>
      </w:r>
      <w:r w:rsidRPr="00B77141">
        <w:rPr>
          <w:rFonts w:cs="Times New Roman"/>
          <w:color w:val="000000"/>
          <w:shd w:val="clear" w:color="auto" w:fill="FFFFFF"/>
          <w:vertAlign w:val="superscript"/>
        </w:rPr>
        <w:t>1</w:t>
      </w:r>
      <w:r w:rsidRPr="00B77141">
        <w:rPr>
          <w:rFonts w:cs="Times New Roman"/>
          <w:color w:val="000000"/>
          <w:shd w:val="clear" w:color="auto" w:fill="FFFFFF"/>
        </w:rPr>
        <w:t>,</w:t>
      </w:r>
      <w:r w:rsidR="009B6E52">
        <w:rPr>
          <w:rFonts w:cs="Times New Roman"/>
          <w:color w:val="000000"/>
          <w:shd w:val="clear" w:color="auto" w:fill="FFFFFF"/>
        </w:rPr>
        <w:t xml:space="preserve"> </w:t>
      </w:r>
      <w:r w:rsidR="009B6E52" w:rsidRPr="00B77141">
        <w:rPr>
          <w:rFonts w:cs="Times New Roman"/>
          <w:color w:val="000000"/>
          <w:shd w:val="clear" w:color="auto" w:fill="FFFFFF"/>
        </w:rPr>
        <w:t>Pablo Padilla</w:t>
      </w:r>
      <w:r w:rsidR="003471E4">
        <w:rPr>
          <w:rFonts w:cs="Times New Roman"/>
          <w:color w:val="000000"/>
          <w:shd w:val="clear" w:color="auto" w:fill="FFFFFF"/>
          <w:vertAlign w:val="superscript"/>
        </w:rPr>
        <w:t>2</w:t>
      </w:r>
      <w:r w:rsidRPr="00B77141">
        <w:rPr>
          <w:rFonts w:cs="Times New Roman"/>
          <w:color w:val="000000"/>
          <w:shd w:val="clear" w:color="auto" w:fill="FFFFFF"/>
        </w:rPr>
        <w:t>, and Reinaldo Rodr</w:t>
      </w:r>
      <w:r>
        <w:rPr>
          <w:rFonts w:cs="Times New Roman"/>
          <w:color w:val="000000"/>
          <w:shd w:val="clear" w:color="auto" w:fill="FFFFFF"/>
        </w:rPr>
        <w:t>í</w:t>
      </w:r>
      <w:r w:rsidRPr="00B77141">
        <w:rPr>
          <w:rFonts w:cs="Times New Roman"/>
          <w:color w:val="000000"/>
          <w:shd w:val="clear" w:color="auto" w:fill="FFFFFF"/>
        </w:rPr>
        <w:t>guez-Ramos</w:t>
      </w:r>
      <w:r w:rsidR="003471E4" w:rsidRPr="003471E4">
        <w:rPr>
          <w:rFonts w:cs="Times New Roman"/>
          <w:color w:val="000000"/>
          <w:shd w:val="clear" w:color="auto" w:fill="FFFFFF"/>
          <w:vertAlign w:val="superscript"/>
        </w:rPr>
        <w:t>3</w:t>
      </w:r>
      <w:r w:rsidR="003471E4">
        <w:rPr>
          <w:rFonts w:cs="Times New Roman"/>
          <w:color w:val="000000"/>
          <w:shd w:val="clear" w:color="auto" w:fill="FFFFFF"/>
        </w:rPr>
        <w:t>,</w:t>
      </w:r>
      <w:r w:rsidRPr="00B77141">
        <w:rPr>
          <w:rFonts w:cs="Times New Roman"/>
          <w:color w:val="000000"/>
          <w:shd w:val="clear" w:color="auto" w:fill="FFFFFF"/>
          <w:vertAlign w:val="superscript"/>
        </w:rPr>
        <w:t>4</w:t>
      </w:r>
    </w:p>
    <w:p w14:paraId="10C27753" w14:textId="334FC661" w:rsidR="00F97272" w:rsidRPr="00F97272" w:rsidRDefault="00B602B4" w:rsidP="00F97272">
      <w:pPr>
        <w:widowControl/>
        <w:suppressAutoHyphens w:val="0"/>
        <w:autoSpaceDN/>
        <w:jc w:val="both"/>
        <w:textAlignment w:val="auto"/>
        <w:rPr>
          <w:rFonts w:cs="Times New Roman"/>
          <w:color w:val="000000"/>
          <w:shd w:val="clear" w:color="auto" w:fill="FFFFFF"/>
        </w:rPr>
      </w:pPr>
      <w:hyperlink r:id="rId104" w:history="1">
        <w:r w:rsidR="00F97272" w:rsidRPr="00934A36">
          <w:rPr>
            <w:rStyle w:val="Hyperlink"/>
            <w:rFonts w:cs="Times New Roman"/>
            <w:u w:val="none"/>
            <w:shd w:val="clear" w:color="auto" w:fill="FFFFFF"/>
          </w:rPr>
          <w:t>*</w:t>
        </w:r>
      </w:hyperlink>
      <w:hyperlink r:id="rId105" w:history="1">
        <w:r w:rsidR="00700C05" w:rsidRPr="004A1EFE">
          <w:rPr>
            <w:rStyle w:val="Hyperlink"/>
            <w:rFonts w:cs="Times New Roman"/>
            <w:shd w:val="clear" w:color="auto" w:fill="FFFFFF"/>
          </w:rPr>
          <w:t>m.a.r.t.2409@gmail.com</w:t>
        </w:r>
      </w:hyperlink>
      <w:r w:rsidR="00700C05" w:rsidRPr="004A1EFE">
        <w:rPr>
          <w:rFonts w:cs="Times New Roman"/>
          <w:color w:val="000000"/>
          <w:shd w:val="clear" w:color="auto" w:fill="FFFFFF"/>
        </w:rPr>
        <w:t xml:space="preserve"> </w:t>
      </w:r>
      <w:r w:rsidR="00F97272" w:rsidRPr="00F97272">
        <w:rPr>
          <w:rFonts w:cs="Times New Roman"/>
          <w:color w:val="000000"/>
          <w:shd w:val="clear" w:color="auto" w:fill="FFFFFF"/>
        </w:rPr>
        <w:t xml:space="preserve"> </w:t>
      </w:r>
    </w:p>
    <w:p w14:paraId="0F68746F" w14:textId="77777777" w:rsidR="00F97272" w:rsidRPr="00B77141" w:rsidRDefault="00F97272" w:rsidP="00F97272">
      <w:pPr>
        <w:widowControl/>
        <w:suppressAutoHyphens w:val="0"/>
        <w:autoSpaceDN/>
        <w:jc w:val="both"/>
        <w:textAlignment w:val="auto"/>
        <w:rPr>
          <w:rFonts w:cs="Times New Roman"/>
          <w:color w:val="000000"/>
          <w:shd w:val="clear" w:color="auto" w:fill="FFFFFF"/>
          <w:lang w:val="es-MX"/>
        </w:rPr>
      </w:pPr>
      <w:r w:rsidRPr="00B77141">
        <w:rPr>
          <w:rFonts w:cs="Times New Roman"/>
          <w:color w:val="000000"/>
          <w:shd w:val="clear" w:color="auto" w:fill="FFFFFF"/>
          <w:vertAlign w:val="superscript"/>
          <w:lang w:val="es-MX"/>
        </w:rPr>
        <w:t>1</w:t>
      </w:r>
      <w:r w:rsidRPr="00B77141">
        <w:rPr>
          <w:rFonts w:cs="Times New Roman"/>
          <w:color w:val="000000"/>
          <w:shd w:val="clear" w:color="auto" w:fill="FFFFFF"/>
          <w:lang w:val="es-MX"/>
        </w:rPr>
        <w:t>Instituto de Ingeniería, Universidad Nacional Aut</w:t>
      </w:r>
      <w:r>
        <w:rPr>
          <w:rFonts w:cs="Times New Roman"/>
          <w:color w:val="000000"/>
          <w:shd w:val="clear" w:color="auto" w:fill="FFFFFF"/>
          <w:lang w:val="es-MX"/>
        </w:rPr>
        <w:t>ó</w:t>
      </w:r>
      <w:r w:rsidRPr="00B77141">
        <w:rPr>
          <w:rFonts w:cs="Times New Roman"/>
          <w:color w:val="000000"/>
          <w:shd w:val="clear" w:color="auto" w:fill="FFFFFF"/>
          <w:lang w:val="es-MX"/>
        </w:rPr>
        <w:t>noma de M</w:t>
      </w:r>
      <w:r>
        <w:rPr>
          <w:rFonts w:cs="Times New Roman"/>
          <w:color w:val="000000"/>
          <w:shd w:val="clear" w:color="auto" w:fill="FFFFFF"/>
          <w:lang w:val="es-MX"/>
        </w:rPr>
        <w:t>é</w:t>
      </w:r>
      <w:r w:rsidRPr="00B77141">
        <w:rPr>
          <w:rFonts w:cs="Times New Roman"/>
          <w:color w:val="000000"/>
          <w:shd w:val="clear" w:color="auto" w:fill="FFFFFF"/>
          <w:lang w:val="es-MX"/>
        </w:rPr>
        <w:t>xico, M</w:t>
      </w:r>
      <w:r>
        <w:rPr>
          <w:rFonts w:cs="Times New Roman"/>
          <w:color w:val="000000"/>
          <w:shd w:val="clear" w:color="auto" w:fill="FFFFFF"/>
          <w:lang w:val="es-MX"/>
        </w:rPr>
        <w:t>é</w:t>
      </w:r>
      <w:r w:rsidRPr="00B77141">
        <w:rPr>
          <w:rFonts w:cs="Times New Roman"/>
          <w:color w:val="000000"/>
          <w:shd w:val="clear" w:color="auto" w:fill="FFFFFF"/>
          <w:lang w:val="es-MX"/>
        </w:rPr>
        <w:t>xico</w:t>
      </w:r>
      <w:r>
        <w:rPr>
          <w:rFonts w:cs="Times New Roman"/>
          <w:color w:val="000000"/>
          <w:shd w:val="clear" w:color="auto" w:fill="FFFFFF"/>
          <w:lang w:val="es-MX"/>
        </w:rPr>
        <w:t xml:space="preserve">. </w:t>
      </w:r>
    </w:p>
    <w:p w14:paraId="15CD1478" w14:textId="2B2D3469" w:rsidR="00F97272" w:rsidRPr="00B77141" w:rsidRDefault="003471E4" w:rsidP="00F97272">
      <w:pPr>
        <w:widowControl/>
        <w:suppressAutoHyphens w:val="0"/>
        <w:autoSpaceDN/>
        <w:jc w:val="both"/>
        <w:textAlignment w:val="auto"/>
        <w:rPr>
          <w:rFonts w:cs="Times New Roman"/>
          <w:color w:val="000000"/>
          <w:shd w:val="clear" w:color="auto" w:fill="FFFFFF"/>
          <w:lang w:val="es-MX"/>
        </w:rPr>
      </w:pPr>
      <w:r w:rsidRPr="003471E4">
        <w:rPr>
          <w:rFonts w:cs="Times New Roman"/>
          <w:color w:val="000000"/>
          <w:shd w:val="clear" w:color="auto" w:fill="FFFFFF"/>
          <w:vertAlign w:val="superscript"/>
          <w:lang w:val="es-MX"/>
        </w:rPr>
        <w:t>2</w:t>
      </w:r>
      <w:r w:rsidR="00F97272" w:rsidRPr="00B77141">
        <w:rPr>
          <w:rFonts w:cs="Times New Roman"/>
          <w:color w:val="000000"/>
          <w:shd w:val="clear" w:color="auto" w:fill="FFFFFF"/>
          <w:lang w:val="es-MX"/>
        </w:rPr>
        <w:t>Instituto de Investigaciones en Matemáticas Aplicadas y Sistemas,</w:t>
      </w:r>
      <w:r w:rsidR="00F97272">
        <w:rPr>
          <w:rFonts w:cs="Times New Roman"/>
          <w:color w:val="000000"/>
          <w:shd w:val="clear" w:color="auto" w:fill="FFFFFF"/>
          <w:lang w:val="es-MX"/>
        </w:rPr>
        <w:t xml:space="preserve"> </w:t>
      </w:r>
      <w:r w:rsidR="00F97272" w:rsidRPr="00B77141">
        <w:rPr>
          <w:rFonts w:cs="Times New Roman"/>
          <w:color w:val="000000"/>
          <w:shd w:val="clear" w:color="auto" w:fill="FFFFFF"/>
          <w:lang w:val="es-MX"/>
        </w:rPr>
        <w:t>Universidad Nacional Autónoma de México, México</w:t>
      </w:r>
      <w:r w:rsidR="00F97272">
        <w:rPr>
          <w:rFonts w:cs="Times New Roman"/>
          <w:color w:val="000000"/>
          <w:shd w:val="clear" w:color="auto" w:fill="FFFFFF"/>
          <w:lang w:val="es-MX"/>
        </w:rPr>
        <w:t xml:space="preserve">. </w:t>
      </w:r>
    </w:p>
    <w:p w14:paraId="779707BF" w14:textId="61FBC874" w:rsidR="00F97272" w:rsidRPr="007E7765" w:rsidRDefault="003471E4" w:rsidP="00F97272">
      <w:pPr>
        <w:widowControl/>
        <w:suppressAutoHyphens w:val="0"/>
        <w:autoSpaceDN/>
        <w:jc w:val="both"/>
        <w:textAlignment w:val="auto"/>
        <w:rPr>
          <w:rFonts w:cs="Times New Roman"/>
          <w:color w:val="000000"/>
          <w:shd w:val="clear" w:color="auto" w:fill="FFFFFF"/>
          <w:lang w:val="pt-BR"/>
        </w:rPr>
      </w:pPr>
      <w:r>
        <w:rPr>
          <w:rFonts w:cs="Times New Roman"/>
          <w:color w:val="000000"/>
          <w:shd w:val="clear" w:color="auto" w:fill="FFFFFF"/>
          <w:vertAlign w:val="superscript"/>
          <w:lang w:val="pt-BR"/>
        </w:rPr>
        <w:t>3</w:t>
      </w:r>
      <w:r w:rsidR="00F97272" w:rsidRPr="007E7765">
        <w:rPr>
          <w:rFonts w:cs="Times New Roman"/>
          <w:color w:val="000000"/>
          <w:shd w:val="clear" w:color="auto" w:fill="FFFFFF"/>
          <w:lang w:val="pt-BR"/>
        </w:rPr>
        <w:t xml:space="preserve">Universidade Federal Fluminense, Río de Janeiro, Brasil. </w:t>
      </w:r>
    </w:p>
    <w:p w14:paraId="766F6AEF" w14:textId="00A5E80B" w:rsidR="00F97272" w:rsidRPr="00F97272" w:rsidRDefault="003471E4" w:rsidP="00F97272">
      <w:pPr>
        <w:widowControl/>
        <w:suppressAutoHyphens w:val="0"/>
        <w:autoSpaceDN/>
        <w:jc w:val="both"/>
        <w:textAlignment w:val="auto"/>
        <w:rPr>
          <w:rFonts w:cs="Times New Roman"/>
          <w:color w:val="000000"/>
          <w:shd w:val="clear" w:color="auto" w:fill="FFFFFF"/>
          <w:lang w:val="es-MX"/>
        </w:rPr>
      </w:pPr>
      <w:r>
        <w:rPr>
          <w:rFonts w:cs="Times New Roman"/>
          <w:color w:val="000000"/>
          <w:shd w:val="clear" w:color="auto" w:fill="FFFFFF"/>
          <w:vertAlign w:val="superscript"/>
          <w:lang w:val="es-MX"/>
        </w:rPr>
        <w:t>4</w:t>
      </w:r>
      <w:r w:rsidR="00F97272" w:rsidRPr="00B77141">
        <w:rPr>
          <w:rFonts w:cs="Times New Roman"/>
          <w:color w:val="000000"/>
          <w:shd w:val="clear" w:color="auto" w:fill="FFFFFF"/>
          <w:lang w:val="es-MX"/>
        </w:rPr>
        <w:t>Facultad de Matemática y Computación, Universidad de La Habana, Cuba</w:t>
      </w:r>
      <w:r w:rsidR="00F97272">
        <w:rPr>
          <w:rFonts w:cs="Times New Roman"/>
          <w:color w:val="000000"/>
          <w:shd w:val="clear" w:color="auto" w:fill="FFFFFF"/>
          <w:lang w:val="es-MX"/>
        </w:rPr>
        <w:t>.</w:t>
      </w:r>
    </w:p>
    <w:p w14:paraId="64D35997" w14:textId="784A5D69" w:rsidR="004F20A8" w:rsidRPr="004F20A8" w:rsidRDefault="004F20A8" w:rsidP="004F20A8">
      <w:pPr>
        <w:widowControl/>
        <w:suppressAutoHyphens w:val="0"/>
        <w:autoSpaceDN/>
        <w:jc w:val="both"/>
        <w:textAlignment w:val="auto"/>
        <w:rPr>
          <w:rFonts w:cs="Times New Roman"/>
          <w:color w:val="000000"/>
          <w:shd w:val="clear" w:color="auto" w:fill="FFFFFF"/>
        </w:rPr>
      </w:pPr>
      <w:r w:rsidRPr="004F20A8">
        <w:rPr>
          <w:rFonts w:cs="Times New Roman"/>
          <w:color w:val="000000"/>
          <w:shd w:val="clear" w:color="auto" w:fill="FFFFFF"/>
        </w:rPr>
        <w:t>A fundamental obstacle to the use of fractional constitutive models to describe the motion of</w:t>
      </w:r>
      <w:r w:rsidR="00700C05">
        <w:rPr>
          <w:rFonts w:cs="Times New Roman"/>
          <w:color w:val="000000"/>
          <w:shd w:val="clear" w:color="auto" w:fill="FFFFFF"/>
        </w:rPr>
        <w:t xml:space="preserve"> </w:t>
      </w:r>
      <w:r w:rsidRPr="004F20A8">
        <w:rPr>
          <w:rFonts w:cs="Times New Roman"/>
          <w:color w:val="000000"/>
          <w:shd w:val="clear" w:color="auto" w:fill="FFFFFF"/>
        </w:rPr>
        <w:t>linearly viscoelastic materials arises from the apparent need to redefine material derivatives</w:t>
      </w:r>
      <w:r w:rsidR="00700C05">
        <w:rPr>
          <w:rFonts w:cs="Times New Roman"/>
          <w:color w:val="000000"/>
          <w:shd w:val="clear" w:color="auto" w:fill="FFFFFF"/>
        </w:rPr>
        <w:t xml:space="preserve"> </w:t>
      </w:r>
      <w:r w:rsidRPr="004F20A8">
        <w:rPr>
          <w:rFonts w:cs="Times New Roman"/>
          <w:color w:val="000000"/>
          <w:shd w:val="clear" w:color="auto" w:fill="FFFFFF"/>
        </w:rPr>
        <w:t xml:space="preserve">in terms of parameter α. To circumvent this </w:t>
      </w:r>
      <w:r w:rsidR="00700C05" w:rsidRPr="004F20A8">
        <w:rPr>
          <w:rFonts w:cs="Times New Roman"/>
          <w:color w:val="000000"/>
          <w:shd w:val="clear" w:color="auto" w:fill="FFFFFF"/>
        </w:rPr>
        <w:t>issue,</w:t>
      </w:r>
      <w:r w:rsidRPr="004F20A8">
        <w:rPr>
          <w:rFonts w:cs="Times New Roman"/>
          <w:color w:val="000000"/>
          <w:shd w:val="clear" w:color="auto" w:fill="FFFFFF"/>
        </w:rPr>
        <w:t xml:space="preserve"> we suggest a surrogate path that relies on</w:t>
      </w:r>
      <w:r w:rsidR="00700C05">
        <w:rPr>
          <w:rFonts w:cs="Times New Roman"/>
          <w:color w:val="000000"/>
          <w:shd w:val="clear" w:color="auto" w:fill="FFFFFF"/>
        </w:rPr>
        <w:t xml:space="preserve"> </w:t>
      </w:r>
      <w:r w:rsidRPr="004F20A8">
        <w:rPr>
          <w:rFonts w:cs="Times New Roman"/>
          <w:color w:val="000000"/>
          <w:shd w:val="clear" w:color="auto" w:fill="FFFFFF"/>
        </w:rPr>
        <w:t>the classical material derivative and the Caputo fractional derivative. This guarantees material</w:t>
      </w:r>
      <w:r w:rsidR="00700C05">
        <w:rPr>
          <w:rFonts w:cs="Times New Roman"/>
          <w:color w:val="000000"/>
          <w:shd w:val="clear" w:color="auto" w:fill="FFFFFF"/>
        </w:rPr>
        <w:t xml:space="preserve"> </w:t>
      </w:r>
      <w:r w:rsidRPr="004F20A8">
        <w:rPr>
          <w:rFonts w:cs="Times New Roman"/>
          <w:color w:val="000000"/>
          <w:shd w:val="clear" w:color="auto" w:fill="FFFFFF"/>
        </w:rPr>
        <w:t xml:space="preserve">objectivity for the proposed model as per </w:t>
      </w:r>
      <w:r w:rsidRPr="004F20A8">
        <w:rPr>
          <w:rFonts w:cs="Times New Roman"/>
          <w:color w:val="000000"/>
          <w:shd w:val="clear" w:color="auto" w:fill="FFFFFF"/>
        </w:rPr>
        <w:lastRenderedPageBreak/>
        <w:t>Rivlin’s results ([1][2][3][4]). Next, we illustrate an</w:t>
      </w:r>
      <w:r w:rsidR="00700C05">
        <w:rPr>
          <w:rFonts w:cs="Times New Roman"/>
          <w:color w:val="000000"/>
          <w:shd w:val="clear" w:color="auto" w:fill="FFFFFF"/>
        </w:rPr>
        <w:t xml:space="preserve"> </w:t>
      </w:r>
      <w:r w:rsidRPr="004F20A8">
        <w:rPr>
          <w:rFonts w:cs="Times New Roman"/>
          <w:color w:val="000000"/>
          <w:shd w:val="clear" w:color="auto" w:fill="FFFFFF"/>
        </w:rPr>
        <w:t>application in the form of a constitutive model where α acts as the degree of viscoelasticity of</w:t>
      </w:r>
      <w:r w:rsidR="00700C05">
        <w:rPr>
          <w:rFonts w:cs="Times New Roman"/>
          <w:color w:val="000000"/>
          <w:shd w:val="clear" w:color="auto" w:fill="FFFFFF"/>
        </w:rPr>
        <w:t xml:space="preserve"> </w:t>
      </w:r>
      <w:r w:rsidRPr="004F20A8">
        <w:rPr>
          <w:rFonts w:cs="Times New Roman"/>
          <w:color w:val="000000"/>
          <w:shd w:val="clear" w:color="auto" w:fill="FFFFFF"/>
        </w:rPr>
        <w:t>the material.</w:t>
      </w:r>
    </w:p>
    <w:p w14:paraId="1B20D04C" w14:textId="77777777" w:rsidR="004F20A8" w:rsidRPr="004F20A8" w:rsidRDefault="004F20A8" w:rsidP="004F20A8">
      <w:pPr>
        <w:widowControl/>
        <w:suppressAutoHyphens w:val="0"/>
        <w:autoSpaceDN/>
        <w:jc w:val="both"/>
        <w:textAlignment w:val="auto"/>
        <w:rPr>
          <w:rFonts w:cs="Times New Roman"/>
          <w:color w:val="000000"/>
          <w:shd w:val="clear" w:color="auto" w:fill="FFFFFF"/>
        </w:rPr>
      </w:pPr>
      <w:r w:rsidRPr="004F20A8">
        <w:rPr>
          <w:rFonts w:cs="Times New Roman"/>
          <w:color w:val="000000"/>
          <w:shd w:val="clear" w:color="auto" w:fill="FFFFFF"/>
        </w:rPr>
        <w:t>References</w:t>
      </w:r>
    </w:p>
    <w:p w14:paraId="54E3B04D" w14:textId="77777777" w:rsidR="004F20A8" w:rsidRPr="004F20A8" w:rsidRDefault="004F20A8" w:rsidP="004F20A8">
      <w:pPr>
        <w:widowControl/>
        <w:suppressAutoHyphens w:val="0"/>
        <w:autoSpaceDN/>
        <w:jc w:val="both"/>
        <w:textAlignment w:val="auto"/>
        <w:rPr>
          <w:rFonts w:cs="Times New Roman"/>
          <w:color w:val="000000"/>
          <w:shd w:val="clear" w:color="auto" w:fill="FFFFFF"/>
        </w:rPr>
      </w:pPr>
      <w:r w:rsidRPr="004F20A8">
        <w:rPr>
          <w:rFonts w:cs="Times New Roman"/>
          <w:color w:val="000000"/>
          <w:shd w:val="clear" w:color="auto" w:fill="FFFFFF"/>
        </w:rPr>
        <w:t>[1] A. E. Green, R. S. Rivlin, The mechanics of non-linear materials with memory 1 (1957).</w:t>
      </w:r>
    </w:p>
    <w:p w14:paraId="3DEF58C2" w14:textId="77777777" w:rsidR="004F20A8" w:rsidRPr="004F20A8" w:rsidRDefault="004F20A8" w:rsidP="004F20A8">
      <w:pPr>
        <w:widowControl/>
        <w:suppressAutoHyphens w:val="0"/>
        <w:autoSpaceDN/>
        <w:jc w:val="both"/>
        <w:textAlignment w:val="auto"/>
        <w:rPr>
          <w:rFonts w:cs="Times New Roman"/>
          <w:color w:val="000000"/>
          <w:shd w:val="clear" w:color="auto" w:fill="FFFFFF"/>
        </w:rPr>
      </w:pPr>
      <w:r w:rsidRPr="004F20A8">
        <w:rPr>
          <w:rFonts w:cs="Times New Roman"/>
          <w:color w:val="000000"/>
          <w:shd w:val="clear" w:color="auto" w:fill="FFFFFF"/>
        </w:rPr>
        <w:t>[2] A. E. Green, R. S. Rivlin, The mechanics of non-linear materials with memory (1959).</w:t>
      </w:r>
    </w:p>
    <w:p w14:paraId="2DF537F9" w14:textId="5CE39AC4" w:rsidR="004F20A8" w:rsidRPr="004F20A8" w:rsidRDefault="004F20A8" w:rsidP="004F20A8">
      <w:pPr>
        <w:widowControl/>
        <w:suppressAutoHyphens w:val="0"/>
        <w:autoSpaceDN/>
        <w:jc w:val="both"/>
        <w:textAlignment w:val="auto"/>
        <w:rPr>
          <w:rFonts w:cs="Times New Roman"/>
          <w:color w:val="000000"/>
          <w:shd w:val="clear" w:color="auto" w:fill="FFFFFF"/>
        </w:rPr>
      </w:pPr>
      <w:r w:rsidRPr="004F20A8">
        <w:rPr>
          <w:rFonts w:cs="Times New Roman"/>
          <w:color w:val="000000"/>
          <w:shd w:val="clear" w:color="auto" w:fill="FFFFFF"/>
        </w:rPr>
        <w:t>[3] R. S. Rivlin, Objectivity of the constitutive equation for a material with memory 27 (3)</w:t>
      </w:r>
      <w:r w:rsidR="00700C05">
        <w:rPr>
          <w:rFonts w:cs="Times New Roman"/>
          <w:color w:val="000000"/>
          <w:shd w:val="clear" w:color="auto" w:fill="FFFFFF"/>
        </w:rPr>
        <w:t xml:space="preserve"> </w:t>
      </w:r>
      <w:r w:rsidRPr="004F20A8">
        <w:rPr>
          <w:rFonts w:cs="Times New Roman"/>
          <w:color w:val="000000"/>
          <w:shd w:val="clear" w:color="auto" w:fill="FFFFFF"/>
        </w:rPr>
        <w:t>(1991) 395–397.</w:t>
      </w:r>
    </w:p>
    <w:p w14:paraId="14A3F214" w14:textId="33710C0C" w:rsidR="0012798B" w:rsidRDefault="004F20A8" w:rsidP="004F20A8">
      <w:pPr>
        <w:widowControl/>
        <w:suppressAutoHyphens w:val="0"/>
        <w:autoSpaceDN/>
        <w:jc w:val="both"/>
        <w:textAlignment w:val="auto"/>
        <w:rPr>
          <w:rFonts w:cs="Times New Roman"/>
          <w:color w:val="000000"/>
          <w:shd w:val="clear" w:color="auto" w:fill="FFFFFF"/>
        </w:rPr>
      </w:pPr>
      <w:r w:rsidRPr="004F20A8">
        <w:rPr>
          <w:rFonts w:cs="Times New Roman"/>
          <w:color w:val="000000"/>
          <w:shd w:val="clear" w:color="auto" w:fill="FFFFFF"/>
        </w:rPr>
        <w:t>[4] R. S. Rivlin, A. J. M. Spencer, The mechanics of non-linear materials with memory (1958).</w:t>
      </w:r>
    </w:p>
    <w:p w14:paraId="0E32211B" w14:textId="77777777" w:rsidR="00E208B5" w:rsidRPr="00FB67DB" w:rsidRDefault="00E208B5" w:rsidP="004F2738">
      <w:pPr>
        <w:widowControl/>
        <w:suppressAutoHyphens w:val="0"/>
        <w:autoSpaceDN/>
        <w:jc w:val="both"/>
        <w:textAlignment w:val="auto"/>
        <w:rPr>
          <w:rFonts w:cs="Times New Roman"/>
          <w:color w:val="000000"/>
          <w:shd w:val="clear" w:color="auto" w:fill="FFFFFF"/>
        </w:rPr>
      </w:pPr>
    </w:p>
    <w:p w14:paraId="1D9F9B62" w14:textId="77777777" w:rsidR="00700C05" w:rsidRDefault="00700C05" w:rsidP="00CB5931">
      <w:pPr>
        <w:widowControl/>
        <w:suppressAutoHyphens w:val="0"/>
        <w:autoSpaceDN/>
        <w:jc w:val="center"/>
        <w:textAlignment w:val="auto"/>
        <w:rPr>
          <w:rFonts w:cs="Times New Roman"/>
          <w:b/>
          <w:bCs/>
          <w:color w:val="000000"/>
          <w:u w:val="single"/>
          <w:shd w:val="clear" w:color="auto" w:fill="FFFFFF"/>
        </w:rPr>
      </w:pPr>
    </w:p>
    <w:p w14:paraId="79D6E9AE" w14:textId="0B69A7AA" w:rsidR="00AD141C" w:rsidRPr="002C319A" w:rsidRDefault="007F04E4" w:rsidP="00CB5931">
      <w:pPr>
        <w:widowControl/>
        <w:suppressAutoHyphens w:val="0"/>
        <w:autoSpaceDN/>
        <w:jc w:val="center"/>
        <w:textAlignment w:val="auto"/>
        <w:rPr>
          <w:rFonts w:cs="Times New Roman"/>
          <w:b/>
          <w:bCs/>
          <w:color w:val="000000"/>
          <w:u w:val="single"/>
          <w:shd w:val="clear" w:color="auto" w:fill="FFFFFF"/>
        </w:rPr>
      </w:pPr>
      <w:r w:rsidRPr="002C319A">
        <w:rPr>
          <w:rFonts w:cs="Times New Roman"/>
          <w:b/>
          <w:bCs/>
          <w:color w:val="000000"/>
          <w:u w:val="single"/>
          <w:shd w:val="clear" w:color="auto" w:fill="FFFFFF"/>
        </w:rPr>
        <w:t>VIDEOS</w:t>
      </w:r>
    </w:p>
    <w:p w14:paraId="0072E4C0" w14:textId="04744538" w:rsidR="00D15FA5" w:rsidRPr="00D15FA5" w:rsidRDefault="00DB15E3" w:rsidP="00D15FA5">
      <w:pPr>
        <w:widowControl/>
        <w:suppressAutoHyphens w:val="0"/>
        <w:autoSpaceDN/>
        <w:jc w:val="both"/>
        <w:textAlignment w:val="auto"/>
        <w:rPr>
          <w:rFonts w:cs="Times New Roman"/>
        </w:rPr>
      </w:pPr>
      <w:r>
        <w:rPr>
          <w:rFonts w:cs="Times New Roman"/>
          <w:b/>
          <w:bCs/>
        </w:rPr>
        <w:t>V1</w:t>
      </w:r>
      <w:r w:rsidR="00866634" w:rsidRPr="00866634">
        <w:rPr>
          <w:rFonts w:cs="Times New Roman"/>
          <w:b/>
          <w:bCs/>
        </w:rPr>
        <w:t>.</w:t>
      </w:r>
      <w:r w:rsidR="00866634">
        <w:rPr>
          <w:rFonts w:cs="Times New Roman"/>
        </w:rPr>
        <w:t xml:space="preserve"> </w:t>
      </w:r>
      <w:r w:rsidR="00D15FA5" w:rsidRPr="00D15FA5">
        <w:rPr>
          <w:rFonts w:cs="Times New Roman"/>
        </w:rPr>
        <w:t>Three-phase flow under gravity dominance in porous media for fluids with distinct densities.</w:t>
      </w:r>
    </w:p>
    <w:p w14:paraId="52BE5804" w14:textId="77777777" w:rsidR="00D15FA5" w:rsidRPr="00D15FA5" w:rsidRDefault="00D15FA5" w:rsidP="00D15FA5">
      <w:pPr>
        <w:widowControl/>
        <w:suppressAutoHyphens w:val="0"/>
        <w:autoSpaceDN/>
        <w:jc w:val="both"/>
        <w:textAlignment w:val="auto"/>
        <w:rPr>
          <w:rFonts w:cs="Times New Roman"/>
          <w:lang w:val="pt-BR"/>
        </w:rPr>
      </w:pPr>
      <w:r w:rsidRPr="001110CC">
        <w:rPr>
          <w:rFonts w:cs="Times New Roman"/>
          <w:u w:val="single"/>
          <w:lang w:val="pt-BR"/>
        </w:rPr>
        <w:t>Panters Rodríguez-Bermúdez</w:t>
      </w:r>
      <w:r w:rsidRPr="00CB5931">
        <w:rPr>
          <w:rFonts w:cs="Times New Roman"/>
          <w:vertAlign w:val="superscript"/>
          <w:lang w:val="pt-BR"/>
        </w:rPr>
        <w:t>*1</w:t>
      </w:r>
      <w:r w:rsidRPr="00D15FA5">
        <w:rPr>
          <w:rFonts w:cs="Times New Roman"/>
          <w:lang w:val="pt-BR"/>
        </w:rPr>
        <w:t>, Dan Marchesin</w:t>
      </w:r>
      <w:r w:rsidRPr="00CB5931">
        <w:rPr>
          <w:rFonts w:cs="Times New Roman"/>
          <w:vertAlign w:val="superscript"/>
          <w:lang w:val="pt-BR"/>
        </w:rPr>
        <w:t>2</w:t>
      </w:r>
      <w:r w:rsidRPr="00D15FA5">
        <w:rPr>
          <w:rFonts w:cs="Times New Roman"/>
          <w:lang w:val="pt-BR"/>
        </w:rPr>
        <w:t>, and Eron Oliveira do Nascimento</w:t>
      </w:r>
      <w:r w:rsidRPr="00CB5931">
        <w:rPr>
          <w:rFonts w:cs="Times New Roman"/>
          <w:vertAlign w:val="superscript"/>
          <w:lang w:val="pt-BR"/>
        </w:rPr>
        <w:t>1</w:t>
      </w:r>
    </w:p>
    <w:p w14:paraId="6B43691E" w14:textId="54A66415" w:rsidR="00D15FA5" w:rsidRPr="00D15FA5" w:rsidRDefault="00D15FA5" w:rsidP="00D15FA5">
      <w:pPr>
        <w:widowControl/>
        <w:suppressAutoHyphens w:val="0"/>
        <w:autoSpaceDN/>
        <w:jc w:val="both"/>
        <w:textAlignment w:val="auto"/>
        <w:rPr>
          <w:rFonts w:cs="Times New Roman"/>
          <w:lang w:val="pt-BR"/>
        </w:rPr>
      </w:pPr>
      <w:r w:rsidRPr="00D15FA5">
        <w:rPr>
          <w:rFonts w:cs="Times New Roman"/>
          <w:lang w:val="pt-BR"/>
        </w:rPr>
        <w:t xml:space="preserve">* pantersrb@id.uff.br </w:t>
      </w:r>
      <w:r w:rsidR="00866634">
        <w:rPr>
          <w:rFonts w:cs="Times New Roman"/>
          <w:lang w:val="pt-BR"/>
        </w:rPr>
        <w:t xml:space="preserve"> </w:t>
      </w:r>
    </w:p>
    <w:p w14:paraId="14249D23" w14:textId="77777777" w:rsidR="00D15FA5" w:rsidRPr="00D15FA5" w:rsidRDefault="00D15FA5" w:rsidP="00D15FA5">
      <w:pPr>
        <w:widowControl/>
        <w:suppressAutoHyphens w:val="0"/>
        <w:autoSpaceDN/>
        <w:jc w:val="both"/>
        <w:textAlignment w:val="auto"/>
        <w:rPr>
          <w:rFonts w:cs="Times New Roman"/>
          <w:lang w:val="pt-BR"/>
        </w:rPr>
      </w:pPr>
      <w:r w:rsidRPr="00CB5931">
        <w:rPr>
          <w:rFonts w:cs="Times New Roman"/>
          <w:vertAlign w:val="superscript"/>
          <w:lang w:val="pt-BR"/>
        </w:rPr>
        <w:t>1</w:t>
      </w:r>
      <w:r w:rsidRPr="00D15FA5">
        <w:rPr>
          <w:rFonts w:cs="Times New Roman"/>
          <w:lang w:val="pt-BR"/>
        </w:rPr>
        <w:t>PPG-MCCT, Universidade Federal Fluminense (UFF), Rio de Janeiro, Brazil.</w:t>
      </w:r>
    </w:p>
    <w:p w14:paraId="5BACF74B" w14:textId="77777777" w:rsidR="00D15FA5" w:rsidRPr="00D15FA5" w:rsidRDefault="00D15FA5" w:rsidP="00D15FA5">
      <w:pPr>
        <w:widowControl/>
        <w:suppressAutoHyphens w:val="0"/>
        <w:autoSpaceDN/>
        <w:jc w:val="both"/>
        <w:textAlignment w:val="auto"/>
        <w:rPr>
          <w:rFonts w:cs="Times New Roman"/>
          <w:lang w:val="pt-BR"/>
        </w:rPr>
      </w:pPr>
      <w:r w:rsidRPr="00CB5931">
        <w:rPr>
          <w:rFonts w:cs="Times New Roman"/>
          <w:vertAlign w:val="superscript"/>
          <w:lang w:val="pt-BR"/>
        </w:rPr>
        <w:t>2</w:t>
      </w:r>
      <w:r w:rsidRPr="00D15FA5">
        <w:rPr>
          <w:rFonts w:cs="Times New Roman"/>
          <w:lang w:val="pt-BR"/>
        </w:rPr>
        <w:t>IMPA, Rio de Janeiro, Brazil.</w:t>
      </w:r>
    </w:p>
    <w:p w14:paraId="1597DF33" w14:textId="77777777" w:rsidR="00D15FA5" w:rsidRPr="00D15FA5" w:rsidRDefault="00D15FA5" w:rsidP="00D15FA5">
      <w:pPr>
        <w:widowControl/>
        <w:suppressAutoHyphens w:val="0"/>
        <w:autoSpaceDN/>
        <w:jc w:val="both"/>
        <w:textAlignment w:val="auto"/>
        <w:rPr>
          <w:rFonts w:cs="Times New Roman"/>
        </w:rPr>
      </w:pPr>
      <w:r w:rsidRPr="00D15FA5">
        <w:rPr>
          <w:rFonts w:cs="Times New Roman"/>
        </w:rPr>
        <w:t>Riemann solutions for horizontal three-phase flow (neglecting gravity) in porous media are well understood since almost 30 years, for instance see [1, 2, 3, 4, 5, 6, 7, 8, 11] among other relevant works. Near a decade ago, gravity effects were included into the models and some special cases of Riemann problems were solved for vertical three phase-flow when two of the three fluids had equal densities, see [9, 10]. In the present work we extend the study to solve a wider class of Riemann problems for the general case in which all the phases have distinct densities and the flow is essentially dominated by the gravity action. We present the structures of Riemann solutions in terms of fluid density differences. It turns out that these structures are organized around the special cases studied in [10], where two of the fluids had equal densities. The wave-curve method [8] was used to characterize the waves-structure of the Riemann Solutions. Numerical simulations through a Godunov-type finite volume scheme were performed to validate the analytical results.</w:t>
      </w:r>
    </w:p>
    <w:p w14:paraId="7E5A7107" w14:textId="77777777" w:rsidR="00D15FA5" w:rsidRPr="00D15FA5" w:rsidRDefault="00D15FA5" w:rsidP="00D15FA5">
      <w:pPr>
        <w:widowControl/>
        <w:suppressAutoHyphens w:val="0"/>
        <w:autoSpaceDN/>
        <w:jc w:val="both"/>
        <w:textAlignment w:val="auto"/>
        <w:rPr>
          <w:rFonts w:cs="Times New Roman"/>
        </w:rPr>
      </w:pPr>
      <w:r w:rsidRPr="00D15FA5">
        <w:rPr>
          <w:rFonts w:cs="Times New Roman"/>
        </w:rPr>
        <w:t>References</w:t>
      </w:r>
    </w:p>
    <w:p w14:paraId="6EAF2103" w14:textId="77777777" w:rsidR="00D15FA5" w:rsidRPr="00D15FA5" w:rsidRDefault="00D15FA5" w:rsidP="00D15FA5">
      <w:pPr>
        <w:widowControl/>
        <w:suppressAutoHyphens w:val="0"/>
        <w:autoSpaceDN/>
        <w:jc w:val="both"/>
        <w:textAlignment w:val="auto"/>
        <w:rPr>
          <w:rFonts w:cs="Times New Roman"/>
        </w:rPr>
      </w:pPr>
      <w:r w:rsidRPr="00D15FA5">
        <w:rPr>
          <w:rFonts w:cs="Times New Roman"/>
        </w:rPr>
        <w:t xml:space="preserve">[1] J. Bell, J. </w:t>
      </w:r>
      <w:proofErr w:type="spellStart"/>
      <w:r w:rsidRPr="00D15FA5">
        <w:rPr>
          <w:rFonts w:cs="Times New Roman"/>
        </w:rPr>
        <w:t>Trangenstein</w:t>
      </w:r>
      <w:proofErr w:type="spellEnd"/>
      <w:r w:rsidRPr="00D15FA5">
        <w:rPr>
          <w:rFonts w:cs="Times New Roman"/>
        </w:rPr>
        <w:t>, G. Shubin, “Conservation laws of mixed type describing three-phase flow in porous media”, SIAM J. Appl. Math., 46, 1000-1017 (1986).</w:t>
      </w:r>
    </w:p>
    <w:p w14:paraId="4F925983" w14:textId="77777777" w:rsidR="00D15FA5" w:rsidRPr="00D15FA5" w:rsidRDefault="00D15FA5" w:rsidP="00D15FA5">
      <w:pPr>
        <w:widowControl/>
        <w:suppressAutoHyphens w:val="0"/>
        <w:autoSpaceDN/>
        <w:jc w:val="both"/>
        <w:textAlignment w:val="auto"/>
        <w:rPr>
          <w:rFonts w:cs="Times New Roman"/>
        </w:rPr>
      </w:pPr>
      <w:r w:rsidRPr="00D15FA5">
        <w:rPr>
          <w:rFonts w:cs="Times New Roman"/>
        </w:rPr>
        <w:t xml:space="preserve">[2] A. De Souza, “Stability of singular fundamental solutions under perturbations for flow in porous media”, Mat. </w:t>
      </w:r>
      <w:proofErr w:type="spellStart"/>
      <w:r w:rsidRPr="00D15FA5">
        <w:rPr>
          <w:rFonts w:cs="Times New Roman"/>
        </w:rPr>
        <w:t>Aplic</w:t>
      </w:r>
      <w:proofErr w:type="spellEnd"/>
      <w:r w:rsidRPr="00D15FA5">
        <w:rPr>
          <w:rFonts w:cs="Times New Roman"/>
        </w:rPr>
        <w:t>. Comp., 11(2), 73-115 (1992).</w:t>
      </w:r>
    </w:p>
    <w:p w14:paraId="3C80E64F" w14:textId="77777777" w:rsidR="00D15FA5" w:rsidRPr="00D15FA5" w:rsidRDefault="00D15FA5" w:rsidP="00D15FA5">
      <w:pPr>
        <w:widowControl/>
        <w:suppressAutoHyphens w:val="0"/>
        <w:autoSpaceDN/>
        <w:jc w:val="both"/>
        <w:textAlignment w:val="auto"/>
        <w:rPr>
          <w:rFonts w:cs="Times New Roman"/>
        </w:rPr>
      </w:pPr>
      <w:r w:rsidRPr="00D15FA5">
        <w:rPr>
          <w:rFonts w:cs="Times New Roman"/>
        </w:rPr>
        <w:t xml:space="preserve">[3] L. Holden, “On the Riemann problem for a prototype of a mixed </w:t>
      </w:r>
      <w:proofErr w:type="gramStart"/>
      <w:r w:rsidRPr="00D15FA5">
        <w:rPr>
          <w:rFonts w:cs="Times New Roman"/>
        </w:rPr>
        <w:t>type</w:t>
      </w:r>
      <w:proofErr w:type="gramEnd"/>
      <w:r w:rsidRPr="00D15FA5">
        <w:rPr>
          <w:rFonts w:cs="Times New Roman"/>
        </w:rPr>
        <w:t xml:space="preserve"> conservation law”, Comm. Pure Appl. Math., 40, 229-264 (1987).</w:t>
      </w:r>
    </w:p>
    <w:p w14:paraId="381037DF" w14:textId="77777777" w:rsidR="00D15FA5" w:rsidRPr="00D15FA5" w:rsidRDefault="00D15FA5" w:rsidP="00D15FA5">
      <w:pPr>
        <w:widowControl/>
        <w:suppressAutoHyphens w:val="0"/>
        <w:autoSpaceDN/>
        <w:jc w:val="both"/>
        <w:textAlignment w:val="auto"/>
        <w:rPr>
          <w:rFonts w:cs="Times New Roman"/>
        </w:rPr>
      </w:pPr>
      <w:r w:rsidRPr="00D15FA5">
        <w:rPr>
          <w:rFonts w:cs="Times New Roman"/>
        </w:rPr>
        <w:t>[4] L. Holden, “On the strict hyperbolicity of the Buckley-Leverett equations for the three-phase flow in porous medium”, SIAM J. Appl. Math., 50, 667-683 (1990).</w:t>
      </w:r>
    </w:p>
    <w:p w14:paraId="613C3150" w14:textId="77777777" w:rsidR="00D15FA5" w:rsidRPr="00D15FA5" w:rsidRDefault="00D15FA5" w:rsidP="00D15FA5">
      <w:pPr>
        <w:widowControl/>
        <w:suppressAutoHyphens w:val="0"/>
        <w:autoSpaceDN/>
        <w:jc w:val="both"/>
        <w:textAlignment w:val="auto"/>
        <w:rPr>
          <w:rFonts w:cs="Times New Roman"/>
        </w:rPr>
      </w:pPr>
      <w:r w:rsidRPr="00D15FA5">
        <w:rPr>
          <w:rFonts w:cs="Times New Roman"/>
        </w:rPr>
        <w:t xml:space="preserve">[5] Isaacson, E. L., Marchesin, D., Plohr, B. </w:t>
      </w:r>
      <w:proofErr w:type="spellStart"/>
      <w:proofErr w:type="gramStart"/>
      <w:r w:rsidRPr="00D15FA5">
        <w:rPr>
          <w:rFonts w:cs="Times New Roman"/>
        </w:rPr>
        <w:t>J.,Temple</w:t>
      </w:r>
      <w:proofErr w:type="spellEnd"/>
      <w:proofErr w:type="gramEnd"/>
      <w:r w:rsidRPr="00D15FA5">
        <w:rPr>
          <w:rFonts w:cs="Times New Roman"/>
        </w:rPr>
        <w:t xml:space="preserve">, J. B., “Multiphase flow models with singular Riemann problems”, Mat. </w:t>
      </w:r>
      <w:proofErr w:type="spellStart"/>
      <w:r w:rsidRPr="00D15FA5">
        <w:rPr>
          <w:rFonts w:cs="Times New Roman"/>
        </w:rPr>
        <w:t>Aplic</w:t>
      </w:r>
      <w:proofErr w:type="spellEnd"/>
      <w:r w:rsidRPr="00D15FA5">
        <w:rPr>
          <w:rFonts w:cs="Times New Roman"/>
        </w:rPr>
        <w:t>. Comp., 11(2), 147-166 (1992).</w:t>
      </w:r>
    </w:p>
    <w:p w14:paraId="5D3CB8F4" w14:textId="77777777" w:rsidR="00D15FA5" w:rsidRPr="00D15FA5" w:rsidRDefault="00D15FA5" w:rsidP="00D15FA5">
      <w:pPr>
        <w:widowControl/>
        <w:suppressAutoHyphens w:val="0"/>
        <w:autoSpaceDN/>
        <w:jc w:val="both"/>
        <w:textAlignment w:val="auto"/>
        <w:rPr>
          <w:rFonts w:cs="Times New Roman"/>
        </w:rPr>
      </w:pPr>
      <w:r w:rsidRPr="00D15FA5">
        <w:rPr>
          <w:rFonts w:cs="Times New Roman"/>
        </w:rPr>
        <w:t xml:space="preserve">[6] E.L. Isaacson, D. Marchesin, B.J. </w:t>
      </w:r>
      <w:proofErr w:type="spellStart"/>
      <w:proofErr w:type="gramStart"/>
      <w:r w:rsidRPr="00D15FA5">
        <w:rPr>
          <w:rFonts w:cs="Times New Roman"/>
        </w:rPr>
        <w:t>Plohr,J.B</w:t>
      </w:r>
      <w:proofErr w:type="spellEnd"/>
      <w:r w:rsidRPr="00D15FA5">
        <w:rPr>
          <w:rFonts w:cs="Times New Roman"/>
        </w:rPr>
        <w:t>.</w:t>
      </w:r>
      <w:proofErr w:type="gramEnd"/>
      <w:r w:rsidRPr="00D15FA5">
        <w:rPr>
          <w:rFonts w:cs="Times New Roman"/>
        </w:rPr>
        <w:t xml:space="preserve"> Temple, “The Riemann problem near a hyperbolic singularity: The classification of solutions of quadratic Riemann problems”, SIAM J. Appl. Math., 48(5) 1009-1032 (1988).</w:t>
      </w:r>
    </w:p>
    <w:p w14:paraId="7D90623F" w14:textId="77777777" w:rsidR="00D15FA5" w:rsidRPr="00D15FA5" w:rsidRDefault="00D15FA5" w:rsidP="00D15FA5">
      <w:pPr>
        <w:widowControl/>
        <w:suppressAutoHyphens w:val="0"/>
        <w:autoSpaceDN/>
        <w:jc w:val="both"/>
        <w:textAlignment w:val="auto"/>
        <w:rPr>
          <w:rFonts w:cs="Times New Roman"/>
        </w:rPr>
      </w:pPr>
      <w:r w:rsidRPr="00D15FA5">
        <w:rPr>
          <w:rFonts w:cs="Times New Roman"/>
        </w:rPr>
        <w:t xml:space="preserve">[7] B.L. </w:t>
      </w:r>
      <w:proofErr w:type="spellStart"/>
      <w:r w:rsidRPr="00D15FA5">
        <w:rPr>
          <w:rFonts w:cs="Times New Roman"/>
        </w:rPr>
        <w:t>Keyfitz</w:t>
      </w:r>
      <w:proofErr w:type="spellEnd"/>
      <w:r w:rsidRPr="00D15FA5">
        <w:rPr>
          <w:rFonts w:cs="Times New Roman"/>
        </w:rPr>
        <w:t>, “Change of type in three-phase flow: a simple analogue”, J. Differential Equations, 80, 280-305 (1989).</w:t>
      </w:r>
    </w:p>
    <w:p w14:paraId="27160386" w14:textId="77777777" w:rsidR="00D15FA5" w:rsidRPr="00D15FA5" w:rsidRDefault="00D15FA5" w:rsidP="00D15FA5">
      <w:pPr>
        <w:widowControl/>
        <w:suppressAutoHyphens w:val="0"/>
        <w:autoSpaceDN/>
        <w:jc w:val="both"/>
        <w:textAlignment w:val="auto"/>
        <w:rPr>
          <w:rFonts w:cs="Times New Roman"/>
        </w:rPr>
      </w:pPr>
      <w:r w:rsidRPr="00D15FA5">
        <w:rPr>
          <w:rFonts w:cs="Times New Roman"/>
        </w:rPr>
        <w:t>[8] T.-P. Liu, “The Riemann problem for general 2 × 2 conservation laws”, Trans. Amer. Math. Soc., 199, 89-112 (1974).</w:t>
      </w:r>
    </w:p>
    <w:p w14:paraId="1291F03E" w14:textId="77777777" w:rsidR="00D15FA5" w:rsidRPr="00D15FA5" w:rsidRDefault="00D15FA5" w:rsidP="00D15FA5">
      <w:pPr>
        <w:widowControl/>
        <w:suppressAutoHyphens w:val="0"/>
        <w:autoSpaceDN/>
        <w:jc w:val="both"/>
        <w:textAlignment w:val="auto"/>
        <w:rPr>
          <w:rFonts w:cs="Times New Roman"/>
        </w:rPr>
      </w:pPr>
      <w:r w:rsidRPr="00D15FA5">
        <w:rPr>
          <w:rFonts w:cs="Times New Roman"/>
        </w:rPr>
        <w:t>[9] Rodriguez-Bermudez, P., Buoyancy Driven Three-Phase Flow in Porous Media, PhD Thesis, IMPA, Rio de Janeiro, (2010).</w:t>
      </w:r>
    </w:p>
    <w:p w14:paraId="03BA35B9" w14:textId="77777777" w:rsidR="00D15FA5" w:rsidRPr="00D15FA5" w:rsidRDefault="00D15FA5" w:rsidP="00D15FA5">
      <w:pPr>
        <w:widowControl/>
        <w:suppressAutoHyphens w:val="0"/>
        <w:autoSpaceDN/>
        <w:jc w:val="both"/>
        <w:textAlignment w:val="auto"/>
        <w:rPr>
          <w:rFonts w:cs="Times New Roman"/>
        </w:rPr>
      </w:pPr>
      <w:r w:rsidRPr="00D15FA5">
        <w:rPr>
          <w:rFonts w:cs="Times New Roman"/>
        </w:rPr>
        <w:t>[10] Rodriguez-Bermudez, P., Marchesin, D., “Riemann Solutions for Vertical Flow of Three Phases in Porous Media: Simple Cases”, Journal of Hyperbolic Differential Equations, 10, 335-370 (2013).</w:t>
      </w:r>
    </w:p>
    <w:p w14:paraId="6FFFCC2E" w14:textId="5A323EAA" w:rsidR="00CC69AC" w:rsidRDefault="00D15FA5" w:rsidP="00D15FA5">
      <w:pPr>
        <w:widowControl/>
        <w:suppressAutoHyphens w:val="0"/>
        <w:autoSpaceDN/>
        <w:jc w:val="both"/>
        <w:textAlignment w:val="auto"/>
        <w:rPr>
          <w:rFonts w:cs="Times New Roman"/>
        </w:rPr>
      </w:pPr>
      <w:r w:rsidRPr="00D15FA5">
        <w:rPr>
          <w:rFonts w:cs="Times New Roman"/>
        </w:rPr>
        <w:t>[11] M. Shearer, D.G. Schaeffer, D. Marchesin, P.J. Paes-Leme, “Solution of the Riemann problem for a prototype 2 × 2 system of non-strictly hyperbolic conservation laws”, Arch. Rat. Mech. Anal., 97, 299-320 (1987).</w:t>
      </w:r>
    </w:p>
    <w:p w14:paraId="21B5C6F6" w14:textId="77777777" w:rsidR="00B52027" w:rsidRDefault="00B52027" w:rsidP="00D15FA5">
      <w:pPr>
        <w:widowControl/>
        <w:suppressAutoHyphens w:val="0"/>
        <w:autoSpaceDN/>
        <w:jc w:val="both"/>
        <w:textAlignment w:val="auto"/>
        <w:rPr>
          <w:rFonts w:cs="Times New Roman"/>
        </w:rPr>
      </w:pPr>
    </w:p>
    <w:p w14:paraId="4A546196" w14:textId="5FA41F5D" w:rsidR="00EB4CA6" w:rsidRPr="00EB4CA6" w:rsidRDefault="00B52027" w:rsidP="00EB4CA6">
      <w:pPr>
        <w:widowControl/>
        <w:suppressAutoHyphens w:val="0"/>
        <w:autoSpaceDN/>
        <w:jc w:val="both"/>
        <w:textAlignment w:val="auto"/>
        <w:rPr>
          <w:rFonts w:cs="Times New Roman"/>
        </w:rPr>
      </w:pPr>
      <w:r w:rsidRPr="00032492">
        <w:rPr>
          <w:rFonts w:cs="Times New Roman"/>
          <w:b/>
          <w:bCs/>
        </w:rPr>
        <w:t>V2.</w:t>
      </w:r>
      <w:r w:rsidRPr="00EB4CA6">
        <w:rPr>
          <w:rFonts w:cs="Times New Roman"/>
        </w:rPr>
        <w:t xml:space="preserve"> </w:t>
      </w:r>
      <w:r w:rsidR="00EB4CA6" w:rsidRPr="00EB4CA6">
        <w:rPr>
          <w:rFonts w:cs="Times New Roman"/>
        </w:rPr>
        <w:t>Heat transfer analysis of Casson-based hybrid</w:t>
      </w:r>
      <w:r w:rsidR="007F786D">
        <w:rPr>
          <w:rFonts w:cs="Times New Roman"/>
        </w:rPr>
        <w:t xml:space="preserve"> </w:t>
      </w:r>
      <w:r w:rsidR="00EB4CA6" w:rsidRPr="00EB4CA6">
        <w:rPr>
          <w:rFonts w:cs="Times New Roman"/>
        </w:rPr>
        <w:t>nanofluid flow on a stretching surface with porous heat</w:t>
      </w:r>
      <w:r w:rsidR="007F786D">
        <w:rPr>
          <w:rFonts w:cs="Times New Roman"/>
        </w:rPr>
        <w:t xml:space="preserve"> </w:t>
      </w:r>
      <w:r w:rsidR="00EB4CA6" w:rsidRPr="00EB4CA6">
        <w:rPr>
          <w:rFonts w:cs="Times New Roman"/>
        </w:rPr>
        <w:t>source/sink</w:t>
      </w:r>
      <w:r w:rsidR="00802553">
        <w:rPr>
          <w:rFonts w:cs="Times New Roman"/>
        </w:rPr>
        <w:t>.</w:t>
      </w:r>
    </w:p>
    <w:p w14:paraId="223099BA" w14:textId="243A43E2" w:rsidR="00EB4CA6" w:rsidRPr="00EB4CA6" w:rsidRDefault="00EB4CA6" w:rsidP="00EB4CA6">
      <w:pPr>
        <w:widowControl/>
        <w:suppressAutoHyphens w:val="0"/>
        <w:autoSpaceDN/>
        <w:jc w:val="both"/>
        <w:textAlignment w:val="auto"/>
        <w:rPr>
          <w:rFonts w:cs="Times New Roman"/>
        </w:rPr>
      </w:pPr>
      <w:r w:rsidRPr="007F786D">
        <w:rPr>
          <w:rFonts w:cs="Times New Roman"/>
          <w:u w:val="single"/>
        </w:rPr>
        <w:t>Nihaal K.M.</w:t>
      </w:r>
      <w:r w:rsidRPr="007F786D">
        <w:rPr>
          <w:rFonts w:cs="Times New Roman"/>
          <w:vertAlign w:val="superscript"/>
        </w:rPr>
        <w:t>*1</w:t>
      </w:r>
      <w:r w:rsidRPr="00EB4CA6">
        <w:rPr>
          <w:rFonts w:cs="Times New Roman"/>
        </w:rPr>
        <w:t xml:space="preserve"> and Mahabaleshwar U.S.</w:t>
      </w:r>
      <w:r w:rsidRPr="008D10A3">
        <w:rPr>
          <w:rFonts w:cs="Times New Roman"/>
          <w:vertAlign w:val="superscript"/>
        </w:rPr>
        <w:t>2</w:t>
      </w:r>
    </w:p>
    <w:p w14:paraId="7A21BAD6" w14:textId="2175344E" w:rsidR="00802553" w:rsidRDefault="00802553" w:rsidP="00EB4CA6">
      <w:pPr>
        <w:widowControl/>
        <w:suppressAutoHyphens w:val="0"/>
        <w:autoSpaceDN/>
        <w:jc w:val="both"/>
        <w:textAlignment w:val="auto"/>
        <w:rPr>
          <w:rFonts w:cs="Times New Roman"/>
        </w:rPr>
      </w:pPr>
      <w:r>
        <w:rPr>
          <w:rFonts w:cs="Times New Roman"/>
        </w:rPr>
        <w:lastRenderedPageBreak/>
        <w:t>*</w:t>
      </w:r>
      <w:hyperlink r:id="rId106" w:history="1">
        <w:r w:rsidRPr="000D1FD1">
          <w:rPr>
            <w:rStyle w:val="Hyperlink"/>
            <w:rFonts w:cs="Times New Roman"/>
          </w:rPr>
          <w:t>nihaal.kmdvg@gmail.com</w:t>
        </w:r>
      </w:hyperlink>
      <w:r>
        <w:rPr>
          <w:rFonts w:cs="Times New Roman"/>
        </w:rPr>
        <w:t xml:space="preserve">, </w:t>
      </w:r>
      <w:hyperlink r:id="rId107" w:history="1">
        <w:r w:rsidRPr="000D1FD1">
          <w:rPr>
            <w:rStyle w:val="Hyperlink"/>
            <w:rFonts w:cs="Times New Roman"/>
          </w:rPr>
          <w:t>u.s.m@davangereuniversity.ac.in</w:t>
        </w:r>
      </w:hyperlink>
      <w:r>
        <w:rPr>
          <w:rFonts w:cs="Times New Roman"/>
        </w:rPr>
        <w:t xml:space="preserve"> </w:t>
      </w:r>
    </w:p>
    <w:p w14:paraId="291C90F9" w14:textId="05EA6431" w:rsidR="00EB4CA6" w:rsidRPr="00EB4CA6" w:rsidRDefault="00541254" w:rsidP="00EB4CA6">
      <w:pPr>
        <w:widowControl/>
        <w:suppressAutoHyphens w:val="0"/>
        <w:autoSpaceDN/>
        <w:jc w:val="both"/>
        <w:textAlignment w:val="auto"/>
        <w:rPr>
          <w:rFonts w:cs="Times New Roman"/>
        </w:rPr>
      </w:pPr>
      <w:r w:rsidRPr="008D10A3">
        <w:rPr>
          <w:rFonts w:cs="Times New Roman"/>
          <w:vertAlign w:val="superscript"/>
        </w:rPr>
        <w:t xml:space="preserve"> </w:t>
      </w:r>
      <w:r w:rsidR="00EB4CA6" w:rsidRPr="008D10A3">
        <w:rPr>
          <w:rFonts w:cs="Times New Roman"/>
          <w:vertAlign w:val="superscript"/>
        </w:rPr>
        <w:t>1</w:t>
      </w:r>
      <w:r w:rsidR="00C31536">
        <w:rPr>
          <w:rFonts w:cs="Times New Roman"/>
          <w:vertAlign w:val="superscript"/>
        </w:rPr>
        <w:t>,2</w:t>
      </w:r>
      <w:r w:rsidR="00EB4CA6" w:rsidRPr="00EB4CA6">
        <w:rPr>
          <w:rFonts w:cs="Times New Roman"/>
        </w:rPr>
        <w:t xml:space="preserve">Department of Studies in Mathematics, </w:t>
      </w:r>
      <w:proofErr w:type="spellStart"/>
      <w:r w:rsidR="00EB4CA6" w:rsidRPr="00EB4CA6">
        <w:rPr>
          <w:rFonts w:cs="Times New Roman"/>
        </w:rPr>
        <w:t>Davangere</w:t>
      </w:r>
      <w:proofErr w:type="spellEnd"/>
      <w:r w:rsidR="00EB4CA6" w:rsidRPr="00EB4CA6">
        <w:rPr>
          <w:rFonts w:cs="Times New Roman"/>
        </w:rPr>
        <w:t xml:space="preserve"> University,</w:t>
      </w:r>
      <w:r w:rsidR="008D10A3">
        <w:rPr>
          <w:rFonts w:cs="Times New Roman"/>
        </w:rPr>
        <w:t xml:space="preserve"> </w:t>
      </w:r>
      <w:proofErr w:type="spellStart"/>
      <w:r w:rsidR="00EB4CA6" w:rsidRPr="00EB4CA6">
        <w:rPr>
          <w:rFonts w:cs="Times New Roman"/>
        </w:rPr>
        <w:t>Shivagangothri</w:t>
      </w:r>
      <w:proofErr w:type="spellEnd"/>
      <w:r w:rsidR="00EB4CA6" w:rsidRPr="00EB4CA6">
        <w:rPr>
          <w:rFonts w:cs="Times New Roman"/>
        </w:rPr>
        <w:t xml:space="preserve">, </w:t>
      </w:r>
      <w:proofErr w:type="spellStart"/>
      <w:r w:rsidR="00EB4CA6" w:rsidRPr="00EB4CA6">
        <w:rPr>
          <w:rFonts w:cs="Times New Roman"/>
        </w:rPr>
        <w:t>Davangere</w:t>
      </w:r>
      <w:proofErr w:type="spellEnd"/>
      <w:r w:rsidR="00EB4CA6" w:rsidRPr="00EB4CA6">
        <w:rPr>
          <w:rFonts w:cs="Times New Roman"/>
        </w:rPr>
        <w:t>, 577 007, I</w:t>
      </w:r>
      <w:r w:rsidR="009665DA">
        <w:rPr>
          <w:rFonts w:cs="Times New Roman"/>
        </w:rPr>
        <w:t>ndia</w:t>
      </w:r>
      <w:r w:rsidR="00802553">
        <w:rPr>
          <w:rFonts w:cs="Times New Roman"/>
        </w:rPr>
        <w:t>.</w:t>
      </w:r>
    </w:p>
    <w:p w14:paraId="693064AB" w14:textId="0E911F6A" w:rsidR="00EB4CA6" w:rsidRPr="00EB4CA6" w:rsidRDefault="00EB4CA6" w:rsidP="00EB4CA6">
      <w:pPr>
        <w:widowControl/>
        <w:suppressAutoHyphens w:val="0"/>
        <w:autoSpaceDN/>
        <w:jc w:val="both"/>
        <w:textAlignment w:val="auto"/>
        <w:rPr>
          <w:rFonts w:cs="Times New Roman"/>
        </w:rPr>
      </w:pPr>
      <w:r w:rsidRPr="00EB4CA6">
        <w:rPr>
          <w:rFonts w:cs="Times New Roman"/>
        </w:rPr>
        <w:t>Casson nanofluids are used in a variety of commercial and industrial applications, such as glues</w:t>
      </w:r>
      <w:r w:rsidR="00802553">
        <w:rPr>
          <w:rFonts w:cs="Times New Roman"/>
        </w:rPr>
        <w:t xml:space="preserve"> </w:t>
      </w:r>
      <w:r w:rsidRPr="00EB4CA6">
        <w:rPr>
          <w:rFonts w:cs="Times New Roman"/>
        </w:rPr>
        <w:t>asphalts, paints, dissolved polymers, and biological solutions. Furthermore, utilizing Casson</w:t>
      </w:r>
      <w:r w:rsidR="00802553">
        <w:rPr>
          <w:rFonts w:cs="Times New Roman"/>
        </w:rPr>
        <w:t xml:space="preserve"> </w:t>
      </w:r>
      <w:r w:rsidRPr="00EB4CA6">
        <w:rPr>
          <w:rFonts w:cs="Times New Roman"/>
        </w:rPr>
        <w:t>nanofluid promotes heat transfer performance. With this motivation, this study aims to analyze</w:t>
      </w:r>
      <w:r w:rsidR="00802553">
        <w:rPr>
          <w:rFonts w:cs="Times New Roman"/>
        </w:rPr>
        <w:t xml:space="preserve"> </w:t>
      </w:r>
      <w:r w:rsidRPr="00EB4CA6">
        <w:rPr>
          <w:rFonts w:cs="Times New Roman"/>
        </w:rPr>
        <w:t>the influence of suction and injection in the dynamics of a Casson hybrid nanofluid in a stretching</w:t>
      </w:r>
      <w:r w:rsidR="00802553">
        <w:rPr>
          <w:rFonts w:cs="Times New Roman"/>
        </w:rPr>
        <w:t xml:space="preserve"> </w:t>
      </w:r>
      <w:r w:rsidRPr="00EB4CA6">
        <w:rPr>
          <w:rFonts w:cs="Times New Roman"/>
        </w:rPr>
        <w:t>sheet numerically. The similarity converted nonlinear governing equations was determined</w:t>
      </w:r>
      <w:r w:rsidR="00802553">
        <w:rPr>
          <w:rFonts w:cs="Times New Roman"/>
        </w:rPr>
        <w:t xml:space="preserve"> </w:t>
      </w:r>
      <w:r w:rsidRPr="00EB4CA6">
        <w:rPr>
          <w:rFonts w:cs="Times New Roman"/>
        </w:rPr>
        <w:t>and computed numerically. The impact of various physical parameters affecting the flow is</w:t>
      </w:r>
      <w:r w:rsidR="00802553">
        <w:rPr>
          <w:rFonts w:cs="Times New Roman"/>
        </w:rPr>
        <w:t xml:space="preserve"> </w:t>
      </w:r>
      <w:r w:rsidRPr="00EB4CA6">
        <w:rPr>
          <w:rFonts w:cs="Times New Roman"/>
        </w:rPr>
        <w:t>investigated. Additionally, utilizing neural network plots and tables, the impact of different factors</w:t>
      </w:r>
      <w:r w:rsidR="00802553">
        <w:rPr>
          <w:rFonts w:cs="Times New Roman"/>
        </w:rPr>
        <w:t xml:space="preserve"> </w:t>
      </w:r>
      <w:r w:rsidRPr="00EB4CA6">
        <w:rPr>
          <w:rFonts w:cs="Times New Roman"/>
        </w:rPr>
        <w:t>on the rate of heat and mass transfer as well as skin friction and Nusselt number has been</w:t>
      </w:r>
      <w:r w:rsidR="00802553">
        <w:rPr>
          <w:rFonts w:cs="Times New Roman"/>
        </w:rPr>
        <w:t xml:space="preserve"> </w:t>
      </w:r>
      <w:r w:rsidRPr="00EB4CA6">
        <w:rPr>
          <w:rFonts w:cs="Times New Roman"/>
        </w:rPr>
        <w:t>examined. For simulating the motion of Casson hybrid nanofluid (</w:t>
      </w:r>
      <w:proofErr w:type="spellStart"/>
      <w:r w:rsidRPr="00EB4CA6">
        <w:rPr>
          <w:rFonts w:cs="Times New Roman"/>
        </w:rPr>
        <w:t>Eg</w:t>
      </w:r>
      <w:proofErr w:type="spellEnd"/>
      <w:r w:rsidRPr="00EB4CA6">
        <w:rPr>
          <w:rFonts w:cs="Times New Roman"/>
        </w:rPr>
        <w:t>-based hybrid nanofluid)</w:t>
      </w:r>
      <w:r w:rsidR="00802553">
        <w:rPr>
          <w:rFonts w:cs="Times New Roman"/>
        </w:rPr>
        <w:t xml:space="preserve"> </w:t>
      </w:r>
      <w:r w:rsidRPr="00EB4CA6">
        <w:rPr>
          <w:rFonts w:cs="Times New Roman"/>
        </w:rPr>
        <w:t>via the stretching surface, the current inspection shows that ANN is the most accurate, effective,</w:t>
      </w:r>
      <w:r w:rsidR="00802553">
        <w:rPr>
          <w:rFonts w:cs="Times New Roman"/>
        </w:rPr>
        <w:t xml:space="preserve"> </w:t>
      </w:r>
      <w:r w:rsidRPr="00EB4CA6">
        <w:rPr>
          <w:rFonts w:cs="Times New Roman"/>
        </w:rPr>
        <w:t>and efficient tool.</w:t>
      </w:r>
    </w:p>
    <w:p w14:paraId="0092E0B2" w14:textId="77777777" w:rsidR="00EB4CA6" w:rsidRPr="00EB4CA6" w:rsidRDefault="00EB4CA6" w:rsidP="00EB4CA6">
      <w:pPr>
        <w:widowControl/>
        <w:suppressAutoHyphens w:val="0"/>
        <w:autoSpaceDN/>
        <w:jc w:val="both"/>
        <w:textAlignment w:val="auto"/>
        <w:rPr>
          <w:rFonts w:cs="Times New Roman"/>
        </w:rPr>
      </w:pPr>
      <w:r w:rsidRPr="00EB4CA6">
        <w:rPr>
          <w:rFonts w:cs="Times New Roman"/>
        </w:rPr>
        <w:t>References</w:t>
      </w:r>
    </w:p>
    <w:p w14:paraId="6D97FCE4" w14:textId="3BC26878" w:rsidR="00EB4CA6" w:rsidRPr="00EB4CA6" w:rsidRDefault="00EB4CA6" w:rsidP="00EB4CA6">
      <w:pPr>
        <w:widowControl/>
        <w:suppressAutoHyphens w:val="0"/>
        <w:autoSpaceDN/>
        <w:jc w:val="both"/>
        <w:textAlignment w:val="auto"/>
        <w:rPr>
          <w:rFonts w:cs="Times New Roman"/>
        </w:rPr>
      </w:pPr>
      <w:r w:rsidRPr="00EB4CA6">
        <w:rPr>
          <w:rFonts w:cs="Times New Roman"/>
        </w:rPr>
        <w:t>[1] R. Mahesh, U. S. Mahabaleshwar, E. H. Aly, and O. Manca, “An impact of CNTs on an MHD</w:t>
      </w:r>
      <w:r w:rsidR="00802553">
        <w:rPr>
          <w:rFonts w:cs="Times New Roman"/>
        </w:rPr>
        <w:t xml:space="preserve"> </w:t>
      </w:r>
      <w:r w:rsidRPr="00EB4CA6">
        <w:rPr>
          <w:rFonts w:cs="Times New Roman"/>
        </w:rPr>
        <w:t>Casson Marangoni boundary layer flow over a porous medium with suction/injection and thermal</w:t>
      </w:r>
      <w:r w:rsidR="00802553">
        <w:rPr>
          <w:rFonts w:cs="Times New Roman"/>
        </w:rPr>
        <w:t xml:space="preserve"> </w:t>
      </w:r>
      <w:r w:rsidRPr="00EB4CA6">
        <w:rPr>
          <w:rFonts w:cs="Times New Roman"/>
        </w:rPr>
        <w:t>radiation,” International Communications in Heat and Mass Transfer, vol. 141, p. 106561, Feb. 2023,</w:t>
      </w:r>
      <w:r w:rsidR="00802553">
        <w:rPr>
          <w:rFonts w:cs="Times New Roman"/>
        </w:rPr>
        <w:t xml:space="preserve"> </w:t>
      </w:r>
      <w:proofErr w:type="spellStart"/>
      <w:r w:rsidRPr="00EB4CA6">
        <w:rPr>
          <w:rFonts w:cs="Times New Roman"/>
        </w:rPr>
        <w:t>doi</w:t>
      </w:r>
      <w:proofErr w:type="spellEnd"/>
      <w:r w:rsidRPr="00EB4CA6">
        <w:rPr>
          <w:rFonts w:cs="Times New Roman"/>
        </w:rPr>
        <w:t>: 10.1016/j.icheatmasstransfer.2022.106561.</w:t>
      </w:r>
    </w:p>
    <w:p w14:paraId="61629A6C" w14:textId="76EF9538" w:rsidR="00CC69AC" w:rsidRDefault="00EB4CA6" w:rsidP="00197743">
      <w:pPr>
        <w:widowControl/>
        <w:suppressAutoHyphens w:val="0"/>
        <w:autoSpaceDN/>
        <w:jc w:val="both"/>
        <w:textAlignment w:val="auto"/>
        <w:rPr>
          <w:rFonts w:cs="Times New Roman"/>
        </w:rPr>
      </w:pPr>
      <w:r w:rsidRPr="00EB4CA6">
        <w:rPr>
          <w:rFonts w:cs="Times New Roman"/>
        </w:rPr>
        <w:t>[2] Awais et al., “Heat and mass transfer phenomenon for the dynamics of Casson fluid through porous</w:t>
      </w:r>
      <w:r w:rsidR="00802553">
        <w:rPr>
          <w:rFonts w:cs="Times New Roman"/>
        </w:rPr>
        <w:t xml:space="preserve"> </w:t>
      </w:r>
      <w:r w:rsidRPr="00EB4CA6">
        <w:rPr>
          <w:rFonts w:cs="Times New Roman"/>
        </w:rPr>
        <w:t>medium over shrinking wall subject to Lorentz force and heat source/sink,” Alexandria Engineering</w:t>
      </w:r>
      <w:r w:rsidR="00802553">
        <w:rPr>
          <w:rFonts w:cs="Times New Roman"/>
        </w:rPr>
        <w:t xml:space="preserve"> </w:t>
      </w:r>
      <w:r w:rsidRPr="00EB4CA6">
        <w:rPr>
          <w:rFonts w:cs="Times New Roman"/>
        </w:rPr>
        <w:t xml:space="preserve">Journal, vol. 60, no. 1, pp. 1355–1363, Feb. 2021, </w:t>
      </w:r>
      <w:proofErr w:type="spellStart"/>
      <w:r w:rsidRPr="00EB4CA6">
        <w:rPr>
          <w:rFonts w:cs="Times New Roman"/>
        </w:rPr>
        <w:t>doi</w:t>
      </w:r>
      <w:proofErr w:type="spellEnd"/>
      <w:r w:rsidRPr="00EB4CA6">
        <w:rPr>
          <w:rFonts w:cs="Times New Roman"/>
        </w:rPr>
        <w:t>: 10.1016/j.aej.2020.10.056.</w:t>
      </w:r>
    </w:p>
    <w:p w14:paraId="0BC26A49" w14:textId="77777777" w:rsidR="00802553" w:rsidRDefault="00802553" w:rsidP="00197743">
      <w:pPr>
        <w:widowControl/>
        <w:suppressAutoHyphens w:val="0"/>
        <w:autoSpaceDN/>
        <w:jc w:val="both"/>
        <w:textAlignment w:val="auto"/>
        <w:rPr>
          <w:rFonts w:cs="Times New Roman"/>
        </w:rPr>
      </w:pPr>
    </w:p>
    <w:p w14:paraId="34B273A7" w14:textId="6BC99A9C" w:rsidR="001F7C6F" w:rsidRPr="001F7C6F" w:rsidRDefault="00032492" w:rsidP="001F7C6F">
      <w:pPr>
        <w:widowControl/>
        <w:suppressAutoHyphens w:val="0"/>
        <w:autoSpaceDN/>
        <w:jc w:val="both"/>
        <w:textAlignment w:val="auto"/>
        <w:rPr>
          <w:rFonts w:cs="Times New Roman"/>
        </w:rPr>
      </w:pPr>
      <w:r w:rsidRPr="00032492">
        <w:rPr>
          <w:rFonts w:cs="Times New Roman"/>
          <w:b/>
          <w:bCs/>
        </w:rPr>
        <w:t xml:space="preserve">V3. </w:t>
      </w:r>
      <w:r>
        <w:rPr>
          <w:rFonts w:cs="Times New Roman"/>
        </w:rPr>
        <w:t xml:space="preserve"> </w:t>
      </w:r>
      <w:r w:rsidR="001F7C6F" w:rsidRPr="001F7C6F">
        <w:rPr>
          <w:rFonts w:cs="Times New Roman"/>
        </w:rPr>
        <w:t xml:space="preserve">An effect of thermal radiation on </w:t>
      </w:r>
      <w:proofErr w:type="spellStart"/>
      <w:r w:rsidR="001F7C6F" w:rsidRPr="001F7C6F">
        <w:rPr>
          <w:rFonts w:cs="Times New Roman"/>
        </w:rPr>
        <w:t>Heimenz</w:t>
      </w:r>
      <w:proofErr w:type="spellEnd"/>
      <w:r w:rsidR="001F7C6F" w:rsidRPr="001F7C6F">
        <w:rPr>
          <w:rFonts w:cs="Times New Roman"/>
        </w:rPr>
        <w:t xml:space="preserve"> stagnation</w:t>
      </w:r>
      <w:r w:rsidR="001F7C6F">
        <w:rPr>
          <w:rFonts w:cs="Times New Roman"/>
        </w:rPr>
        <w:t xml:space="preserve"> </w:t>
      </w:r>
      <w:r w:rsidR="001F7C6F" w:rsidRPr="001F7C6F">
        <w:rPr>
          <w:rFonts w:cs="Times New Roman"/>
        </w:rPr>
        <w:t xml:space="preserve">point </w:t>
      </w:r>
      <w:proofErr w:type="spellStart"/>
      <w:r w:rsidR="001F7C6F" w:rsidRPr="001F7C6F">
        <w:rPr>
          <w:rFonts w:cs="Times New Roman"/>
        </w:rPr>
        <w:t>ternarynanofluid</w:t>
      </w:r>
      <w:proofErr w:type="spellEnd"/>
      <w:r w:rsidR="001F7C6F" w:rsidRPr="001F7C6F">
        <w:rPr>
          <w:rFonts w:cs="Times New Roman"/>
        </w:rPr>
        <w:t xml:space="preserve"> flow with heat and mass</w:t>
      </w:r>
      <w:r w:rsidR="001F7C6F">
        <w:rPr>
          <w:rFonts w:cs="Times New Roman"/>
        </w:rPr>
        <w:t xml:space="preserve"> </w:t>
      </w:r>
      <w:r w:rsidR="001F7C6F" w:rsidRPr="001F7C6F">
        <w:rPr>
          <w:rFonts w:cs="Times New Roman"/>
        </w:rPr>
        <w:t>transfer</w:t>
      </w:r>
      <w:r w:rsidR="00A22054">
        <w:rPr>
          <w:rFonts w:cs="Times New Roman"/>
        </w:rPr>
        <w:t xml:space="preserve">. </w:t>
      </w:r>
    </w:p>
    <w:p w14:paraId="3D0BA197" w14:textId="3C277F81" w:rsidR="001F7C6F" w:rsidRDefault="001F7C6F" w:rsidP="001F7C6F">
      <w:pPr>
        <w:widowControl/>
        <w:suppressAutoHyphens w:val="0"/>
        <w:autoSpaceDN/>
        <w:jc w:val="both"/>
        <w:textAlignment w:val="auto"/>
        <w:rPr>
          <w:rFonts w:cs="Times New Roman"/>
          <w:vertAlign w:val="superscript"/>
        </w:rPr>
      </w:pPr>
      <w:r w:rsidRPr="00152105">
        <w:rPr>
          <w:rFonts w:cs="Times New Roman"/>
          <w:u w:val="single"/>
        </w:rPr>
        <w:t xml:space="preserve">S. M. </w:t>
      </w:r>
      <w:proofErr w:type="spellStart"/>
      <w:r w:rsidRPr="00152105">
        <w:rPr>
          <w:rFonts w:cs="Times New Roman"/>
          <w:u w:val="single"/>
        </w:rPr>
        <w:t>Sach</w:t>
      </w:r>
      <w:r w:rsidRPr="001F7C6F">
        <w:rPr>
          <w:rFonts w:cs="Times New Roman"/>
        </w:rPr>
        <w:t>hin</w:t>
      </w:r>
      <w:proofErr w:type="spellEnd"/>
      <w:r w:rsidRPr="001F7C6F">
        <w:rPr>
          <w:rFonts w:cs="Times New Roman"/>
        </w:rPr>
        <w:t xml:space="preserve"> </w:t>
      </w:r>
      <w:r w:rsidR="00814380">
        <w:rPr>
          <w:rFonts w:cs="Times New Roman"/>
          <w:vertAlign w:val="superscript"/>
        </w:rPr>
        <w:t>*</w:t>
      </w:r>
      <w:r w:rsidRPr="00A22054">
        <w:rPr>
          <w:rFonts w:cs="Times New Roman"/>
          <w:vertAlign w:val="superscript"/>
        </w:rPr>
        <w:t>1</w:t>
      </w:r>
      <w:r w:rsidRPr="001F7C6F">
        <w:rPr>
          <w:rFonts w:cs="Times New Roman"/>
        </w:rPr>
        <w:t xml:space="preserve"> and U. S. Mahabaleshwar</w:t>
      </w:r>
      <w:r w:rsidRPr="00814380">
        <w:rPr>
          <w:rFonts w:cs="Times New Roman"/>
          <w:vertAlign w:val="superscript"/>
        </w:rPr>
        <w:t>2</w:t>
      </w:r>
    </w:p>
    <w:p w14:paraId="0BEADF0B" w14:textId="470A442D" w:rsidR="00293055" w:rsidRPr="00293055" w:rsidRDefault="00293055" w:rsidP="001F7C6F">
      <w:pPr>
        <w:widowControl/>
        <w:suppressAutoHyphens w:val="0"/>
        <w:autoSpaceDN/>
        <w:jc w:val="both"/>
        <w:textAlignment w:val="auto"/>
        <w:rPr>
          <w:rFonts w:cs="Times New Roman"/>
        </w:rPr>
      </w:pPr>
      <w:r>
        <w:rPr>
          <w:rFonts w:cs="Times New Roman"/>
        </w:rPr>
        <w:t>*</w:t>
      </w:r>
      <w:r w:rsidRPr="00293055">
        <w:t xml:space="preserve"> </w:t>
      </w:r>
      <w:hyperlink r:id="rId108" w:history="1">
        <w:r w:rsidRPr="000D1FD1">
          <w:rPr>
            <w:rStyle w:val="Hyperlink"/>
            <w:rFonts w:cs="Times New Roman"/>
          </w:rPr>
          <w:t>sachinsm030@gmail.com</w:t>
        </w:r>
      </w:hyperlink>
      <w:r>
        <w:rPr>
          <w:rFonts w:cs="Times New Roman"/>
        </w:rPr>
        <w:t xml:space="preserve">, </w:t>
      </w:r>
      <w:hyperlink r:id="rId109" w:history="1">
        <w:r w:rsidRPr="000D1FD1">
          <w:rPr>
            <w:rStyle w:val="Hyperlink"/>
            <w:rFonts w:cs="Times New Roman"/>
          </w:rPr>
          <w:t>u.s.m@davangereuniversity.ac.in</w:t>
        </w:r>
      </w:hyperlink>
      <w:r>
        <w:rPr>
          <w:rFonts w:cs="Times New Roman"/>
        </w:rPr>
        <w:t xml:space="preserve"> </w:t>
      </w:r>
    </w:p>
    <w:p w14:paraId="5AE95E95" w14:textId="7CA13E7F" w:rsidR="001F7C6F" w:rsidRPr="001F7C6F" w:rsidRDefault="001F7C6F" w:rsidP="001F7C6F">
      <w:pPr>
        <w:widowControl/>
        <w:suppressAutoHyphens w:val="0"/>
        <w:autoSpaceDN/>
        <w:jc w:val="both"/>
        <w:textAlignment w:val="auto"/>
        <w:rPr>
          <w:rFonts w:cs="Times New Roman"/>
        </w:rPr>
      </w:pPr>
      <w:r w:rsidRPr="00814380">
        <w:rPr>
          <w:rFonts w:cs="Times New Roman"/>
          <w:vertAlign w:val="superscript"/>
        </w:rPr>
        <w:t>1</w:t>
      </w:r>
      <w:r w:rsidR="00293055">
        <w:rPr>
          <w:rFonts w:cs="Times New Roman"/>
          <w:vertAlign w:val="superscript"/>
        </w:rPr>
        <w:t>,2</w:t>
      </w:r>
      <w:r w:rsidRPr="001F7C6F">
        <w:rPr>
          <w:rFonts w:cs="Times New Roman"/>
        </w:rPr>
        <w:t xml:space="preserve">Department of Studies in Mathematics, </w:t>
      </w:r>
      <w:proofErr w:type="spellStart"/>
      <w:r w:rsidRPr="001F7C6F">
        <w:rPr>
          <w:rFonts w:cs="Times New Roman"/>
        </w:rPr>
        <w:t>Davangere</w:t>
      </w:r>
      <w:proofErr w:type="spellEnd"/>
      <w:r w:rsidRPr="001F7C6F">
        <w:rPr>
          <w:rFonts w:cs="Times New Roman"/>
        </w:rPr>
        <w:t xml:space="preserve"> University,</w:t>
      </w:r>
      <w:r w:rsidR="00814380">
        <w:rPr>
          <w:rFonts w:cs="Times New Roman"/>
        </w:rPr>
        <w:t xml:space="preserve"> </w:t>
      </w:r>
      <w:proofErr w:type="spellStart"/>
      <w:r w:rsidRPr="001F7C6F">
        <w:rPr>
          <w:rFonts w:cs="Times New Roman"/>
        </w:rPr>
        <w:t>Shivagangothri</w:t>
      </w:r>
      <w:proofErr w:type="spellEnd"/>
      <w:r w:rsidRPr="001F7C6F">
        <w:rPr>
          <w:rFonts w:cs="Times New Roman"/>
        </w:rPr>
        <w:t>, Davangere,577 007, I</w:t>
      </w:r>
      <w:r w:rsidR="009665DA">
        <w:rPr>
          <w:rFonts w:cs="Times New Roman"/>
        </w:rPr>
        <w:t>ndia</w:t>
      </w:r>
      <w:r w:rsidR="00293055">
        <w:rPr>
          <w:rFonts w:cs="Times New Roman"/>
        </w:rPr>
        <w:t>.</w:t>
      </w:r>
    </w:p>
    <w:p w14:paraId="3ADB1EB8" w14:textId="3A401FF6" w:rsidR="001F7C6F" w:rsidRPr="001F7C6F" w:rsidRDefault="001F7C6F" w:rsidP="001F7C6F">
      <w:pPr>
        <w:widowControl/>
        <w:suppressAutoHyphens w:val="0"/>
        <w:autoSpaceDN/>
        <w:jc w:val="both"/>
        <w:textAlignment w:val="auto"/>
        <w:rPr>
          <w:rFonts w:cs="Times New Roman"/>
        </w:rPr>
      </w:pPr>
      <w:r w:rsidRPr="001F7C6F">
        <w:rPr>
          <w:rFonts w:cs="Times New Roman"/>
        </w:rPr>
        <w:t xml:space="preserve">This analysis explores the MHD and </w:t>
      </w:r>
      <w:proofErr w:type="spellStart"/>
      <w:r w:rsidRPr="001F7C6F">
        <w:rPr>
          <w:rFonts w:cs="Times New Roman"/>
        </w:rPr>
        <w:t>Heimenze</w:t>
      </w:r>
      <w:proofErr w:type="spellEnd"/>
      <w:r w:rsidRPr="001F7C6F">
        <w:rPr>
          <w:rFonts w:cs="Times New Roman"/>
        </w:rPr>
        <w:t xml:space="preserve"> stagnation point influence on ternary nanofluid</w:t>
      </w:r>
      <w:r w:rsidR="007830DA">
        <w:rPr>
          <w:rFonts w:cs="Times New Roman"/>
        </w:rPr>
        <w:t xml:space="preserve"> </w:t>
      </w:r>
      <w:r w:rsidRPr="001F7C6F">
        <w:rPr>
          <w:rFonts w:cs="Times New Roman"/>
        </w:rPr>
        <w:t>flow across a permeable stretching/shrinking sheet. The governing system of partial differential</w:t>
      </w:r>
      <w:r w:rsidR="007830DA">
        <w:rPr>
          <w:rFonts w:cs="Times New Roman"/>
        </w:rPr>
        <w:t xml:space="preserve"> </w:t>
      </w:r>
      <w:r w:rsidRPr="001F7C6F">
        <w:rPr>
          <w:rFonts w:cs="Times New Roman"/>
        </w:rPr>
        <w:t>equations is switched into the ordinary differential equation by employing the transformation</w:t>
      </w:r>
      <w:r w:rsidR="007830DA">
        <w:rPr>
          <w:rFonts w:cs="Times New Roman"/>
        </w:rPr>
        <w:t xml:space="preserve"> </w:t>
      </w:r>
      <w:r w:rsidRPr="001F7C6F">
        <w:rPr>
          <w:rFonts w:cs="Times New Roman"/>
        </w:rPr>
        <w:t>of similarity variables. A reduced differential equation is solved analytically and expressed in</w:t>
      </w:r>
      <w:r w:rsidR="007830DA">
        <w:rPr>
          <w:rFonts w:cs="Times New Roman"/>
        </w:rPr>
        <w:t xml:space="preserve"> </w:t>
      </w:r>
      <w:r w:rsidRPr="001F7C6F">
        <w:rPr>
          <w:rFonts w:cs="Times New Roman"/>
        </w:rPr>
        <w:t>the form of hypergeometric and error function, the influence of MHD changes the behavior</w:t>
      </w:r>
      <w:r w:rsidR="007830DA">
        <w:rPr>
          <w:rFonts w:cs="Times New Roman"/>
        </w:rPr>
        <w:t xml:space="preserve"> </w:t>
      </w:r>
      <w:r w:rsidRPr="001F7C6F">
        <w:rPr>
          <w:rFonts w:cs="Times New Roman"/>
        </w:rPr>
        <w:t>of entire flow dynamics in the stretching/shrinking case, and the significant parameters such</w:t>
      </w:r>
      <w:r w:rsidR="007830DA">
        <w:rPr>
          <w:rFonts w:cs="Times New Roman"/>
        </w:rPr>
        <w:t xml:space="preserve"> </w:t>
      </w:r>
      <w:r w:rsidRPr="001F7C6F">
        <w:rPr>
          <w:rFonts w:cs="Times New Roman"/>
        </w:rPr>
        <w:t>as magnetic field, Schmidt number, radiation parameters, mass suction/injection parameters</w:t>
      </w:r>
      <w:r w:rsidR="007830DA">
        <w:rPr>
          <w:rFonts w:cs="Times New Roman"/>
        </w:rPr>
        <w:t xml:space="preserve"> </w:t>
      </w:r>
      <w:r w:rsidRPr="001F7C6F">
        <w:rPr>
          <w:rFonts w:cs="Times New Roman"/>
        </w:rPr>
        <w:t>are discussed via graphically, ternary nanofluids significantly increase the thermal conductivity</w:t>
      </w:r>
      <w:r w:rsidR="007830DA">
        <w:rPr>
          <w:rFonts w:cs="Times New Roman"/>
        </w:rPr>
        <w:t xml:space="preserve"> </w:t>
      </w:r>
      <w:r w:rsidRPr="001F7C6F">
        <w:rPr>
          <w:rFonts w:cs="Times New Roman"/>
        </w:rPr>
        <w:t>used in coolants for radiators due to their improved thermal performance, and adding magnetic</w:t>
      </w:r>
      <w:r w:rsidR="007830DA">
        <w:rPr>
          <w:rFonts w:cs="Times New Roman"/>
        </w:rPr>
        <w:t xml:space="preserve"> </w:t>
      </w:r>
      <w:r w:rsidRPr="001F7C6F">
        <w:rPr>
          <w:rFonts w:cs="Times New Roman"/>
        </w:rPr>
        <w:t>field induce current in a moving conductive fluid which in turn generates forces on the fluid,</w:t>
      </w:r>
      <w:r w:rsidR="007830DA">
        <w:rPr>
          <w:rFonts w:cs="Times New Roman"/>
        </w:rPr>
        <w:t xml:space="preserve"> </w:t>
      </w:r>
      <w:r w:rsidRPr="001F7C6F">
        <w:rPr>
          <w:rFonts w:cs="Times New Roman"/>
        </w:rPr>
        <w:t>similarly present work has many useful applications in engineering and biomedical fields.</w:t>
      </w:r>
    </w:p>
    <w:p w14:paraId="03363BE9" w14:textId="77777777" w:rsidR="001F7C6F" w:rsidRPr="001F7C6F" w:rsidRDefault="001F7C6F" w:rsidP="001F7C6F">
      <w:pPr>
        <w:widowControl/>
        <w:suppressAutoHyphens w:val="0"/>
        <w:autoSpaceDN/>
        <w:jc w:val="both"/>
        <w:textAlignment w:val="auto"/>
        <w:rPr>
          <w:rFonts w:cs="Times New Roman"/>
        </w:rPr>
      </w:pPr>
      <w:r w:rsidRPr="001F7C6F">
        <w:rPr>
          <w:rFonts w:cs="Times New Roman"/>
        </w:rPr>
        <w:t>References</w:t>
      </w:r>
    </w:p>
    <w:p w14:paraId="46736A61" w14:textId="79D28B40" w:rsidR="001F7C6F" w:rsidRPr="001F7C6F" w:rsidRDefault="001F7C6F" w:rsidP="001F7C6F">
      <w:pPr>
        <w:widowControl/>
        <w:suppressAutoHyphens w:val="0"/>
        <w:autoSpaceDN/>
        <w:jc w:val="both"/>
        <w:textAlignment w:val="auto"/>
        <w:rPr>
          <w:rFonts w:cs="Times New Roman"/>
        </w:rPr>
      </w:pPr>
      <w:r w:rsidRPr="001F7C6F">
        <w:rPr>
          <w:rFonts w:cs="Times New Roman"/>
        </w:rPr>
        <w:t xml:space="preserve">[1] W. K. </w:t>
      </w:r>
      <w:proofErr w:type="spellStart"/>
      <w:r w:rsidRPr="001F7C6F">
        <w:rPr>
          <w:rFonts w:cs="Times New Roman"/>
        </w:rPr>
        <w:t>Usafzai</w:t>
      </w:r>
      <w:proofErr w:type="spellEnd"/>
      <w:r w:rsidRPr="001F7C6F">
        <w:rPr>
          <w:rFonts w:cs="Times New Roman"/>
        </w:rPr>
        <w:t xml:space="preserve"> and E. H. Aly, </w:t>
      </w:r>
      <w:proofErr w:type="spellStart"/>
      <w:r w:rsidRPr="001F7C6F">
        <w:rPr>
          <w:rFonts w:cs="Times New Roman"/>
        </w:rPr>
        <w:t>Heimenz</w:t>
      </w:r>
      <w:proofErr w:type="spellEnd"/>
      <w:r w:rsidRPr="001F7C6F">
        <w:rPr>
          <w:rFonts w:cs="Times New Roman"/>
        </w:rPr>
        <w:t xml:space="preserve"> flow with heat transfer in a slip condition micropolar fluid</w:t>
      </w:r>
      <w:r w:rsidR="007830DA">
        <w:rPr>
          <w:rFonts w:cs="Times New Roman"/>
        </w:rPr>
        <w:t xml:space="preserve"> </w:t>
      </w:r>
      <w:r w:rsidRPr="001F7C6F">
        <w:rPr>
          <w:rFonts w:cs="Times New Roman"/>
        </w:rPr>
        <w:t xml:space="preserve">model: Exact solutions, Int. </w:t>
      </w:r>
      <w:proofErr w:type="spellStart"/>
      <w:r w:rsidRPr="001F7C6F">
        <w:rPr>
          <w:rFonts w:cs="Times New Roman"/>
        </w:rPr>
        <w:t>Commun</w:t>
      </w:r>
      <w:proofErr w:type="spellEnd"/>
      <w:r w:rsidRPr="001F7C6F">
        <w:rPr>
          <w:rFonts w:cs="Times New Roman"/>
        </w:rPr>
        <w:t xml:space="preserve">. Heat Mass Transf., vol. 144, p. 106775, May 2023, </w:t>
      </w:r>
      <w:proofErr w:type="spellStart"/>
      <w:r w:rsidRPr="001F7C6F">
        <w:rPr>
          <w:rFonts w:cs="Times New Roman"/>
        </w:rPr>
        <w:t>doi</w:t>
      </w:r>
      <w:proofErr w:type="spellEnd"/>
      <w:r w:rsidRPr="001F7C6F">
        <w:rPr>
          <w:rFonts w:cs="Times New Roman"/>
        </w:rPr>
        <w:t>:</w:t>
      </w:r>
      <w:r w:rsidR="007830DA">
        <w:rPr>
          <w:rFonts w:cs="Times New Roman"/>
        </w:rPr>
        <w:t xml:space="preserve"> </w:t>
      </w:r>
      <w:r w:rsidRPr="001F7C6F">
        <w:rPr>
          <w:rFonts w:cs="Times New Roman"/>
        </w:rPr>
        <w:t>10.1016/j.icheatmasstransfer.</w:t>
      </w:r>
      <w:proofErr w:type="gramStart"/>
      <w:r w:rsidRPr="001F7C6F">
        <w:rPr>
          <w:rFonts w:cs="Times New Roman"/>
        </w:rPr>
        <w:t>2023.106775..</w:t>
      </w:r>
      <w:proofErr w:type="gramEnd"/>
    </w:p>
    <w:p w14:paraId="630D1BC3" w14:textId="64A60E27" w:rsidR="00032492" w:rsidRPr="00032492" w:rsidRDefault="001F7C6F" w:rsidP="001F7C6F">
      <w:pPr>
        <w:widowControl/>
        <w:suppressAutoHyphens w:val="0"/>
        <w:autoSpaceDN/>
        <w:jc w:val="both"/>
        <w:textAlignment w:val="auto"/>
        <w:rPr>
          <w:rFonts w:cs="Times New Roman"/>
        </w:rPr>
      </w:pPr>
      <w:r w:rsidRPr="001F7C6F">
        <w:rPr>
          <w:rFonts w:cs="Times New Roman"/>
        </w:rPr>
        <w:t>[2] P. Weidman, Hiemenz stagnation-point flow impinging on a uniformly rotating plate, Eur. J. Mech.</w:t>
      </w:r>
      <w:r w:rsidR="009665DA">
        <w:rPr>
          <w:rFonts w:cs="Times New Roman"/>
        </w:rPr>
        <w:t xml:space="preserve"> </w:t>
      </w:r>
      <w:r w:rsidRPr="001F7C6F">
        <w:rPr>
          <w:rFonts w:cs="Times New Roman"/>
        </w:rPr>
        <w:t xml:space="preserve">- </w:t>
      </w:r>
      <w:proofErr w:type="spellStart"/>
      <w:r w:rsidRPr="001F7C6F">
        <w:rPr>
          <w:rFonts w:cs="Times New Roman"/>
        </w:rPr>
        <w:t>BFluids</w:t>
      </w:r>
      <w:proofErr w:type="spellEnd"/>
      <w:r w:rsidRPr="001F7C6F">
        <w:rPr>
          <w:rFonts w:cs="Times New Roman"/>
        </w:rPr>
        <w:t xml:space="preserve">, vol. 78, pp. 169173, Nov. 2019, </w:t>
      </w:r>
      <w:proofErr w:type="spellStart"/>
      <w:r w:rsidRPr="001F7C6F">
        <w:rPr>
          <w:rFonts w:cs="Times New Roman"/>
        </w:rPr>
        <w:t>doi</w:t>
      </w:r>
      <w:proofErr w:type="spellEnd"/>
      <w:r w:rsidRPr="001F7C6F">
        <w:rPr>
          <w:rFonts w:cs="Times New Roman"/>
        </w:rPr>
        <w:t>: 10.1016/j.euromechflu.2019.06.008.</w:t>
      </w:r>
    </w:p>
    <w:p w14:paraId="4D24ED5B" w14:textId="77777777" w:rsidR="00802553" w:rsidRDefault="00802553" w:rsidP="00197743">
      <w:pPr>
        <w:widowControl/>
        <w:suppressAutoHyphens w:val="0"/>
        <w:autoSpaceDN/>
        <w:jc w:val="both"/>
        <w:textAlignment w:val="auto"/>
        <w:rPr>
          <w:rFonts w:cs="Times New Roman"/>
          <w:color w:val="000000"/>
          <w:highlight w:val="yellow"/>
          <w:u w:val="single"/>
          <w:shd w:val="clear" w:color="auto" w:fill="FFFFFF"/>
        </w:rPr>
      </w:pPr>
    </w:p>
    <w:p w14:paraId="7FEBB3E3" w14:textId="27C9DE36" w:rsidR="001B7463" w:rsidRPr="00D1216A" w:rsidRDefault="001B7463" w:rsidP="001B7463">
      <w:pPr>
        <w:widowControl/>
        <w:suppressAutoHyphens w:val="0"/>
        <w:autoSpaceDN/>
        <w:jc w:val="both"/>
        <w:textAlignment w:val="auto"/>
        <w:rPr>
          <w:rFonts w:cs="Times New Roman"/>
          <w:color w:val="000000"/>
          <w:shd w:val="clear" w:color="auto" w:fill="FFFFFF"/>
        </w:rPr>
      </w:pPr>
      <w:r w:rsidRPr="00877D22">
        <w:rPr>
          <w:rFonts w:cs="Times New Roman"/>
          <w:b/>
          <w:bCs/>
          <w:color w:val="000000"/>
          <w:shd w:val="clear" w:color="auto" w:fill="FFFFFF"/>
        </w:rPr>
        <w:t>V4</w:t>
      </w:r>
      <w:r w:rsidRPr="00D1216A">
        <w:rPr>
          <w:rFonts w:cs="Times New Roman"/>
          <w:color w:val="000000"/>
          <w:shd w:val="clear" w:color="auto" w:fill="FFFFFF"/>
        </w:rPr>
        <w:t>. On modeling micro-scale strain gradient elastic adhesively bonded joints</w:t>
      </w:r>
      <w:r w:rsidR="00B50BA4" w:rsidRPr="00D1216A">
        <w:rPr>
          <w:rFonts w:cs="Times New Roman"/>
          <w:color w:val="000000"/>
          <w:shd w:val="clear" w:color="auto" w:fill="FFFFFF"/>
        </w:rPr>
        <w:t xml:space="preserve">. </w:t>
      </w:r>
    </w:p>
    <w:p w14:paraId="76684C86" w14:textId="23560C34" w:rsidR="001B7463" w:rsidRPr="00D1216A" w:rsidRDefault="001B7463" w:rsidP="001B7463">
      <w:pPr>
        <w:widowControl/>
        <w:suppressAutoHyphens w:val="0"/>
        <w:autoSpaceDN/>
        <w:jc w:val="both"/>
        <w:textAlignment w:val="auto"/>
        <w:rPr>
          <w:rFonts w:cs="Times New Roman"/>
          <w:color w:val="000000"/>
          <w:shd w:val="clear" w:color="auto" w:fill="FFFFFF"/>
          <w:vertAlign w:val="superscript"/>
        </w:rPr>
      </w:pPr>
      <w:r w:rsidRPr="00D1216A">
        <w:rPr>
          <w:rFonts w:cs="Times New Roman"/>
          <w:color w:val="000000"/>
          <w:u w:val="single"/>
          <w:shd w:val="clear" w:color="auto" w:fill="FFFFFF"/>
        </w:rPr>
        <w:t xml:space="preserve">Michele </w:t>
      </w:r>
      <w:proofErr w:type="spellStart"/>
      <w:r w:rsidRPr="00D1216A">
        <w:rPr>
          <w:rFonts w:cs="Times New Roman"/>
          <w:color w:val="000000"/>
          <w:u w:val="single"/>
          <w:shd w:val="clear" w:color="auto" w:fill="FFFFFF"/>
        </w:rPr>
        <w:t>Serp</w:t>
      </w:r>
      <w:r w:rsidRPr="00D1216A">
        <w:rPr>
          <w:rFonts w:cs="Times New Roman"/>
          <w:color w:val="000000"/>
          <w:shd w:val="clear" w:color="auto" w:fill="FFFFFF"/>
        </w:rPr>
        <w:t>illi</w:t>
      </w:r>
      <w:proofErr w:type="spellEnd"/>
      <w:r w:rsidRPr="00D1216A">
        <w:rPr>
          <w:rFonts w:cs="Times New Roman"/>
          <w:color w:val="000000"/>
          <w:shd w:val="clear" w:color="auto" w:fill="FFFFFF"/>
          <w:vertAlign w:val="superscript"/>
        </w:rPr>
        <w:t>*1</w:t>
      </w:r>
      <w:r w:rsidRPr="00D1216A">
        <w:rPr>
          <w:rFonts w:cs="Times New Roman"/>
          <w:color w:val="000000"/>
          <w:shd w:val="clear" w:color="auto" w:fill="FFFFFF"/>
        </w:rPr>
        <w:t>, Raffaella Rizzoni</w:t>
      </w:r>
      <w:r w:rsidRPr="00D1216A">
        <w:rPr>
          <w:rFonts w:cs="Times New Roman"/>
          <w:color w:val="000000"/>
          <w:shd w:val="clear" w:color="auto" w:fill="FFFFFF"/>
          <w:vertAlign w:val="superscript"/>
        </w:rPr>
        <w:t>2</w:t>
      </w:r>
      <w:r w:rsidRPr="00D1216A">
        <w:rPr>
          <w:rFonts w:cs="Times New Roman"/>
          <w:color w:val="000000"/>
          <w:shd w:val="clear" w:color="auto" w:fill="FFFFFF"/>
        </w:rPr>
        <w:t>, Frédéric Lebon</w:t>
      </w:r>
      <w:r w:rsidRPr="00D1216A">
        <w:rPr>
          <w:rFonts w:cs="Times New Roman"/>
          <w:color w:val="000000"/>
          <w:shd w:val="clear" w:color="auto" w:fill="FFFFFF"/>
          <w:vertAlign w:val="superscript"/>
        </w:rPr>
        <w:t>3</w:t>
      </w:r>
      <w:r w:rsidRPr="00D1216A">
        <w:rPr>
          <w:rFonts w:cs="Times New Roman"/>
          <w:color w:val="000000"/>
          <w:shd w:val="clear" w:color="auto" w:fill="FFFFFF"/>
        </w:rPr>
        <w:t>, Maria-Letizia Raffa</w:t>
      </w:r>
      <w:r w:rsidRPr="00D1216A">
        <w:rPr>
          <w:rFonts w:cs="Times New Roman"/>
          <w:color w:val="000000"/>
          <w:shd w:val="clear" w:color="auto" w:fill="FFFFFF"/>
          <w:vertAlign w:val="superscript"/>
        </w:rPr>
        <w:t>4</w:t>
      </w:r>
      <w:r w:rsidRPr="00D1216A">
        <w:rPr>
          <w:rFonts w:cs="Times New Roman"/>
          <w:color w:val="000000"/>
          <w:shd w:val="clear" w:color="auto" w:fill="FFFFFF"/>
        </w:rPr>
        <w:t>, Reinaldo</w:t>
      </w:r>
      <w:r w:rsidR="00B50BA4" w:rsidRPr="00D1216A">
        <w:rPr>
          <w:rFonts w:cs="Times New Roman"/>
          <w:color w:val="000000"/>
          <w:shd w:val="clear" w:color="auto" w:fill="FFFFFF"/>
        </w:rPr>
        <w:t xml:space="preserve"> </w:t>
      </w:r>
      <w:r w:rsidRPr="00D1216A">
        <w:rPr>
          <w:rFonts w:cs="Times New Roman"/>
          <w:color w:val="000000"/>
          <w:shd w:val="clear" w:color="auto" w:fill="FFFFFF"/>
        </w:rPr>
        <w:t>Rodr</w:t>
      </w:r>
      <w:r w:rsidR="00D81DC6" w:rsidRPr="00D1216A">
        <w:rPr>
          <w:rFonts w:cs="Times New Roman"/>
          <w:color w:val="000000"/>
          <w:shd w:val="clear" w:color="auto" w:fill="FFFFFF"/>
        </w:rPr>
        <w:t>í</w:t>
      </w:r>
      <w:r w:rsidRPr="00D1216A">
        <w:rPr>
          <w:rFonts w:cs="Times New Roman"/>
          <w:color w:val="000000"/>
          <w:shd w:val="clear" w:color="auto" w:fill="FFFFFF"/>
        </w:rPr>
        <w:t>guez-Ramos</w:t>
      </w:r>
      <w:r w:rsidRPr="00D1216A">
        <w:rPr>
          <w:rFonts w:cs="Times New Roman"/>
          <w:color w:val="000000"/>
          <w:shd w:val="clear" w:color="auto" w:fill="FFFFFF"/>
          <w:vertAlign w:val="superscript"/>
        </w:rPr>
        <w:t>5</w:t>
      </w:r>
    </w:p>
    <w:p w14:paraId="4558A29A" w14:textId="299A18C6" w:rsidR="00E2473C" w:rsidRPr="0012798B" w:rsidRDefault="00B602B4" w:rsidP="001B7463">
      <w:pPr>
        <w:widowControl/>
        <w:suppressAutoHyphens w:val="0"/>
        <w:autoSpaceDN/>
        <w:jc w:val="both"/>
        <w:textAlignment w:val="auto"/>
        <w:rPr>
          <w:rFonts w:cs="Times New Roman"/>
          <w:color w:val="000000"/>
          <w:u w:val="single"/>
          <w:shd w:val="clear" w:color="auto" w:fill="FFFFFF"/>
        </w:rPr>
      </w:pPr>
      <w:hyperlink r:id="rId110" w:history="1">
        <w:r w:rsidR="0013704D" w:rsidRPr="0013704D">
          <w:rPr>
            <w:rStyle w:val="Hyperlink"/>
            <w:rFonts w:cs="Times New Roman"/>
            <w:shd w:val="clear" w:color="auto" w:fill="FFFFFF"/>
            <w:lang w:val="pt-BR"/>
          </w:rPr>
          <w:t>*m.serpilli@univpm.it</w:t>
        </w:r>
      </w:hyperlink>
      <w:r w:rsidR="0013704D" w:rsidRPr="0013704D">
        <w:rPr>
          <w:rFonts w:cs="Times New Roman"/>
          <w:color w:val="000000"/>
          <w:u w:val="single"/>
          <w:shd w:val="clear" w:color="auto" w:fill="FFFFFF"/>
          <w:lang w:val="pt-BR"/>
        </w:rPr>
        <w:t xml:space="preserve">, </w:t>
      </w:r>
      <w:hyperlink r:id="rId111" w:history="1">
        <w:r w:rsidR="0013704D" w:rsidRPr="0013704D">
          <w:rPr>
            <w:rStyle w:val="Hyperlink"/>
            <w:rFonts w:cs="Times New Roman"/>
            <w:shd w:val="clear" w:color="auto" w:fill="FFFFFF"/>
            <w:lang w:val="pt-BR"/>
          </w:rPr>
          <w:t>raffaella.rizzoni@unife.it</w:t>
        </w:r>
      </w:hyperlink>
      <w:r w:rsidR="0013704D" w:rsidRPr="0013704D">
        <w:rPr>
          <w:rFonts w:cs="Times New Roman"/>
          <w:color w:val="000000"/>
          <w:u w:val="single"/>
          <w:shd w:val="clear" w:color="auto" w:fill="FFFFFF"/>
          <w:lang w:val="pt-BR"/>
        </w:rPr>
        <w:t xml:space="preserve">, </w:t>
      </w:r>
      <w:hyperlink r:id="rId112" w:history="1">
        <w:r w:rsidR="0013704D" w:rsidRPr="0013704D">
          <w:rPr>
            <w:rStyle w:val="Hyperlink"/>
            <w:rFonts w:cs="Times New Roman"/>
            <w:shd w:val="clear" w:color="auto" w:fill="FFFFFF"/>
            <w:lang w:val="pt-BR"/>
          </w:rPr>
          <w:t>lebon@lma.cnrs-mrs.fr</w:t>
        </w:r>
      </w:hyperlink>
      <w:r w:rsidR="0013704D" w:rsidRPr="0013704D">
        <w:rPr>
          <w:rFonts w:cs="Times New Roman"/>
          <w:color w:val="000000"/>
          <w:u w:val="single"/>
          <w:shd w:val="clear" w:color="auto" w:fill="FFFFFF"/>
          <w:lang w:val="pt-BR"/>
        </w:rPr>
        <w:t xml:space="preserve">, marialetizia. </w:t>
      </w:r>
      <w:r>
        <w:fldChar w:fldCharType="begin"/>
      </w:r>
      <w:r w:rsidRPr="004A1EFE">
        <w:rPr>
          <w:lang w:val="pt-BR"/>
        </w:rPr>
        <w:instrText>HYPERLINK "mailto:raffa@isae-supmeca.fr"</w:instrText>
      </w:r>
      <w:r>
        <w:fldChar w:fldCharType="separate"/>
      </w:r>
      <w:r w:rsidR="0013704D" w:rsidRPr="0012798B">
        <w:rPr>
          <w:rStyle w:val="Hyperlink"/>
          <w:rFonts w:cs="Times New Roman"/>
          <w:shd w:val="clear" w:color="auto" w:fill="FFFFFF"/>
        </w:rPr>
        <w:t>raffa@isae-supmeca.fr</w:t>
      </w:r>
      <w:r>
        <w:rPr>
          <w:rStyle w:val="Hyperlink"/>
          <w:rFonts w:cs="Times New Roman"/>
          <w:shd w:val="clear" w:color="auto" w:fill="FFFFFF"/>
        </w:rPr>
        <w:fldChar w:fldCharType="end"/>
      </w:r>
      <w:r w:rsidR="0013704D" w:rsidRPr="0012798B">
        <w:rPr>
          <w:rFonts w:cs="Times New Roman"/>
          <w:color w:val="000000"/>
          <w:u w:val="single"/>
          <w:shd w:val="clear" w:color="auto" w:fill="FFFFFF"/>
        </w:rPr>
        <w:t xml:space="preserve">, </w:t>
      </w:r>
      <w:hyperlink r:id="rId113" w:history="1">
        <w:r w:rsidR="00D1216A" w:rsidRPr="0012798B">
          <w:rPr>
            <w:rStyle w:val="Hyperlink"/>
            <w:rFonts w:cs="Times New Roman"/>
            <w:shd w:val="clear" w:color="auto" w:fill="FFFFFF"/>
          </w:rPr>
          <w:t>rerora2006@gmail.com</w:t>
        </w:r>
      </w:hyperlink>
      <w:r w:rsidR="00D1216A" w:rsidRPr="0012798B">
        <w:rPr>
          <w:rFonts w:cs="Times New Roman"/>
          <w:color w:val="000000"/>
          <w:u w:val="single"/>
          <w:shd w:val="clear" w:color="auto" w:fill="FFFFFF"/>
        </w:rPr>
        <w:t xml:space="preserve"> </w:t>
      </w:r>
    </w:p>
    <w:p w14:paraId="07F764C9" w14:textId="1CB2BB30" w:rsidR="001B7463" w:rsidRPr="00D1216A" w:rsidRDefault="001B7463" w:rsidP="001B7463">
      <w:pPr>
        <w:widowControl/>
        <w:suppressAutoHyphens w:val="0"/>
        <w:autoSpaceDN/>
        <w:jc w:val="both"/>
        <w:textAlignment w:val="auto"/>
        <w:rPr>
          <w:rFonts w:cs="Times New Roman"/>
          <w:color w:val="000000"/>
          <w:shd w:val="clear" w:color="auto" w:fill="FFFFFF"/>
        </w:rPr>
      </w:pPr>
      <w:r w:rsidRPr="00D1216A">
        <w:rPr>
          <w:rFonts w:cs="Times New Roman"/>
          <w:color w:val="000000"/>
          <w:shd w:val="clear" w:color="auto" w:fill="FFFFFF"/>
          <w:vertAlign w:val="superscript"/>
        </w:rPr>
        <w:t>1</w:t>
      </w:r>
      <w:r w:rsidRPr="00D1216A">
        <w:rPr>
          <w:rFonts w:cs="Times New Roman"/>
          <w:color w:val="000000"/>
          <w:shd w:val="clear" w:color="auto" w:fill="FFFFFF"/>
        </w:rPr>
        <w:t xml:space="preserve">Department of Civil and Building Engineering, and Architecture, </w:t>
      </w:r>
      <w:proofErr w:type="spellStart"/>
      <w:r w:rsidRPr="00D1216A">
        <w:rPr>
          <w:rFonts w:cs="Times New Roman"/>
          <w:color w:val="000000"/>
          <w:shd w:val="clear" w:color="auto" w:fill="FFFFFF"/>
        </w:rPr>
        <w:t>Università</w:t>
      </w:r>
      <w:proofErr w:type="spellEnd"/>
      <w:r w:rsidRPr="00D1216A">
        <w:rPr>
          <w:rFonts w:cs="Times New Roman"/>
          <w:color w:val="000000"/>
          <w:shd w:val="clear" w:color="auto" w:fill="FFFFFF"/>
        </w:rPr>
        <w:t xml:space="preserve"> </w:t>
      </w:r>
      <w:proofErr w:type="spellStart"/>
      <w:r w:rsidRPr="00D1216A">
        <w:rPr>
          <w:rFonts w:cs="Times New Roman"/>
          <w:color w:val="000000"/>
          <w:shd w:val="clear" w:color="auto" w:fill="FFFFFF"/>
        </w:rPr>
        <w:t>Politecnica</w:t>
      </w:r>
      <w:proofErr w:type="spellEnd"/>
      <w:r w:rsidRPr="00D1216A">
        <w:rPr>
          <w:rFonts w:cs="Times New Roman"/>
          <w:color w:val="000000"/>
          <w:shd w:val="clear" w:color="auto" w:fill="FFFFFF"/>
        </w:rPr>
        <w:t xml:space="preserve"> </w:t>
      </w:r>
      <w:proofErr w:type="spellStart"/>
      <w:r w:rsidRPr="00D1216A">
        <w:rPr>
          <w:rFonts w:cs="Times New Roman"/>
          <w:color w:val="000000"/>
          <w:shd w:val="clear" w:color="auto" w:fill="FFFFFF"/>
        </w:rPr>
        <w:t>delle</w:t>
      </w:r>
      <w:proofErr w:type="spellEnd"/>
      <w:r w:rsidRPr="00D1216A">
        <w:rPr>
          <w:rFonts w:cs="Times New Roman"/>
          <w:color w:val="000000"/>
          <w:shd w:val="clear" w:color="auto" w:fill="FFFFFF"/>
        </w:rPr>
        <w:t xml:space="preserve"> Marche, Ancona,</w:t>
      </w:r>
      <w:r w:rsidR="00D81DC6" w:rsidRPr="00D1216A">
        <w:rPr>
          <w:rFonts w:cs="Times New Roman"/>
          <w:color w:val="000000"/>
          <w:shd w:val="clear" w:color="auto" w:fill="FFFFFF"/>
        </w:rPr>
        <w:t xml:space="preserve"> </w:t>
      </w:r>
      <w:r w:rsidRPr="00D1216A">
        <w:rPr>
          <w:rFonts w:cs="Times New Roman"/>
          <w:color w:val="000000"/>
          <w:shd w:val="clear" w:color="auto" w:fill="FFFFFF"/>
        </w:rPr>
        <w:t>Italy</w:t>
      </w:r>
      <w:r w:rsidR="0013704D" w:rsidRPr="00D1216A">
        <w:rPr>
          <w:rFonts w:cs="Times New Roman"/>
          <w:color w:val="000000"/>
          <w:shd w:val="clear" w:color="auto" w:fill="FFFFFF"/>
        </w:rPr>
        <w:t>.</w:t>
      </w:r>
    </w:p>
    <w:p w14:paraId="38E22539" w14:textId="1E51DBC6" w:rsidR="001B7463" w:rsidRPr="00D1216A" w:rsidRDefault="001B7463" w:rsidP="001B7463">
      <w:pPr>
        <w:widowControl/>
        <w:suppressAutoHyphens w:val="0"/>
        <w:autoSpaceDN/>
        <w:jc w:val="both"/>
        <w:textAlignment w:val="auto"/>
        <w:rPr>
          <w:rFonts w:cs="Times New Roman"/>
          <w:color w:val="000000"/>
          <w:shd w:val="clear" w:color="auto" w:fill="FFFFFF"/>
        </w:rPr>
      </w:pPr>
      <w:r w:rsidRPr="00D1216A">
        <w:rPr>
          <w:rFonts w:cs="Times New Roman"/>
          <w:color w:val="000000"/>
          <w:shd w:val="clear" w:color="auto" w:fill="FFFFFF"/>
          <w:vertAlign w:val="superscript"/>
        </w:rPr>
        <w:t>2</w:t>
      </w:r>
      <w:r w:rsidRPr="00D1216A">
        <w:rPr>
          <w:rFonts w:cs="Times New Roman"/>
          <w:color w:val="000000"/>
          <w:shd w:val="clear" w:color="auto" w:fill="FFFFFF"/>
        </w:rPr>
        <w:t>Department of Engineering, University of Ferrara, Ferrara, Italy</w:t>
      </w:r>
      <w:r w:rsidR="0013704D" w:rsidRPr="00D1216A">
        <w:rPr>
          <w:rFonts w:cs="Times New Roman"/>
          <w:color w:val="000000"/>
          <w:shd w:val="clear" w:color="auto" w:fill="FFFFFF"/>
        </w:rPr>
        <w:t>.</w:t>
      </w:r>
      <w:r w:rsidRPr="00D1216A">
        <w:rPr>
          <w:rFonts w:cs="Times New Roman"/>
          <w:color w:val="000000"/>
          <w:shd w:val="clear" w:color="auto" w:fill="FFFFFF"/>
        </w:rPr>
        <w:t xml:space="preserve"> </w:t>
      </w:r>
    </w:p>
    <w:p w14:paraId="56E48172" w14:textId="1A4CD543" w:rsidR="001B7463" w:rsidRPr="00D1216A" w:rsidRDefault="001B7463" w:rsidP="001B7463">
      <w:pPr>
        <w:widowControl/>
        <w:suppressAutoHyphens w:val="0"/>
        <w:autoSpaceDN/>
        <w:jc w:val="both"/>
        <w:textAlignment w:val="auto"/>
        <w:rPr>
          <w:rFonts w:cs="Times New Roman"/>
          <w:color w:val="000000"/>
          <w:shd w:val="clear" w:color="auto" w:fill="FFFFFF"/>
          <w:lang w:val="es-MX"/>
        </w:rPr>
      </w:pPr>
      <w:r w:rsidRPr="00D1216A">
        <w:rPr>
          <w:rFonts w:cs="Times New Roman"/>
          <w:color w:val="000000"/>
          <w:shd w:val="clear" w:color="auto" w:fill="FFFFFF"/>
          <w:vertAlign w:val="superscript"/>
          <w:lang w:val="es-MX"/>
        </w:rPr>
        <w:t>3</w:t>
      </w:r>
      <w:r w:rsidRPr="00D1216A">
        <w:rPr>
          <w:rFonts w:cs="Times New Roman"/>
          <w:color w:val="000000"/>
          <w:shd w:val="clear" w:color="auto" w:fill="FFFFFF"/>
          <w:lang w:val="es-MX"/>
        </w:rPr>
        <w:t xml:space="preserve">CNRS, </w:t>
      </w:r>
      <w:proofErr w:type="spellStart"/>
      <w:r w:rsidRPr="00D1216A">
        <w:rPr>
          <w:rFonts w:cs="Times New Roman"/>
          <w:color w:val="000000"/>
          <w:shd w:val="clear" w:color="auto" w:fill="FFFFFF"/>
          <w:lang w:val="es-MX"/>
        </w:rPr>
        <w:t>Centrale</w:t>
      </w:r>
      <w:proofErr w:type="spellEnd"/>
      <w:r w:rsidRPr="00D1216A">
        <w:rPr>
          <w:rFonts w:cs="Times New Roman"/>
          <w:color w:val="000000"/>
          <w:shd w:val="clear" w:color="auto" w:fill="FFFFFF"/>
          <w:lang w:val="es-MX"/>
        </w:rPr>
        <w:t xml:space="preserve"> </w:t>
      </w:r>
      <w:proofErr w:type="spellStart"/>
      <w:r w:rsidRPr="00D1216A">
        <w:rPr>
          <w:rFonts w:cs="Times New Roman"/>
          <w:color w:val="000000"/>
          <w:shd w:val="clear" w:color="auto" w:fill="FFFFFF"/>
          <w:lang w:val="es-MX"/>
        </w:rPr>
        <w:t>Marseille</w:t>
      </w:r>
      <w:proofErr w:type="spellEnd"/>
      <w:r w:rsidRPr="00D1216A">
        <w:rPr>
          <w:rFonts w:cs="Times New Roman"/>
          <w:color w:val="000000"/>
          <w:shd w:val="clear" w:color="auto" w:fill="FFFFFF"/>
          <w:lang w:val="es-MX"/>
        </w:rPr>
        <w:t xml:space="preserve">, </w:t>
      </w:r>
      <w:proofErr w:type="spellStart"/>
      <w:r w:rsidRPr="00D1216A">
        <w:rPr>
          <w:rFonts w:cs="Times New Roman"/>
          <w:color w:val="000000"/>
          <w:shd w:val="clear" w:color="auto" w:fill="FFFFFF"/>
          <w:lang w:val="es-MX"/>
        </w:rPr>
        <w:t>Laboratoire</w:t>
      </w:r>
      <w:proofErr w:type="spellEnd"/>
      <w:r w:rsidRPr="00D1216A">
        <w:rPr>
          <w:rFonts w:cs="Times New Roman"/>
          <w:color w:val="000000"/>
          <w:shd w:val="clear" w:color="auto" w:fill="FFFFFF"/>
          <w:lang w:val="es-MX"/>
        </w:rPr>
        <w:t xml:space="preserve"> de </w:t>
      </w:r>
      <w:proofErr w:type="spellStart"/>
      <w:r w:rsidRPr="00D1216A">
        <w:rPr>
          <w:rFonts w:cs="Times New Roman"/>
          <w:color w:val="000000"/>
          <w:shd w:val="clear" w:color="auto" w:fill="FFFFFF"/>
          <w:lang w:val="es-MX"/>
        </w:rPr>
        <w:t>Mécanique</w:t>
      </w:r>
      <w:proofErr w:type="spellEnd"/>
      <w:r w:rsidRPr="00D1216A">
        <w:rPr>
          <w:rFonts w:cs="Times New Roman"/>
          <w:color w:val="000000"/>
          <w:shd w:val="clear" w:color="auto" w:fill="FFFFFF"/>
          <w:lang w:val="es-MX"/>
        </w:rPr>
        <w:t xml:space="preserve"> et </w:t>
      </w:r>
      <w:proofErr w:type="spellStart"/>
      <w:r w:rsidRPr="00D1216A">
        <w:rPr>
          <w:rFonts w:cs="Times New Roman"/>
          <w:color w:val="000000"/>
          <w:shd w:val="clear" w:color="auto" w:fill="FFFFFF"/>
          <w:lang w:val="es-MX"/>
        </w:rPr>
        <w:t>d’Acoustique</w:t>
      </w:r>
      <w:proofErr w:type="spellEnd"/>
      <w:r w:rsidRPr="00D1216A">
        <w:rPr>
          <w:rFonts w:cs="Times New Roman"/>
          <w:color w:val="000000"/>
          <w:shd w:val="clear" w:color="auto" w:fill="FFFFFF"/>
          <w:lang w:val="es-MX"/>
        </w:rPr>
        <w:t xml:space="preserve">, </w:t>
      </w:r>
      <w:proofErr w:type="spellStart"/>
      <w:r w:rsidRPr="00D1216A">
        <w:rPr>
          <w:rFonts w:cs="Times New Roman"/>
          <w:color w:val="000000"/>
          <w:shd w:val="clear" w:color="auto" w:fill="FFFFFF"/>
          <w:lang w:val="es-MX"/>
        </w:rPr>
        <w:t>Aix</w:t>
      </w:r>
      <w:proofErr w:type="spellEnd"/>
      <w:r w:rsidRPr="00D1216A">
        <w:rPr>
          <w:rFonts w:cs="Times New Roman"/>
          <w:color w:val="000000"/>
          <w:shd w:val="clear" w:color="auto" w:fill="FFFFFF"/>
          <w:lang w:val="es-MX"/>
        </w:rPr>
        <w:t xml:space="preserve"> </w:t>
      </w:r>
      <w:proofErr w:type="spellStart"/>
      <w:r w:rsidRPr="00D1216A">
        <w:rPr>
          <w:rFonts w:cs="Times New Roman"/>
          <w:color w:val="000000"/>
          <w:shd w:val="clear" w:color="auto" w:fill="FFFFFF"/>
          <w:lang w:val="es-MX"/>
        </w:rPr>
        <w:t>Marseille</w:t>
      </w:r>
      <w:proofErr w:type="spellEnd"/>
      <w:r w:rsidRPr="00D1216A">
        <w:rPr>
          <w:rFonts w:cs="Times New Roman"/>
          <w:color w:val="000000"/>
          <w:shd w:val="clear" w:color="auto" w:fill="FFFFFF"/>
          <w:lang w:val="es-MX"/>
        </w:rPr>
        <w:t xml:space="preserve"> </w:t>
      </w:r>
      <w:proofErr w:type="spellStart"/>
      <w:r w:rsidRPr="00D1216A">
        <w:rPr>
          <w:rFonts w:cs="Times New Roman"/>
          <w:color w:val="000000"/>
          <w:shd w:val="clear" w:color="auto" w:fill="FFFFFF"/>
          <w:lang w:val="es-MX"/>
        </w:rPr>
        <w:t>Univ</w:t>
      </w:r>
      <w:proofErr w:type="spellEnd"/>
      <w:r w:rsidRPr="00D1216A">
        <w:rPr>
          <w:rFonts w:cs="Times New Roman"/>
          <w:color w:val="000000"/>
          <w:shd w:val="clear" w:color="auto" w:fill="FFFFFF"/>
          <w:lang w:val="es-MX"/>
        </w:rPr>
        <w:t>, CEDEX 13, 13453</w:t>
      </w:r>
      <w:r w:rsidR="00E2473C" w:rsidRPr="00D1216A">
        <w:rPr>
          <w:rFonts w:cs="Times New Roman"/>
          <w:color w:val="000000"/>
          <w:shd w:val="clear" w:color="auto" w:fill="FFFFFF"/>
          <w:lang w:val="es-MX"/>
        </w:rPr>
        <w:t xml:space="preserve"> </w:t>
      </w:r>
      <w:proofErr w:type="spellStart"/>
      <w:r w:rsidRPr="00D1216A">
        <w:rPr>
          <w:rFonts w:cs="Times New Roman"/>
          <w:color w:val="000000"/>
          <w:shd w:val="clear" w:color="auto" w:fill="FFFFFF"/>
          <w:lang w:val="es-MX"/>
        </w:rPr>
        <w:t>Marseille</w:t>
      </w:r>
      <w:proofErr w:type="spellEnd"/>
      <w:r w:rsidRPr="00D1216A">
        <w:rPr>
          <w:rFonts w:cs="Times New Roman"/>
          <w:color w:val="000000"/>
          <w:shd w:val="clear" w:color="auto" w:fill="FFFFFF"/>
          <w:lang w:val="es-MX"/>
        </w:rPr>
        <w:t>, France</w:t>
      </w:r>
      <w:r w:rsidR="0013704D" w:rsidRPr="00D1216A">
        <w:rPr>
          <w:rFonts w:cs="Times New Roman"/>
          <w:color w:val="000000"/>
          <w:shd w:val="clear" w:color="auto" w:fill="FFFFFF"/>
          <w:lang w:val="es-MX"/>
        </w:rPr>
        <w:t>.</w:t>
      </w:r>
      <w:r w:rsidRPr="00D1216A">
        <w:rPr>
          <w:rFonts w:cs="Times New Roman"/>
          <w:color w:val="000000"/>
          <w:shd w:val="clear" w:color="auto" w:fill="FFFFFF"/>
          <w:lang w:val="es-MX"/>
        </w:rPr>
        <w:t xml:space="preserve"> </w:t>
      </w:r>
    </w:p>
    <w:p w14:paraId="1524881D" w14:textId="06AFB7BF" w:rsidR="001B7463" w:rsidRPr="00D1216A" w:rsidRDefault="001B7463" w:rsidP="001B7463">
      <w:pPr>
        <w:widowControl/>
        <w:suppressAutoHyphens w:val="0"/>
        <w:autoSpaceDN/>
        <w:jc w:val="both"/>
        <w:textAlignment w:val="auto"/>
        <w:rPr>
          <w:rFonts w:cs="Times New Roman"/>
          <w:color w:val="000000"/>
          <w:shd w:val="clear" w:color="auto" w:fill="FFFFFF"/>
          <w:lang w:val="es-MX"/>
        </w:rPr>
      </w:pPr>
      <w:r w:rsidRPr="00D1216A">
        <w:rPr>
          <w:rFonts w:cs="Times New Roman"/>
          <w:color w:val="000000"/>
          <w:shd w:val="clear" w:color="auto" w:fill="FFFFFF"/>
          <w:vertAlign w:val="superscript"/>
          <w:lang w:val="es-MX"/>
        </w:rPr>
        <w:lastRenderedPageBreak/>
        <w:t>4</w:t>
      </w:r>
      <w:r w:rsidRPr="00D1216A">
        <w:rPr>
          <w:rFonts w:cs="Times New Roman"/>
          <w:color w:val="000000"/>
          <w:shd w:val="clear" w:color="auto" w:fill="FFFFFF"/>
          <w:lang w:val="es-MX"/>
        </w:rPr>
        <w:t>Laboratoire QUARTZ, EA 7393, ISAE-</w:t>
      </w:r>
      <w:proofErr w:type="spellStart"/>
      <w:r w:rsidRPr="00D1216A">
        <w:rPr>
          <w:rFonts w:cs="Times New Roman"/>
          <w:color w:val="000000"/>
          <w:shd w:val="clear" w:color="auto" w:fill="FFFFFF"/>
          <w:lang w:val="es-MX"/>
        </w:rPr>
        <w:t>Supméca</w:t>
      </w:r>
      <w:proofErr w:type="spellEnd"/>
      <w:r w:rsidRPr="00D1216A">
        <w:rPr>
          <w:rFonts w:cs="Times New Roman"/>
          <w:color w:val="000000"/>
          <w:shd w:val="clear" w:color="auto" w:fill="FFFFFF"/>
          <w:lang w:val="es-MX"/>
        </w:rPr>
        <w:t>, 93400 Saint-</w:t>
      </w:r>
      <w:proofErr w:type="spellStart"/>
      <w:r w:rsidRPr="00D1216A">
        <w:rPr>
          <w:rFonts w:cs="Times New Roman"/>
          <w:color w:val="000000"/>
          <w:shd w:val="clear" w:color="auto" w:fill="FFFFFF"/>
          <w:lang w:val="es-MX"/>
        </w:rPr>
        <w:t>Ouen</w:t>
      </w:r>
      <w:proofErr w:type="spellEnd"/>
      <w:r w:rsidRPr="00D1216A">
        <w:rPr>
          <w:rFonts w:cs="Times New Roman"/>
          <w:color w:val="000000"/>
          <w:shd w:val="clear" w:color="auto" w:fill="FFFFFF"/>
          <w:lang w:val="es-MX"/>
        </w:rPr>
        <w:t>-sur-</w:t>
      </w:r>
      <w:proofErr w:type="spellStart"/>
      <w:r w:rsidRPr="00D1216A">
        <w:rPr>
          <w:rFonts w:cs="Times New Roman"/>
          <w:color w:val="000000"/>
          <w:shd w:val="clear" w:color="auto" w:fill="FFFFFF"/>
          <w:lang w:val="es-MX"/>
        </w:rPr>
        <w:t>Seine</w:t>
      </w:r>
      <w:proofErr w:type="spellEnd"/>
      <w:r w:rsidRPr="00D1216A">
        <w:rPr>
          <w:rFonts w:cs="Times New Roman"/>
          <w:color w:val="000000"/>
          <w:shd w:val="clear" w:color="auto" w:fill="FFFFFF"/>
          <w:lang w:val="es-MX"/>
        </w:rPr>
        <w:t>, France</w:t>
      </w:r>
      <w:r w:rsidR="00D1216A" w:rsidRPr="00D1216A">
        <w:rPr>
          <w:rFonts w:cs="Times New Roman"/>
          <w:color w:val="000000"/>
          <w:shd w:val="clear" w:color="auto" w:fill="FFFFFF"/>
          <w:lang w:val="es-MX"/>
        </w:rPr>
        <w:t>.</w:t>
      </w:r>
      <w:r w:rsidRPr="00D1216A">
        <w:rPr>
          <w:rFonts w:cs="Times New Roman"/>
          <w:color w:val="000000"/>
          <w:shd w:val="clear" w:color="auto" w:fill="FFFFFF"/>
          <w:lang w:val="es-MX"/>
        </w:rPr>
        <w:t xml:space="preserve"> </w:t>
      </w:r>
    </w:p>
    <w:p w14:paraId="00CA3807" w14:textId="4A2E7255" w:rsidR="001B7463" w:rsidRPr="00D1216A" w:rsidRDefault="001B7463" w:rsidP="001B7463">
      <w:pPr>
        <w:widowControl/>
        <w:suppressAutoHyphens w:val="0"/>
        <w:autoSpaceDN/>
        <w:jc w:val="both"/>
        <w:textAlignment w:val="auto"/>
        <w:rPr>
          <w:rFonts w:cs="Times New Roman"/>
          <w:color w:val="000000"/>
          <w:shd w:val="clear" w:color="auto" w:fill="FFFFFF"/>
          <w:lang w:val="es-MX"/>
        </w:rPr>
      </w:pPr>
      <w:r w:rsidRPr="00D1216A">
        <w:rPr>
          <w:rFonts w:cs="Times New Roman"/>
          <w:color w:val="000000"/>
          <w:shd w:val="clear" w:color="auto" w:fill="FFFFFF"/>
          <w:vertAlign w:val="superscript"/>
          <w:lang w:val="es-MX"/>
        </w:rPr>
        <w:t>5</w:t>
      </w:r>
      <w:r w:rsidRPr="00D1216A">
        <w:rPr>
          <w:rFonts w:cs="Times New Roman"/>
          <w:color w:val="000000"/>
          <w:shd w:val="clear" w:color="auto" w:fill="FFFFFF"/>
          <w:lang w:val="es-MX"/>
        </w:rPr>
        <w:t>Facultad de Matemática y Computación, Universidad de La Habana, San Lázaro y L, Vedado, La Habana</w:t>
      </w:r>
      <w:r w:rsidR="00E2473C" w:rsidRPr="00D1216A">
        <w:rPr>
          <w:rFonts w:cs="Times New Roman"/>
          <w:color w:val="000000"/>
          <w:shd w:val="clear" w:color="auto" w:fill="FFFFFF"/>
          <w:lang w:val="es-MX"/>
        </w:rPr>
        <w:t xml:space="preserve"> </w:t>
      </w:r>
      <w:r w:rsidRPr="00D1216A">
        <w:rPr>
          <w:rFonts w:cs="Times New Roman"/>
          <w:color w:val="000000"/>
          <w:shd w:val="clear" w:color="auto" w:fill="FFFFFF"/>
          <w:lang w:val="es-MX"/>
        </w:rPr>
        <w:t>10400, CP, Cuba</w:t>
      </w:r>
      <w:r w:rsidR="00D1216A" w:rsidRPr="00D1216A">
        <w:rPr>
          <w:rFonts w:cs="Times New Roman"/>
          <w:color w:val="000000"/>
          <w:shd w:val="clear" w:color="auto" w:fill="FFFFFF"/>
          <w:lang w:val="es-MX"/>
        </w:rPr>
        <w:t xml:space="preserve">. </w:t>
      </w:r>
    </w:p>
    <w:p w14:paraId="29BBDFBC" w14:textId="77777777" w:rsidR="001B7463" w:rsidRPr="00D1216A" w:rsidRDefault="001B7463" w:rsidP="001B7463">
      <w:pPr>
        <w:widowControl/>
        <w:suppressAutoHyphens w:val="0"/>
        <w:autoSpaceDN/>
        <w:jc w:val="both"/>
        <w:textAlignment w:val="auto"/>
        <w:rPr>
          <w:rFonts w:cs="Times New Roman"/>
          <w:color w:val="000000"/>
          <w:shd w:val="clear" w:color="auto" w:fill="FFFFFF"/>
        </w:rPr>
      </w:pPr>
      <w:r w:rsidRPr="00D1216A">
        <w:rPr>
          <w:rFonts w:cs="Times New Roman"/>
          <w:color w:val="000000"/>
          <w:shd w:val="clear" w:color="auto" w:fill="FFFFFF"/>
        </w:rPr>
        <w:t>Abstract</w:t>
      </w:r>
    </w:p>
    <w:p w14:paraId="2C62D08E" w14:textId="75C0FB65" w:rsidR="001B7463" w:rsidRPr="00D1216A" w:rsidRDefault="001B7463" w:rsidP="001B7463">
      <w:pPr>
        <w:widowControl/>
        <w:suppressAutoHyphens w:val="0"/>
        <w:autoSpaceDN/>
        <w:jc w:val="both"/>
        <w:textAlignment w:val="auto"/>
        <w:rPr>
          <w:rFonts w:cs="Times New Roman"/>
          <w:color w:val="000000"/>
          <w:shd w:val="clear" w:color="auto" w:fill="FFFFFF"/>
        </w:rPr>
      </w:pPr>
      <w:r w:rsidRPr="00D1216A">
        <w:rPr>
          <w:rFonts w:cs="Times New Roman"/>
          <w:color w:val="000000"/>
          <w:shd w:val="clear" w:color="auto" w:fill="FFFFFF"/>
        </w:rPr>
        <w:t>As a bonded structure scales down to the microscale, the role of the adhesive joint becomes more</w:t>
      </w:r>
      <w:r w:rsidR="00D1216A">
        <w:rPr>
          <w:rFonts w:cs="Times New Roman"/>
          <w:color w:val="000000"/>
          <w:shd w:val="clear" w:color="auto" w:fill="FFFFFF"/>
        </w:rPr>
        <w:t xml:space="preserve"> </w:t>
      </w:r>
      <w:r w:rsidRPr="00D1216A">
        <w:rPr>
          <w:rFonts w:cs="Times New Roman"/>
          <w:color w:val="000000"/>
          <w:shd w:val="clear" w:color="auto" w:fill="FFFFFF"/>
        </w:rPr>
        <w:t>relevant concerning the overall performance of the microdevice. At the small scale, the microstructural</w:t>
      </w:r>
      <w:r w:rsidR="00D1216A">
        <w:rPr>
          <w:rFonts w:cs="Times New Roman"/>
          <w:color w:val="000000"/>
          <w:shd w:val="clear" w:color="auto" w:fill="FFFFFF"/>
        </w:rPr>
        <w:t xml:space="preserve"> </w:t>
      </w:r>
      <w:r w:rsidRPr="00D1216A">
        <w:rPr>
          <w:rFonts w:cs="Times New Roman"/>
          <w:color w:val="000000"/>
          <w:shd w:val="clear" w:color="auto" w:fill="FFFFFF"/>
        </w:rPr>
        <w:t>and size-dependent properties of thin adhesive start to play a key role in the mechanical response of</w:t>
      </w:r>
      <w:r w:rsidR="00D1216A">
        <w:rPr>
          <w:rFonts w:cs="Times New Roman"/>
          <w:color w:val="000000"/>
          <w:shd w:val="clear" w:color="auto" w:fill="FFFFFF"/>
        </w:rPr>
        <w:t xml:space="preserve"> </w:t>
      </w:r>
      <w:r w:rsidRPr="00D1216A">
        <w:rPr>
          <w:rFonts w:cs="Times New Roman"/>
          <w:color w:val="000000"/>
          <w:shd w:val="clear" w:color="auto" w:fill="FFFFFF"/>
        </w:rPr>
        <w:t>the layered assembly [1]. The present work focuses on the derivation of a soft imperfect interface law</w:t>
      </w:r>
      <w:r w:rsidR="00D1216A">
        <w:rPr>
          <w:rFonts w:cs="Times New Roman"/>
          <w:color w:val="000000"/>
          <w:shd w:val="clear" w:color="auto" w:fill="FFFFFF"/>
        </w:rPr>
        <w:t xml:space="preserve"> </w:t>
      </w:r>
      <w:r w:rsidRPr="00D1216A">
        <w:rPr>
          <w:rFonts w:cs="Times New Roman"/>
          <w:color w:val="000000"/>
          <w:shd w:val="clear" w:color="auto" w:fill="FFFFFF"/>
        </w:rPr>
        <w:t>in a composite, constituted by two solids, separated by a thin adhesive layer in the framework of strain</w:t>
      </w:r>
      <w:r w:rsidR="00D1216A">
        <w:rPr>
          <w:rFonts w:cs="Times New Roman"/>
          <w:color w:val="000000"/>
          <w:shd w:val="clear" w:color="auto" w:fill="FFFFFF"/>
        </w:rPr>
        <w:t xml:space="preserve"> </w:t>
      </w:r>
      <w:r w:rsidRPr="00D1216A">
        <w:rPr>
          <w:rFonts w:cs="Times New Roman"/>
          <w:color w:val="000000"/>
          <w:shd w:val="clear" w:color="auto" w:fill="FFFFFF"/>
        </w:rPr>
        <w:t>gradient elasticity. The model is obtained by means of the asymptotic methods. The contact laws,</w:t>
      </w:r>
      <w:r w:rsidR="00D1216A">
        <w:rPr>
          <w:rFonts w:cs="Times New Roman"/>
          <w:color w:val="000000"/>
          <w:shd w:val="clear" w:color="auto" w:fill="FFFFFF"/>
        </w:rPr>
        <w:t xml:space="preserve"> </w:t>
      </w:r>
      <w:r w:rsidRPr="00D1216A">
        <w:rPr>
          <w:rFonts w:cs="Times New Roman"/>
          <w:color w:val="000000"/>
          <w:shd w:val="clear" w:color="auto" w:fill="FFFFFF"/>
        </w:rPr>
        <w:t>expressed in terms of the jumps and means values of the displacements, normal derivatives of the</w:t>
      </w:r>
      <w:r w:rsidR="00D1216A">
        <w:rPr>
          <w:rFonts w:cs="Times New Roman"/>
          <w:color w:val="000000"/>
          <w:shd w:val="clear" w:color="auto" w:fill="FFFFFF"/>
        </w:rPr>
        <w:t xml:space="preserve"> </w:t>
      </w:r>
      <w:r w:rsidRPr="00D1216A">
        <w:rPr>
          <w:rFonts w:cs="Times New Roman"/>
          <w:color w:val="000000"/>
          <w:shd w:val="clear" w:color="auto" w:fill="FFFFFF"/>
        </w:rPr>
        <w:t>displacements, represent a formal generalization of the soft elastic interface conditions [2]. The present</w:t>
      </w:r>
      <w:r w:rsidR="00D1216A">
        <w:rPr>
          <w:rFonts w:cs="Times New Roman"/>
          <w:color w:val="000000"/>
          <w:shd w:val="clear" w:color="auto" w:fill="FFFFFF"/>
        </w:rPr>
        <w:t xml:space="preserve"> </w:t>
      </w:r>
      <w:r w:rsidRPr="00D1216A">
        <w:rPr>
          <w:rFonts w:cs="Times New Roman"/>
          <w:color w:val="000000"/>
          <w:shd w:val="clear" w:color="auto" w:fill="FFFFFF"/>
        </w:rPr>
        <w:t>study reveals the stiffening behaviors of layered structures and size-dependent phenomena, typical of</w:t>
      </w:r>
      <w:r w:rsidR="00D1216A">
        <w:rPr>
          <w:rFonts w:cs="Times New Roman"/>
          <w:color w:val="000000"/>
          <w:shd w:val="clear" w:color="auto" w:fill="FFFFFF"/>
        </w:rPr>
        <w:t xml:space="preserve"> </w:t>
      </w:r>
      <w:r w:rsidRPr="00D1216A">
        <w:rPr>
          <w:rFonts w:cs="Times New Roman"/>
          <w:color w:val="000000"/>
          <w:shd w:val="clear" w:color="auto" w:fill="FFFFFF"/>
        </w:rPr>
        <w:t>micro-scale structures [3].</w:t>
      </w:r>
    </w:p>
    <w:p w14:paraId="65E7A057" w14:textId="77777777" w:rsidR="001B7463" w:rsidRPr="00D1216A" w:rsidRDefault="001B7463" w:rsidP="001B7463">
      <w:pPr>
        <w:widowControl/>
        <w:suppressAutoHyphens w:val="0"/>
        <w:autoSpaceDN/>
        <w:jc w:val="both"/>
        <w:textAlignment w:val="auto"/>
        <w:rPr>
          <w:rFonts w:cs="Times New Roman"/>
          <w:color w:val="000000"/>
          <w:shd w:val="clear" w:color="auto" w:fill="FFFFFF"/>
        </w:rPr>
      </w:pPr>
      <w:r w:rsidRPr="00D1216A">
        <w:rPr>
          <w:rFonts w:cs="Times New Roman"/>
          <w:color w:val="000000"/>
          <w:shd w:val="clear" w:color="auto" w:fill="FFFFFF"/>
        </w:rPr>
        <w:t>References</w:t>
      </w:r>
    </w:p>
    <w:p w14:paraId="31590563" w14:textId="095A5111" w:rsidR="001B7463" w:rsidRPr="00D1216A" w:rsidRDefault="001B7463" w:rsidP="001B7463">
      <w:pPr>
        <w:widowControl/>
        <w:suppressAutoHyphens w:val="0"/>
        <w:autoSpaceDN/>
        <w:jc w:val="both"/>
        <w:textAlignment w:val="auto"/>
        <w:rPr>
          <w:rFonts w:cs="Times New Roman"/>
          <w:color w:val="000000"/>
          <w:shd w:val="clear" w:color="auto" w:fill="FFFFFF"/>
        </w:rPr>
      </w:pPr>
      <w:r w:rsidRPr="00D1216A">
        <w:rPr>
          <w:rFonts w:cs="Times New Roman"/>
          <w:color w:val="000000"/>
          <w:shd w:val="clear" w:color="auto" w:fill="FFFFFF"/>
        </w:rPr>
        <w:t>[1] Long H., Ma H., Wei Y., Liu Y., “A size-dependent model for predicting the mechanical behaviors of adhesively</w:t>
      </w:r>
      <w:r w:rsidR="00D1216A">
        <w:rPr>
          <w:rFonts w:cs="Times New Roman"/>
          <w:color w:val="000000"/>
          <w:shd w:val="clear" w:color="auto" w:fill="FFFFFF"/>
        </w:rPr>
        <w:t xml:space="preserve"> </w:t>
      </w:r>
      <w:r w:rsidRPr="00D1216A">
        <w:rPr>
          <w:rFonts w:cs="Times New Roman"/>
          <w:color w:val="000000"/>
          <w:shd w:val="clear" w:color="auto" w:fill="FFFFFF"/>
        </w:rPr>
        <w:t>bonded layered structures based on strain gradient elasticity”, Int. J. Mech. Sci, 198, 106348, (2021).</w:t>
      </w:r>
    </w:p>
    <w:p w14:paraId="3FBF4A8F" w14:textId="57215CA6" w:rsidR="001B7463" w:rsidRPr="00D1216A" w:rsidRDefault="001B7463" w:rsidP="001B7463">
      <w:pPr>
        <w:widowControl/>
        <w:suppressAutoHyphens w:val="0"/>
        <w:autoSpaceDN/>
        <w:jc w:val="both"/>
        <w:textAlignment w:val="auto"/>
        <w:rPr>
          <w:rFonts w:cs="Times New Roman"/>
          <w:color w:val="000000"/>
          <w:shd w:val="clear" w:color="auto" w:fill="FFFFFF"/>
        </w:rPr>
      </w:pPr>
      <w:r w:rsidRPr="00D1216A">
        <w:rPr>
          <w:rFonts w:cs="Times New Roman"/>
          <w:color w:val="000000"/>
          <w:shd w:val="clear" w:color="auto" w:fill="FFFFFF"/>
        </w:rPr>
        <w:t xml:space="preserve">[2] </w:t>
      </w:r>
      <w:proofErr w:type="spellStart"/>
      <w:r w:rsidRPr="00D1216A">
        <w:rPr>
          <w:rFonts w:cs="Times New Roman"/>
          <w:color w:val="000000"/>
          <w:shd w:val="clear" w:color="auto" w:fill="FFFFFF"/>
        </w:rPr>
        <w:t>Serpilli</w:t>
      </w:r>
      <w:proofErr w:type="spellEnd"/>
      <w:r w:rsidRPr="00D1216A">
        <w:rPr>
          <w:rFonts w:cs="Times New Roman"/>
          <w:color w:val="000000"/>
          <w:shd w:val="clear" w:color="auto" w:fill="FFFFFF"/>
        </w:rPr>
        <w:t xml:space="preserve"> M., </w:t>
      </w:r>
      <w:proofErr w:type="spellStart"/>
      <w:r w:rsidRPr="00D1216A">
        <w:rPr>
          <w:rFonts w:cs="Times New Roman"/>
          <w:color w:val="000000"/>
          <w:shd w:val="clear" w:color="auto" w:fill="FFFFFF"/>
        </w:rPr>
        <w:t>Rizzoni</w:t>
      </w:r>
      <w:proofErr w:type="spellEnd"/>
      <w:r w:rsidRPr="00D1216A">
        <w:rPr>
          <w:rFonts w:cs="Times New Roman"/>
          <w:color w:val="000000"/>
          <w:shd w:val="clear" w:color="auto" w:fill="FFFFFF"/>
        </w:rPr>
        <w:t xml:space="preserve"> R., Lebon F., Dumont S., An asymptotic derivation of a general imperfect interface law for</w:t>
      </w:r>
      <w:r w:rsidR="00D1216A">
        <w:rPr>
          <w:rFonts w:cs="Times New Roman"/>
          <w:color w:val="000000"/>
          <w:shd w:val="clear" w:color="auto" w:fill="FFFFFF"/>
        </w:rPr>
        <w:t xml:space="preserve"> </w:t>
      </w:r>
      <w:r w:rsidRPr="00D1216A">
        <w:rPr>
          <w:rFonts w:cs="Times New Roman"/>
          <w:color w:val="000000"/>
          <w:shd w:val="clear" w:color="auto" w:fill="FFFFFF"/>
        </w:rPr>
        <w:t xml:space="preserve">linear </w:t>
      </w:r>
      <w:proofErr w:type="spellStart"/>
      <w:r w:rsidRPr="00D1216A">
        <w:rPr>
          <w:rFonts w:cs="Times New Roman"/>
          <w:color w:val="000000"/>
          <w:shd w:val="clear" w:color="auto" w:fill="FFFFFF"/>
        </w:rPr>
        <w:t>multiphysics</w:t>
      </w:r>
      <w:proofErr w:type="spellEnd"/>
      <w:r w:rsidRPr="00D1216A">
        <w:rPr>
          <w:rFonts w:cs="Times New Roman"/>
          <w:color w:val="000000"/>
          <w:shd w:val="clear" w:color="auto" w:fill="FFFFFF"/>
        </w:rPr>
        <w:t xml:space="preserve"> composites”, Int. J. Solids Struct., 180-181, 97-107 (2019).</w:t>
      </w:r>
    </w:p>
    <w:p w14:paraId="5EF58563" w14:textId="28ED6331" w:rsidR="00396E80" w:rsidRPr="00D1216A" w:rsidRDefault="001B7463" w:rsidP="001B7463">
      <w:pPr>
        <w:widowControl/>
        <w:suppressAutoHyphens w:val="0"/>
        <w:autoSpaceDN/>
        <w:jc w:val="both"/>
        <w:textAlignment w:val="auto"/>
        <w:rPr>
          <w:rFonts w:cs="Times New Roman"/>
          <w:color w:val="000000"/>
          <w:highlight w:val="yellow"/>
          <w:shd w:val="clear" w:color="auto" w:fill="FFFFFF"/>
        </w:rPr>
      </w:pPr>
      <w:r w:rsidRPr="00D1216A">
        <w:rPr>
          <w:rFonts w:cs="Times New Roman"/>
          <w:color w:val="000000"/>
          <w:shd w:val="clear" w:color="auto" w:fill="FFFFFF"/>
        </w:rPr>
        <w:t xml:space="preserve">[3] </w:t>
      </w:r>
      <w:proofErr w:type="spellStart"/>
      <w:r w:rsidRPr="00D1216A">
        <w:rPr>
          <w:rFonts w:cs="Times New Roman"/>
          <w:color w:val="000000"/>
          <w:shd w:val="clear" w:color="auto" w:fill="FFFFFF"/>
        </w:rPr>
        <w:t>Serpilli</w:t>
      </w:r>
      <w:proofErr w:type="spellEnd"/>
      <w:r w:rsidRPr="00D1216A">
        <w:rPr>
          <w:rFonts w:cs="Times New Roman"/>
          <w:color w:val="000000"/>
          <w:shd w:val="clear" w:color="auto" w:fill="FFFFFF"/>
        </w:rPr>
        <w:t xml:space="preserve"> M., </w:t>
      </w:r>
      <w:proofErr w:type="spellStart"/>
      <w:r w:rsidRPr="00D1216A">
        <w:rPr>
          <w:rFonts w:cs="Times New Roman"/>
          <w:color w:val="000000"/>
          <w:shd w:val="clear" w:color="auto" w:fill="FFFFFF"/>
        </w:rPr>
        <w:t>Rizzoni</w:t>
      </w:r>
      <w:proofErr w:type="spellEnd"/>
      <w:r w:rsidRPr="00D1216A">
        <w:rPr>
          <w:rFonts w:cs="Times New Roman"/>
          <w:color w:val="000000"/>
          <w:shd w:val="clear" w:color="auto" w:fill="FFFFFF"/>
        </w:rPr>
        <w:t xml:space="preserve"> R., </w:t>
      </w:r>
      <w:proofErr w:type="spellStart"/>
      <w:r w:rsidRPr="00D1216A">
        <w:rPr>
          <w:rFonts w:cs="Times New Roman"/>
          <w:color w:val="000000"/>
          <w:shd w:val="clear" w:color="auto" w:fill="FFFFFF"/>
        </w:rPr>
        <w:t>Rodrìguez</w:t>
      </w:r>
      <w:proofErr w:type="spellEnd"/>
      <w:r w:rsidRPr="00D1216A">
        <w:rPr>
          <w:rFonts w:cs="Times New Roman"/>
          <w:color w:val="000000"/>
          <w:shd w:val="clear" w:color="auto" w:fill="FFFFFF"/>
        </w:rPr>
        <w:t>-Ramos R., Lebon F., Dumont S., “A novel form of imperfect contact laws in</w:t>
      </w:r>
      <w:r w:rsidR="00D1216A">
        <w:rPr>
          <w:rFonts w:cs="Times New Roman"/>
          <w:color w:val="000000"/>
          <w:shd w:val="clear" w:color="auto" w:fill="FFFFFF"/>
        </w:rPr>
        <w:t xml:space="preserve"> </w:t>
      </w:r>
      <w:r w:rsidRPr="00D1216A">
        <w:rPr>
          <w:rFonts w:cs="Times New Roman"/>
          <w:color w:val="000000"/>
          <w:shd w:val="clear" w:color="auto" w:fill="FFFFFF"/>
        </w:rPr>
        <w:t>flexoelectricity”, Composite Structures, 300, 116059 (2022).</w:t>
      </w:r>
    </w:p>
    <w:p w14:paraId="10F72665" w14:textId="77777777" w:rsidR="001B7463" w:rsidRPr="00D1216A" w:rsidRDefault="001B7463" w:rsidP="00197743">
      <w:pPr>
        <w:widowControl/>
        <w:suppressAutoHyphens w:val="0"/>
        <w:autoSpaceDN/>
        <w:jc w:val="both"/>
        <w:textAlignment w:val="auto"/>
        <w:rPr>
          <w:rFonts w:cs="Times New Roman"/>
          <w:color w:val="000000"/>
          <w:highlight w:val="yellow"/>
          <w:shd w:val="clear" w:color="auto" w:fill="FFFFFF"/>
        </w:rPr>
      </w:pPr>
    </w:p>
    <w:p w14:paraId="1258D75A" w14:textId="77777777" w:rsidR="006E314C" w:rsidRDefault="006E314C" w:rsidP="00F20A0B">
      <w:pPr>
        <w:widowControl/>
        <w:suppressAutoHyphens w:val="0"/>
        <w:autoSpaceDN/>
        <w:jc w:val="both"/>
        <w:textAlignment w:val="auto"/>
        <w:rPr>
          <w:rFonts w:cs="Times New Roman"/>
        </w:rPr>
      </w:pPr>
    </w:p>
    <w:p w14:paraId="6AC71A31" w14:textId="04511954" w:rsidR="00197743" w:rsidRPr="006E35E5" w:rsidRDefault="006E35E5" w:rsidP="006E35E5">
      <w:pPr>
        <w:widowControl/>
        <w:suppressAutoHyphens w:val="0"/>
        <w:autoSpaceDN/>
        <w:jc w:val="center"/>
        <w:textAlignment w:val="auto"/>
        <w:rPr>
          <w:rFonts w:cs="Times New Roman"/>
          <w:b/>
          <w:bCs/>
        </w:rPr>
      </w:pPr>
      <w:r w:rsidRPr="006E35E5">
        <w:rPr>
          <w:rFonts w:cs="Times New Roman"/>
          <w:b/>
          <w:bCs/>
        </w:rPr>
        <w:t>MINICOURSES</w:t>
      </w:r>
      <w:r w:rsidR="007F04E4">
        <w:rPr>
          <w:rFonts w:cs="Times New Roman"/>
          <w:b/>
          <w:bCs/>
        </w:rPr>
        <w:t xml:space="preserve"> (</w:t>
      </w:r>
      <w:r w:rsidR="00BA21C9">
        <w:rPr>
          <w:rFonts w:cs="Times New Roman"/>
          <w:b/>
          <w:bCs/>
        </w:rPr>
        <w:t>9:00am-1</w:t>
      </w:r>
      <w:r w:rsidR="00852946">
        <w:rPr>
          <w:rFonts w:cs="Times New Roman"/>
          <w:b/>
          <w:bCs/>
        </w:rPr>
        <w:t>3</w:t>
      </w:r>
      <w:r w:rsidR="00BA21C9">
        <w:rPr>
          <w:rFonts w:cs="Times New Roman"/>
          <w:b/>
          <w:bCs/>
        </w:rPr>
        <w:t xml:space="preserve">:00, </w:t>
      </w:r>
      <w:r w:rsidR="007F04E4">
        <w:rPr>
          <w:rFonts w:cs="Times New Roman"/>
          <w:b/>
          <w:bCs/>
        </w:rPr>
        <w:t>Thursday and Friday)</w:t>
      </w:r>
    </w:p>
    <w:p w14:paraId="6824136F" w14:textId="77777777" w:rsidR="00197743" w:rsidRDefault="00197743" w:rsidP="00F20A0B">
      <w:pPr>
        <w:widowControl/>
        <w:suppressAutoHyphens w:val="0"/>
        <w:autoSpaceDN/>
        <w:jc w:val="both"/>
        <w:textAlignment w:val="auto"/>
        <w:rPr>
          <w:rFonts w:cs="Times New Roman"/>
        </w:rPr>
      </w:pPr>
    </w:p>
    <w:p w14:paraId="6DBC6C62" w14:textId="4706B315" w:rsidR="009F65C7" w:rsidRPr="00E9056A" w:rsidRDefault="009F65C7" w:rsidP="00F20A0B">
      <w:pPr>
        <w:widowControl/>
        <w:suppressAutoHyphens w:val="0"/>
        <w:autoSpaceDN/>
        <w:jc w:val="both"/>
        <w:textAlignment w:val="auto"/>
        <w:rPr>
          <w:rFonts w:cs="Times New Roman"/>
          <w:b/>
          <w:bCs/>
          <w:i/>
          <w:iCs/>
        </w:rPr>
      </w:pPr>
      <w:bookmarkStart w:id="2" w:name="_Hlk150861811"/>
      <w:r w:rsidRPr="00E9056A">
        <w:rPr>
          <w:rFonts w:cs="Times New Roman"/>
          <w:b/>
          <w:bCs/>
          <w:i/>
          <w:iCs/>
        </w:rPr>
        <w:t xml:space="preserve">Minicourse1: Title: Basics of </w:t>
      </w:r>
      <w:r w:rsidR="00AF0B8B" w:rsidRPr="00E9056A">
        <w:rPr>
          <w:rFonts w:cs="Times New Roman"/>
          <w:b/>
          <w:bCs/>
          <w:i/>
          <w:iCs/>
        </w:rPr>
        <w:t>c</w:t>
      </w:r>
      <w:r w:rsidRPr="00E9056A">
        <w:rPr>
          <w:rFonts w:cs="Times New Roman"/>
          <w:b/>
          <w:bCs/>
          <w:i/>
          <w:iCs/>
        </w:rPr>
        <w:t xml:space="preserve">ontinuum </w:t>
      </w:r>
      <w:r w:rsidR="00AF0B8B" w:rsidRPr="00E9056A">
        <w:rPr>
          <w:rFonts w:cs="Times New Roman"/>
          <w:b/>
          <w:bCs/>
          <w:i/>
          <w:iCs/>
        </w:rPr>
        <w:t>m</w:t>
      </w:r>
      <w:r w:rsidRPr="00E9056A">
        <w:rPr>
          <w:rFonts w:cs="Times New Roman"/>
          <w:b/>
          <w:bCs/>
          <w:i/>
          <w:iCs/>
        </w:rPr>
        <w:t xml:space="preserve">echanics with </w:t>
      </w:r>
      <w:r w:rsidR="00AF0B8B" w:rsidRPr="00E9056A">
        <w:rPr>
          <w:rFonts w:cs="Times New Roman"/>
          <w:b/>
          <w:bCs/>
          <w:i/>
          <w:iCs/>
        </w:rPr>
        <w:t>a</w:t>
      </w:r>
      <w:r w:rsidRPr="00E9056A">
        <w:rPr>
          <w:rFonts w:cs="Times New Roman"/>
          <w:b/>
          <w:bCs/>
          <w:i/>
          <w:iCs/>
        </w:rPr>
        <w:t xml:space="preserve">pplications to the </w:t>
      </w:r>
      <w:r w:rsidR="00AF0B8B" w:rsidRPr="00E9056A">
        <w:rPr>
          <w:rFonts w:cs="Times New Roman"/>
          <w:b/>
          <w:bCs/>
          <w:i/>
          <w:iCs/>
        </w:rPr>
        <w:t>t</w:t>
      </w:r>
      <w:r w:rsidRPr="00E9056A">
        <w:rPr>
          <w:rFonts w:cs="Times New Roman"/>
          <w:b/>
          <w:bCs/>
          <w:i/>
          <w:iCs/>
        </w:rPr>
        <w:t xml:space="preserve">heory of </w:t>
      </w:r>
      <w:r w:rsidR="00AF0B8B" w:rsidRPr="00E9056A">
        <w:rPr>
          <w:rFonts w:cs="Times New Roman"/>
          <w:b/>
          <w:bCs/>
          <w:i/>
          <w:iCs/>
        </w:rPr>
        <w:t>e</w:t>
      </w:r>
      <w:r w:rsidRPr="00E9056A">
        <w:rPr>
          <w:rFonts w:cs="Times New Roman"/>
          <w:b/>
          <w:bCs/>
          <w:i/>
          <w:iCs/>
        </w:rPr>
        <w:t>lasticity</w:t>
      </w:r>
      <w:r w:rsidR="00FC0E7E" w:rsidRPr="00E9056A">
        <w:rPr>
          <w:rFonts w:cs="Times New Roman"/>
          <w:b/>
          <w:bCs/>
          <w:i/>
          <w:iCs/>
        </w:rPr>
        <w:t>.</w:t>
      </w:r>
    </w:p>
    <w:bookmarkEnd w:id="2"/>
    <w:p w14:paraId="7C969AF9" w14:textId="57D6DCFA" w:rsidR="00AF0B8B" w:rsidRDefault="00FC0E7E" w:rsidP="00F20A0B">
      <w:pPr>
        <w:widowControl/>
        <w:suppressAutoHyphens w:val="0"/>
        <w:autoSpaceDN/>
        <w:jc w:val="both"/>
        <w:textAlignment w:val="auto"/>
        <w:rPr>
          <w:rFonts w:cs="Times New Roman"/>
          <w:i/>
          <w:iCs/>
        </w:rPr>
      </w:pPr>
      <w:r w:rsidRPr="00AF0B8B">
        <w:rPr>
          <w:rFonts w:cs="Times New Roman"/>
          <w:i/>
          <w:iCs/>
        </w:rPr>
        <w:t>Prof. Holm Altenbach</w:t>
      </w:r>
      <w:r w:rsidR="00AF0B8B" w:rsidRPr="00AF0B8B">
        <w:rPr>
          <w:rFonts w:cs="Times New Roman"/>
          <w:i/>
          <w:iCs/>
        </w:rPr>
        <w:t xml:space="preserve"> </w:t>
      </w:r>
      <w:hyperlink r:id="rId114" w:history="1">
        <w:r w:rsidR="00FC1989" w:rsidRPr="00FC0D43">
          <w:rPr>
            <w:rStyle w:val="Hyperlink"/>
            <w:rFonts w:cs="Times New Roman"/>
            <w:i/>
            <w:iCs/>
          </w:rPr>
          <w:t>holm.altenbach@ovgu.de</w:t>
        </w:r>
      </w:hyperlink>
      <w:r w:rsidR="00FC1989">
        <w:rPr>
          <w:rFonts w:cs="Times New Roman"/>
          <w:i/>
          <w:iCs/>
        </w:rPr>
        <w:t xml:space="preserve"> </w:t>
      </w:r>
    </w:p>
    <w:p w14:paraId="04CC6D74" w14:textId="4B119539" w:rsidR="00FC0E7E" w:rsidRDefault="00AF0B8B" w:rsidP="00F20A0B">
      <w:pPr>
        <w:widowControl/>
        <w:suppressAutoHyphens w:val="0"/>
        <w:autoSpaceDN/>
        <w:jc w:val="both"/>
        <w:textAlignment w:val="auto"/>
        <w:rPr>
          <w:rFonts w:cs="Times New Roman"/>
          <w:i/>
          <w:iCs/>
        </w:rPr>
      </w:pPr>
      <w:proofErr w:type="spellStart"/>
      <w:r w:rsidRPr="00AF0B8B">
        <w:rPr>
          <w:rFonts w:cs="Times New Roman"/>
          <w:i/>
          <w:iCs/>
          <w:color w:val="000000"/>
          <w:shd w:val="clear" w:color="auto" w:fill="FFFFFF"/>
        </w:rPr>
        <w:t>Lehrstuhl</w:t>
      </w:r>
      <w:proofErr w:type="spellEnd"/>
      <w:r w:rsidRPr="00AF0B8B">
        <w:rPr>
          <w:rFonts w:cs="Times New Roman"/>
          <w:i/>
          <w:iCs/>
          <w:color w:val="000000"/>
          <w:shd w:val="clear" w:color="auto" w:fill="FFFFFF"/>
        </w:rPr>
        <w:t xml:space="preserve"> für </w:t>
      </w:r>
      <w:proofErr w:type="spellStart"/>
      <w:r w:rsidRPr="00AF0B8B">
        <w:rPr>
          <w:rFonts w:cs="Times New Roman"/>
          <w:i/>
          <w:iCs/>
          <w:color w:val="000000"/>
          <w:shd w:val="clear" w:color="auto" w:fill="FFFFFF"/>
        </w:rPr>
        <w:t>Technische</w:t>
      </w:r>
      <w:proofErr w:type="spellEnd"/>
      <w:r w:rsidRPr="00AF0B8B">
        <w:rPr>
          <w:rFonts w:cs="Times New Roman"/>
          <w:i/>
          <w:iCs/>
          <w:color w:val="000000"/>
          <w:shd w:val="clear" w:color="auto" w:fill="FFFFFF"/>
        </w:rPr>
        <w:t xml:space="preserve"> </w:t>
      </w:r>
      <w:proofErr w:type="spellStart"/>
      <w:r w:rsidRPr="00AF0B8B">
        <w:rPr>
          <w:rFonts w:cs="Times New Roman"/>
          <w:i/>
          <w:iCs/>
          <w:color w:val="000000"/>
          <w:shd w:val="clear" w:color="auto" w:fill="FFFFFF"/>
        </w:rPr>
        <w:t>Mechanik</w:t>
      </w:r>
      <w:proofErr w:type="spellEnd"/>
      <w:r w:rsidRPr="00AF0B8B">
        <w:rPr>
          <w:rFonts w:cs="Times New Roman"/>
          <w:i/>
          <w:iCs/>
          <w:color w:val="000000"/>
          <w:shd w:val="clear" w:color="auto" w:fill="FFFFFF"/>
        </w:rPr>
        <w:t xml:space="preserve">, </w:t>
      </w:r>
      <w:proofErr w:type="spellStart"/>
      <w:r w:rsidRPr="00AF0B8B">
        <w:rPr>
          <w:rFonts w:cs="Times New Roman"/>
          <w:i/>
          <w:iCs/>
          <w:color w:val="000000"/>
          <w:shd w:val="clear" w:color="auto" w:fill="FFFFFF"/>
        </w:rPr>
        <w:t>Institut</w:t>
      </w:r>
      <w:proofErr w:type="spellEnd"/>
      <w:r w:rsidRPr="00AF0B8B">
        <w:rPr>
          <w:rFonts w:cs="Times New Roman"/>
          <w:i/>
          <w:iCs/>
          <w:color w:val="000000"/>
          <w:shd w:val="clear" w:color="auto" w:fill="FFFFFF"/>
        </w:rPr>
        <w:t xml:space="preserve"> für </w:t>
      </w:r>
      <w:proofErr w:type="spellStart"/>
      <w:r w:rsidRPr="00AF0B8B">
        <w:rPr>
          <w:rFonts w:cs="Times New Roman"/>
          <w:i/>
          <w:iCs/>
          <w:color w:val="000000"/>
          <w:shd w:val="clear" w:color="auto" w:fill="FFFFFF"/>
        </w:rPr>
        <w:t>Mechanik</w:t>
      </w:r>
      <w:proofErr w:type="spellEnd"/>
      <w:r w:rsidRPr="00AF0B8B">
        <w:rPr>
          <w:rFonts w:cs="Times New Roman"/>
          <w:i/>
          <w:iCs/>
          <w:color w:val="000000"/>
          <w:shd w:val="clear" w:color="auto" w:fill="FFFFFF"/>
        </w:rPr>
        <w:t xml:space="preserve">, </w:t>
      </w:r>
      <w:proofErr w:type="spellStart"/>
      <w:r w:rsidRPr="00AF0B8B">
        <w:rPr>
          <w:rFonts w:cs="Times New Roman"/>
          <w:i/>
          <w:iCs/>
          <w:color w:val="000000"/>
          <w:shd w:val="clear" w:color="auto" w:fill="FFFFFF"/>
        </w:rPr>
        <w:t>Fakultät</w:t>
      </w:r>
      <w:proofErr w:type="spellEnd"/>
      <w:r w:rsidRPr="00AF0B8B">
        <w:rPr>
          <w:rFonts w:cs="Times New Roman"/>
          <w:i/>
          <w:iCs/>
          <w:color w:val="000000"/>
          <w:shd w:val="clear" w:color="auto" w:fill="FFFFFF"/>
        </w:rPr>
        <w:t xml:space="preserve"> für </w:t>
      </w:r>
      <w:proofErr w:type="spellStart"/>
      <w:r w:rsidRPr="00AF0B8B">
        <w:rPr>
          <w:rFonts w:cs="Times New Roman"/>
          <w:i/>
          <w:iCs/>
          <w:color w:val="000000"/>
          <w:shd w:val="clear" w:color="auto" w:fill="FFFFFF"/>
        </w:rPr>
        <w:t>Maschinenbau</w:t>
      </w:r>
      <w:proofErr w:type="spellEnd"/>
      <w:r w:rsidRPr="00AF0B8B">
        <w:rPr>
          <w:rFonts w:cs="Times New Roman"/>
          <w:i/>
          <w:iCs/>
          <w:color w:val="000000"/>
          <w:shd w:val="clear" w:color="auto" w:fill="FFFFFF"/>
        </w:rPr>
        <w:t xml:space="preserve">, Otto-von-Guericke-Universität Magdeburg, </w:t>
      </w:r>
      <w:proofErr w:type="spellStart"/>
      <w:r w:rsidRPr="00AF0B8B">
        <w:rPr>
          <w:rFonts w:cs="Times New Roman"/>
          <w:i/>
          <w:iCs/>
          <w:color w:val="000000"/>
          <w:shd w:val="clear" w:color="auto" w:fill="FFFFFF"/>
        </w:rPr>
        <w:t>Universitätsplatz</w:t>
      </w:r>
      <w:proofErr w:type="spellEnd"/>
      <w:r w:rsidRPr="00AF0B8B">
        <w:rPr>
          <w:rFonts w:cs="Times New Roman"/>
          <w:i/>
          <w:iCs/>
          <w:color w:val="000000"/>
          <w:shd w:val="clear" w:color="auto" w:fill="FFFFFF"/>
        </w:rPr>
        <w:t xml:space="preserve"> 2, 39106 Magdeburg, Germany.</w:t>
      </w:r>
      <w:r w:rsidR="00FC0E7E" w:rsidRPr="00AF0B8B">
        <w:rPr>
          <w:rFonts w:cs="Times New Roman"/>
          <w:i/>
          <w:iCs/>
        </w:rPr>
        <w:t xml:space="preserve"> </w:t>
      </w:r>
    </w:p>
    <w:p w14:paraId="333FF7B1" w14:textId="77777777" w:rsidR="007F04E4" w:rsidRPr="00AF0B8B" w:rsidRDefault="007F04E4" w:rsidP="00F20A0B">
      <w:pPr>
        <w:widowControl/>
        <w:suppressAutoHyphens w:val="0"/>
        <w:autoSpaceDN/>
        <w:jc w:val="both"/>
        <w:textAlignment w:val="auto"/>
        <w:rPr>
          <w:rFonts w:cs="Times New Roman"/>
          <w:i/>
          <w:iCs/>
        </w:rPr>
      </w:pPr>
    </w:p>
    <w:p w14:paraId="1CD1849F" w14:textId="5BB770B2" w:rsidR="00E9056A" w:rsidRDefault="00E9056A" w:rsidP="007A5CEA">
      <w:pPr>
        <w:widowControl/>
        <w:suppressAutoHyphens w:val="0"/>
        <w:autoSpaceDN/>
        <w:jc w:val="both"/>
        <w:textAlignment w:val="auto"/>
        <w:rPr>
          <w:rFonts w:cs="Times New Roman"/>
          <w:b/>
          <w:bCs/>
          <w:i/>
          <w:iCs/>
        </w:rPr>
      </w:pPr>
      <w:r w:rsidRPr="00E9056A">
        <w:rPr>
          <w:rFonts w:cs="Times New Roman"/>
          <w:b/>
          <w:bCs/>
          <w:i/>
          <w:iCs/>
        </w:rPr>
        <w:t>Minicourse</w:t>
      </w:r>
      <w:r>
        <w:rPr>
          <w:rFonts w:cs="Times New Roman"/>
          <w:b/>
          <w:bCs/>
          <w:i/>
          <w:iCs/>
        </w:rPr>
        <w:t>2</w:t>
      </w:r>
      <w:r w:rsidRPr="00E9056A">
        <w:rPr>
          <w:rFonts w:cs="Times New Roman"/>
          <w:b/>
          <w:bCs/>
          <w:i/>
          <w:iCs/>
        </w:rPr>
        <w:t xml:space="preserve">: Title: </w:t>
      </w:r>
      <w:r w:rsidR="007A5CEA" w:rsidRPr="007A5CEA">
        <w:rPr>
          <w:rFonts w:cs="Times New Roman"/>
          <w:b/>
          <w:bCs/>
          <w:i/>
          <w:iCs/>
        </w:rPr>
        <w:t xml:space="preserve">An introduction to asymptotic </w:t>
      </w:r>
      <w:proofErr w:type="spellStart"/>
      <w:r w:rsidR="007A5CEA" w:rsidRPr="007A5CEA">
        <w:rPr>
          <w:rFonts w:cs="Times New Roman"/>
          <w:b/>
          <w:bCs/>
          <w:i/>
          <w:iCs/>
        </w:rPr>
        <w:t>homogenisation</w:t>
      </w:r>
      <w:proofErr w:type="spellEnd"/>
      <w:r w:rsidR="007A5CEA" w:rsidRPr="007A5CEA">
        <w:rPr>
          <w:rFonts w:cs="Times New Roman"/>
          <w:b/>
          <w:bCs/>
          <w:i/>
          <w:iCs/>
        </w:rPr>
        <w:t xml:space="preserve"> and its</w:t>
      </w:r>
      <w:r w:rsidR="007A5CEA">
        <w:rPr>
          <w:rFonts w:cs="Times New Roman"/>
          <w:b/>
          <w:bCs/>
          <w:i/>
          <w:iCs/>
        </w:rPr>
        <w:t xml:space="preserve"> </w:t>
      </w:r>
      <w:r w:rsidR="007A5CEA" w:rsidRPr="007A5CEA">
        <w:rPr>
          <w:rFonts w:cs="Times New Roman"/>
          <w:b/>
          <w:bCs/>
          <w:i/>
          <w:iCs/>
        </w:rPr>
        <w:t>application to real-world biological problems</w:t>
      </w:r>
      <w:r w:rsidRPr="00E9056A">
        <w:rPr>
          <w:rFonts w:cs="Times New Roman"/>
          <w:b/>
          <w:bCs/>
          <w:i/>
          <w:iCs/>
        </w:rPr>
        <w:t>.</w:t>
      </w:r>
    </w:p>
    <w:p w14:paraId="03B9C840" w14:textId="24D88C28" w:rsidR="001C409F" w:rsidRPr="001C56FB" w:rsidRDefault="001C409F" w:rsidP="00E9056A">
      <w:pPr>
        <w:widowControl/>
        <w:suppressAutoHyphens w:val="0"/>
        <w:autoSpaceDN/>
        <w:jc w:val="both"/>
        <w:textAlignment w:val="auto"/>
        <w:rPr>
          <w:rFonts w:cs="Times New Roman"/>
          <w:i/>
          <w:iCs/>
          <w:lang w:val="it-IT"/>
        </w:rPr>
      </w:pPr>
      <w:r w:rsidRPr="001C56FB">
        <w:rPr>
          <w:rFonts w:cs="Times New Roman"/>
          <w:i/>
          <w:iCs/>
          <w:lang w:val="it-IT"/>
        </w:rPr>
        <w:t>Prof. Raimondo Penta</w:t>
      </w:r>
      <w:r w:rsidR="001B1DC3" w:rsidRPr="001C56FB">
        <w:rPr>
          <w:rFonts w:cs="Times New Roman"/>
          <w:i/>
          <w:iCs/>
          <w:lang w:val="it-IT"/>
        </w:rPr>
        <w:t xml:space="preserve"> </w:t>
      </w:r>
      <w:hyperlink r:id="rId115" w:history="1">
        <w:r w:rsidR="00253E67" w:rsidRPr="001C56FB">
          <w:rPr>
            <w:rStyle w:val="Hyperlink"/>
            <w:rFonts w:cs="Times New Roman"/>
            <w:i/>
            <w:iCs/>
            <w:lang w:val="it-IT"/>
          </w:rPr>
          <w:t>Raimondo.Penta@glasgow.ac.uk</w:t>
        </w:r>
      </w:hyperlink>
      <w:r w:rsidR="00253E67" w:rsidRPr="001C56FB">
        <w:rPr>
          <w:rFonts w:cs="Times New Roman"/>
          <w:i/>
          <w:iCs/>
          <w:lang w:val="it-IT"/>
        </w:rPr>
        <w:t xml:space="preserve"> </w:t>
      </w:r>
    </w:p>
    <w:p w14:paraId="6C23DD04" w14:textId="6195E60F" w:rsidR="0055172E" w:rsidRDefault="0055172E" w:rsidP="0055172E">
      <w:pPr>
        <w:widowControl/>
        <w:suppressAutoHyphens w:val="0"/>
        <w:autoSpaceDN/>
        <w:jc w:val="both"/>
        <w:textAlignment w:val="auto"/>
        <w:rPr>
          <w:rFonts w:cs="Times New Roman"/>
          <w:i/>
          <w:iCs/>
        </w:rPr>
      </w:pPr>
      <w:r w:rsidRPr="0055172E">
        <w:rPr>
          <w:rFonts w:cs="Times New Roman"/>
          <w:i/>
          <w:iCs/>
        </w:rPr>
        <w:t>Senior Lecturer</w:t>
      </w:r>
      <w:r>
        <w:rPr>
          <w:rFonts w:cs="Times New Roman"/>
          <w:i/>
          <w:iCs/>
        </w:rPr>
        <w:t xml:space="preserve">, </w:t>
      </w:r>
      <w:r w:rsidRPr="0055172E">
        <w:rPr>
          <w:rFonts w:cs="Times New Roman"/>
          <w:i/>
          <w:iCs/>
        </w:rPr>
        <w:t>School of Mathematics and Statistics</w:t>
      </w:r>
      <w:r>
        <w:rPr>
          <w:rFonts w:cs="Times New Roman"/>
          <w:i/>
          <w:iCs/>
        </w:rPr>
        <w:t xml:space="preserve">, </w:t>
      </w:r>
      <w:r w:rsidRPr="0055172E">
        <w:rPr>
          <w:rFonts w:cs="Times New Roman"/>
          <w:i/>
          <w:iCs/>
        </w:rPr>
        <w:t>Mathematics and Statistics Building</w:t>
      </w:r>
      <w:r w:rsidR="00E87F37">
        <w:rPr>
          <w:rFonts w:cs="Times New Roman"/>
          <w:i/>
          <w:iCs/>
        </w:rPr>
        <w:t xml:space="preserve"> </w:t>
      </w:r>
      <w:r w:rsidRPr="0055172E">
        <w:rPr>
          <w:rFonts w:cs="Times New Roman"/>
          <w:i/>
          <w:iCs/>
        </w:rPr>
        <w:t>University of Glasgow</w:t>
      </w:r>
      <w:r>
        <w:rPr>
          <w:rFonts w:cs="Times New Roman"/>
          <w:i/>
          <w:iCs/>
        </w:rPr>
        <w:t>, UK.</w:t>
      </w:r>
    </w:p>
    <w:p w14:paraId="0AFEFAF5" w14:textId="77777777" w:rsidR="001C409F" w:rsidRPr="001C409F" w:rsidRDefault="001C409F" w:rsidP="00E9056A">
      <w:pPr>
        <w:widowControl/>
        <w:suppressAutoHyphens w:val="0"/>
        <w:autoSpaceDN/>
        <w:jc w:val="both"/>
        <w:textAlignment w:val="auto"/>
        <w:rPr>
          <w:rFonts w:cs="Times New Roman"/>
          <w:i/>
          <w:iCs/>
        </w:rPr>
      </w:pPr>
    </w:p>
    <w:p w14:paraId="71F391F9" w14:textId="77777777" w:rsidR="009F65C7" w:rsidRDefault="009F65C7" w:rsidP="00F20A0B">
      <w:pPr>
        <w:widowControl/>
        <w:suppressAutoHyphens w:val="0"/>
        <w:autoSpaceDN/>
        <w:jc w:val="both"/>
        <w:textAlignment w:val="auto"/>
        <w:rPr>
          <w:rFonts w:cs="Times New Roman"/>
        </w:rPr>
      </w:pPr>
    </w:p>
    <w:sectPr w:rsidR="009F65C7" w:rsidSect="00301E9A">
      <w:type w:val="continuous"/>
      <w:pgSz w:w="11910" w:h="16840"/>
      <w:pgMar w:top="1060" w:right="960" w:bottom="280" w:left="9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宋体">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Liberation Mono">
    <w:altName w:val="Courier New"/>
    <w:charset w:val="00"/>
    <w:family w:val="modern"/>
    <w:pitch w:val="fixed"/>
    <w:sig w:usb0="E0000AFF" w:usb1="400078FF" w:usb2="00000001" w:usb3="00000000" w:csb0="000001B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F03ED"/>
    <w:multiLevelType w:val="hybridMultilevel"/>
    <w:tmpl w:val="A90252F2"/>
    <w:lvl w:ilvl="0" w:tplc="183AAA66">
      <w:start w:val="1"/>
      <w:numFmt w:val="bullet"/>
      <w:lvlText w:val=""/>
      <w:lvlJc w:val="left"/>
      <w:pPr>
        <w:ind w:left="720" w:hanging="360"/>
      </w:pPr>
      <w:rPr>
        <w:rFonts w:ascii="Symbol" w:eastAsia="SimSu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A28392F"/>
    <w:multiLevelType w:val="hybridMultilevel"/>
    <w:tmpl w:val="75F48DF0"/>
    <w:lvl w:ilvl="0" w:tplc="99C21F76">
      <w:start w:val="20"/>
      <w:numFmt w:val="upperLetter"/>
      <w:lvlText w:val="%1."/>
      <w:lvlJc w:val="left"/>
      <w:pPr>
        <w:ind w:left="720" w:hanging="36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985AD8"/>
    <w:multiLevelType w:val="hybridMultilevel"/>
    <w:tmpl w:val="2536DEC2"/>
    <w:lvl w:ilvl="0" w:tplc="502C29C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900479F"/>
    <w:multiLevelType w:val="hybridMultilevel"/>
    <w:tmpl w:val="BE3EEE50"/>
    <w:lvl w:ilvl="0" w:tplc="F768FE4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8586433"/>
    <w:multiLevelType w:val="hybridMultilevel"/>
    <w:tmpl w:val="9EE2C09C"/>
    <w:lvl w:ilvl="0" w:tplc="ADB46A54">
      <w:start w:val="1"/>
      <w:numFmt w:val="bullet"/>
      <w:lvlText w:val=""/>
      <w:lvlJc w:val="left"/>
      <w:pPr>
        <w:ind w:left="720" w:hanging="360"/>
      </w:pPr>
      <w:rPr>
        <w:rFonts w:ascii="Symbol" w:eastAsia="SimSu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DCE7260"/>
    <w:multiLevelType w:val="hybridMultilevel"/>
    <w:tmpl w:val="425C320C"/>
    <w:lvl w:ilvl="0" w:tplc="F768FE40">
      <w:start w:val="1"/>
      <w:numFmt w:val="decimal"/>
      <w:lvlText w:val="[%1]"/>
      <w:lvlJc w:val="left"/>
      <w:pPr>
        <w:ind w:left="1194" w:hanging="360"/>
      </w:pPr>
      <w:rPr>
        <w:rFonts w:hint="default"/>
      </w:rPr>
    </w:lvl>
    <w:lvl w:ilvl="1" w:tplc="04090019" w:tentative="1">
      <w:start w:val="1"/>
      <w:numFmt w:val="lowerLetter"/>
      <w:lvlText w:val="%2."/>
      <w:lvlJc w:val="left"/>
      <w:pPr>
        <w:ind w:left="1914" w:hanging="360"/>
      </w:pPr>
    </w:lvl>
    <w:lvl w:ilvl="2" w:tplc="0409001B" w:tentative="1">
      <w:start w:val="1"/>
      <w:numFmt w:val="lowerRoman"/>
      <w:lvlText w:val="%3."/>
      <w:lvlJc w:val="right"/>
      <w:pPr>
        <w:ind w:left="2634" w:hanging="180"/>
      </w:pPr>
    </w:lvl>
    <w:lvl w:ilvl="3" w:tplc="0409000F" w:tentative="1">
      <w:start w:val="1"/>
      <w:numFmt w:val="decimal"/>
      <w:lvlText w:val="%4."/>
      <w:lvlJc w:val="left"/>
      <w:pPr>
        <w:ind w:left="3354" w:hanging="360"/>
      </w:pPr>
    </w:lvl>
    <w:lvl w:ilvl="4" w:tplc="04090019" w:tentative="1">
      <w:start w:val="1"/>
      <w:numFmt w:val="lowerLetter"/>
      <w:lvlText w:val="%5."/>
      <w:lvlJc w:val="left"/>
      <w:pPr>
        <w:ind w:left="4074" w:hanging="360"/>
      </w:pPr>
    </w:lvl>
    <w:lvl w:ilvl="5" w:tplc="0409001B" w:tentative="1">
      <w:start w:val="1"/>
      <w:numFmt w:val="lowerRoman"/>
      <w:lvlText w:val="%6."/>
      <w:lvlJc w:val="right"/>
      <w:pPr>
        <w:ind w:left="4794" w:hanging="180"/>
      </w:pPr>
    </w:lvl>
    <w:lvl w:ilvl="6" w:tplc="0409000F" w:tentative="1">
      <w:start w:val="1"/>
      <w:numFmt w:val="decimal"/>
      <w:lvlText w:val="%7."/>
      <w:lvlJc w:val="left"/>
      <w:pPr>
        <w:ind w:left="5514" w:hanging="360"/>
      </w:pPr>
    </w:lvl>
    <w:lvl w:ilvl="7" w:tplc="04090019" w:tentative="1">
      <w:start w:val="1"/>
      <w:numFmt w:val="lowerLetter"/>
      <w:lvlText w:val="%8."/>
      <w:lvlJc w:val="left"/>
      <w:pPr>
        <w:ind w:left="6234" w:hanging="360"/>
      </w:pPr>
    </w:lvl>
    <w:lvl w:ilvl="8" w:tplc="0409001B" w:tentative="1">
      <w:start w:val="1"/>
      <w:numFmt w:val="lowerRoman"/>
      <w:lvlText w:val="%9."/>
      <w:lvlJc w:val="right"/>
      <w:pPr>
        <w:ind w:left="6954" w:hanging="180"/>
      </w:pPr>
    </w:lvl>
  </w:abstractNum>
  <w:abstractNum w:abstractNumId="6" w15:restartNumberingAfterBreak="0">
    <w:nsid w:val="632B2F1B"/>
    <w:multiLevelType w:val="hybridMultilevel"/>
    <w:tmpl w:val="ADDC6414"/>
    <w:lvl w:ilvl="0" w:tplc="B296C290">
      <w:start w:val="1"/>
      <w:numFmt w:val="decimal"/>
      <w:lvlText w:val="(%1)"/>
      <w:lvlJc w:val="left"/>
      <w:pPr>
        <w:ind w:left="833" w:hanging="360"/>
      </w:pPr>
      <w:rPr>
        <w:rFonts w:ascii="Times New Roman" w:eastAsia="Times New Roman" w:hAnsi="Times New Roman" w:hint="default"/>
        <w:spacing w:val="-4"/>
        <w:w w:val="99"/>
        <w:sz w:val="22"/>
        <w:szCs w:val="22"/>
      </w:rPr>
    </w:lvl>
    <w:lvl w:ilvl="1" w:tplc="BB24E21E">
      <w:start w:val="1"/>
      <w:numFmt w:val="bullet"/>
      <w:lvlText w:val="•"/>
      <w:lvlJc w:val="left"/>
      <w:pPr>
        <w:ind w:left="1143" w:hanging="360"/>
      </w:pPr>
      <w:rPr>
        <w:rFonts w:hint="default"/>
      </w:rPr>
    </w:lvl>
    <w:lvl w:ilvl="2" w:tplc="203AAC2C">
      <w:start w:val="1"/>
      <w:numFmt w:val="bullet"/>
      <w:lvlText w:val="•"/>
      <w:lvlJc w:val="left"/>
      <w:pPr>
        <w:ind w:left="1453" w:hanging="360"/>
      </w:pPr>
      <w:rPr>
        <w:rFonts w:hint="default"/>
      </w:rPr>
    </w:lvl>
    <w:lvl w:ilvl="3" w:tplc="824C2312">
      <w:start w:val="1"/>
      <w:numFmt w:val="bullet"/>
      <w:lvlText w:val="•"/>
      <w:lvlJc w:val="left"/>
      <w:pPr>
        <w:ind w:left="1762" w:hanging="360"/>
      </w:pPr>
      <w:rPr>
        <w:rFonts w:hint="default"/>
      </w:rPr>
    </w:lvl>
    <w:lvl w:ilvl="4" w:tplc="E5EE6792">
      <w:start w:val="1"/>
      <w:numFmt w:val="bullet"/>
      <w:lvlText w:val="•"/>
      <w:lvlJc w:val="left"/>
      <w:pPr>
        <w:ind w:left="2072" w:hanging="360"/>
      </w:pPr>
      <w:rPr>
        <w:rFonts w:hint="default"/>
      </w:rPr>
    </w:lvl>
    <w:lvl w:ilvl="5" w:tplc="E3CEF9EA">
      <w:start w:val="1"/>
      <w:numFmt w:val="bullet"/>
      <w:lvlText w:val="•"/>
      <w:lvlJc w:val="left"/>
      <w:pPr>
        <w:ind w:left="2382" w:hanging="360"/>
      </w:pPr>
      <w:rPr>
        <w:rFonts w:hint="default"/>
      </w:rPr>
    </w:lvl>
    <w:lvl w:ilvl="6" w:tplc="2CFC37DE">
      <w:start w:val="1"/>
      <w:numFmt w:val="bullet"/>
      <w:lvlText w:val="•"/>
      <w:lvlJc w:val="left"/>
      <w:pPr>
        <w:ind w:left="2691" w:hanging="360"/>
      </w:pPr>
      <w:rPr>
        <w:rFonts w:hint="default"/>
      </w:rPr>
    </w:lvl>
    <w:lvl w:ilvl="7" w:tplc="97BEEEC2">
      <w:start w:val="1"/>
      <w:numFmt w:val="bullet"/>
      <w:lvlText w:val="•"/>
      <w:lvlJc w:val="left"/>
      <w:pPr>
        <w:ind w:left="3001" w:hanging="360"/>
      </w:pPr>
      <w:rPr>
        <w:rFonts w:hint="default"/>
      </w:rPr>
    </w:lvl>
    <w:lvl w:ilvl="8" w:tplc="18364326">
      <w:start w:val="1"/>
      <w:numFmt w:val="bullet"/>
      <w:lvlText w:val="•"/>
      <w:lvlJc w:val="left"/>
      <w:pPr>
        <w:ind w:left="3311" w:hanging="360"/>
      </w:pPr>
      <w:rPr>
        <w:rFonts w:hint="default"/>
      </w:rPr>
    </w:lvl>
  </w:abstractNum>
  <w:abstractNum w:abstractNumId="7" w15:restartNumberingAfterBreak="0">
    <w:nsid w:val="65291B44"/>
    <w:multiLevelType w:val="hybridMultilevel"/>
    <w:tmpl w:val="134EDB0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72A62D8A"/>
    <w:multiLevelType w:val="hybridMultilevel"/>
    <w:tmpl w:val="CCF42660"/>
    <w:lvl w:ilvl="0" w:tplc="9EF0093C">
      <w:start w:val="1"/>
      <w:numFmt w:val="decimal"/>
      <w:lvlText w:val="%1."/>
      <w:lvlJc w:val="left"/>
      <w:pPr>
        <w:ind w:left="720" w:hanging="360"/>
      </w:pPr>
      <w:rPr>
        <w:rFonts w:ascii="Times New Roman" w:eastAsia="Times New Roman" w:hAnsi="Times New Roman" w:cs="Times New Roman" w:hint="default"/>
        <w:color w:val="00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13342212">
    <w:abstractNumId w:val="7"/>
  </w:num>
  <w:num w:numId="2" w16cid:durableId="577177361">
    <w:abstractNumId w:val="8"/>
  </w:num>
  <w:num w:numId="3" w16cid:durableId="2032490366">
    <w:abstractNumId w:val="1"/>
  </w:num>
  <w:num w:numId="4" w16cid:durableId="1883446492">
    <w:abstractNumId w:val="3"/>
  </w:num>
  <w:num w:numId="5" w16cid:durableId="633173226">
    <w:abstractNumId w:val="6"/>
  </w:num>
  <w:num w:numId="6" w16cid:durableId="1019307694">
    <w:abstractNumId w:val="5"/>
  </w:num>
  <w:num w:numId="7" w16cid:durableId="1862862822">
    <w:abstractNumId w:val="2"/>
  </w:num>
  <w:num w:numId="8" w16cid:durableId="1854608631">
    <w:abstractNumId w:val="0"/>
  </w:num>
  <w:num w:numId="9" w16cid:durableId="11481359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E7D"/>
    <w:rsid w:val="00001063"/>
    <w:rsid w:val="00004453"/>
    <w:rsid w:val="0000665B"/>
    <w:rsid w:val="00010121"/>
    <w:rsid w:val="000160EF"/>
    <w:rsid w:val="00016430"/>
    <w:rsid w:val="00025387"/>
    <w:rsid w:val="00030CBD"/>
    <w:rsid w:val="00032492"/>
    <w:rsid w:val="00033011"/>
    <w:rsid w:val="00037821"/>
    <w:rsid w:val="000413B7"/>
    <w:rsid w:val="00044615"/>
    <w:rsid w:val="000446C6"/>
    <w:rsid w:val="00052FC8"/>
    <w:rsid w:val="00056298"/>
    <w:rsid w:val="000612A9"/>
    <w:rsid w:val="00061495"/>
    <w:rsid w:val="000625B3"/>
    <w:rsid w:val="000660CA"/>
    <w:rsid w:val="00066EEC"/>
    <w:rsid w:val="0007020E"/>
    <w:rsid w:val="00070821"/>
    <w:rsid w:val="00073E47"/>
    <w:rsid w:val="00077BB2"/>
    <w:rsid w:val="000947E2"/>
    <w:rsid w:val="000953D2"/>
    <w:rsid w:val="00095CEE"/>
    <w:rsid w:val="000B3A3B"/>
    <w:rsid w:val="000B3B59"/>
    <w:rsid w:val="000B4410"/>
    <w:rsid w:val="000B4F90"/>
    <w:rsid w:val="000C2930"/>
    <w:rsid w:val="000E31D5"/>
    <w:rsid w:val="000E63AC"/>
    <w:rsid w:val="000F237C"/>
    <w:rsid w:val="000F36D5"/>
    <w:rsid w:val="000F450B"/>
    <w:rsid w:val="000F6525"/>
    <w:rsid w:val="001110CC"/>
    <w:rsid w:val="00111290"/>
    <w:rsid w:val="001139ED"/>
    <w:rsid w:val="00113B37"/>
    <w:rsid w:val="00122FF5"/>
    <w:rsid w:val="001272BC"/>
    <w:rsid w:val="001277E7"/>
    <w:rsid w:val="0012798B"/>
    <w:rsid w:val="00127B15"/>
    <w:rsid w:val="001302DB"/>
    <w:rsid w:val="00133FEC"/>
    <w:rsid w:val="001358BD"/>
    <w:rsid w:val="00135D12"/>
    <w:rsid w:val="0013704D"/>
    <w:rsid w:val="00141CFA"/>
    <w:rsid w:val="00142DBB"/>
    <w:rsid w:val="00150BD5"/>
    <w:rsid w:val="00152105"/>
    <w:rsid w:val="001523BC"/>
    <w:rsid w:val="0015686D"/>
    <w:rsid w:val="0016441B"/>
    <w:rsid w:val="00165E06"/>
    <w:rsid w:val="00166B72"/>
    <w:rsid w:val="0017053D"/>
    <w:rsid w:val="001768CA"/>
    <w:rsid w:val="00180923"/>
    <w:rsid w:val="00182BBA"/>
    <w:rsid w:val="001869C4"/>
    <w:rsid w:val="0018702B"/>
    <w:rsid w:val="001928C4"/>
    <w:rsid w:val="00193125"/>
    <w:rsid w:val="001939B7"/>
    <w:rsid w:val="00193D15"/>
    <w:rsid w:val="00195524"/>
    <w:rsid w:val="00196741"/>
    <w:rsid w:val="00197743"/>
    <w:rsid w:val="001A013C"/>
    <w:rsid w:val="001A09C1"/>
    <w:rsid w:val="001A5200"/>
    <w:rsid w:val="001A648C"/>
    <w:rsid w:val="001B1DC3"/>
    <w:rsid w:val="001B1F90"/>
    <w:rsid w:val="001B20D1"/>
    <w:rsid w:val="001B2B9C"/>
    <w:rsid w:val="001B3739"/>
    <w:rsid w:val="001B7463"/>
    <w:rsid w:val="001B7670"/>
    <w:rsid w:val="001C409F"/>
    <w:rsid w:val="001C56FB"/>
    <w:rsid w:val="001C6BDE"/>
    <w:rsid w:val="001C72C9"/>
    <w:rsid w:val="001C799E"/>
    <w:rsid w:val="001C7FD8"/>
    <w:rsid w:val="001D0451"/>
    <w:rsid w:val="001E0C26"/>
    <w:rsid w:val="001E0E78"/>
    <w:rsid w:val="001E1469"/>
    <w:rsid w:val="001E2B31"/>
    <w:rsid w:val="001F06E2"/>
    <w:rsid w:val="001F2BF4"/>
    <w:rsid w:val="001F3529"/>
    <w:rsid w:val="001F7C6F"/>
    <w:rsid w:val="0020217A"/>
    <w:rsid w:val="002079F0"/>
    <w:rsid w:val="00211E5E"/>
    <w:rsid w:val="002124F9"/>
    <w:rsid w:val="0022079F"/>
    <w:rsid w:val="00223583"/>
    <w:rsid w:val="00223B2D"/>
    <w:rsid w:val="002270B9"/>
    <w:rsid w:val="00230116"/>
    <w:rsid w:val="002368AF"/>
    <w:rsid w:val="00240B1D"/>
    <w:rsid w:val="002427AB"/>
    <w:rsid w:val="00246122"/>
    <w:rsid w:val="00246B35"/>
    <w:rsid w:val="00250B48"/>
    <w:rsid w:val="002527DC"/>
    <w:rsid w:val="00253E67"/>
    <w:rsid w:val="00261A72"/>
    <w:rsid w:val="0026570D"/>
    <w:rsid w:val="0026632D"/>
    <w:rsid w:val="00266664"/>
    <w:rsid w:val="0026783E"/>
    <w:rsid w:val="00270D22"/>
    <w:rsid w:val="00283CE9"/>
    <w:rsid w:val="0028486D"/>
    <w:rsid w:val="0029038D"/>
    <w:rsid w:val="00293055"/>
    <w:rsid w:val="002976CC"/>
    <w:rsid w:val="002A2ECC"/>
    <w:rsid w:val="002A5A22"/>
    <w:rsid w:val="002C319A"/>
    <w:rsid w:val="002C4A84"/>
    <w:rsid w:val="002D0226"/>
    <w:rsid w:val="002D04B8"/>
    <w:rsid w:val="002D344B"/>
    <w:rsid w:val="002D45C3"/>
    <w:rsid w:val="002D62B5"/>
    <w:rsid w:val="002D63CB"/>
    <w:rsid w:val="002E75C4"/>
    <w:rsid w:val="002E78E1"/>
    <w:rsid w:val="002F0038"/>
    <w:rsid w:val="002F1A21"/>
    <w:rsid w:val="002F25BA"/>
    <w:rsid w:val="002F2B53"/>
    <w:rsid w:val="002F2D78"/>
    <w:rsid w:val="003011DC"/>
    <w:rsid w:val="00301B51"/>
    <w:rsid w:val="00301E9A"/>
    <w:rsid w:val="00306450"/>
    <w:rsid w:val="00306B36"/>
    <w:rsid w:val="003249EC"/>
    <w:rsid w:val="00326B36"/>
    <w:rsid w:val="00326D5F"/>
    <w:rsid w:val="00334320"/>
    <w:rsid w:val="00335F92"/>
    <w:rsid w:val="003415C0"/>
    <w:rsid w:val="00346542"/>
    <w:rsid w:val="003471E4"/>
    <w:rsid w:val="00352FB2"/>
    <w:rsid w:val="00353A3F"/>
    <w:rsid w:val="00355594"/>
    <w:rsid w:val="0035727A"/>
    <w:rsid w:val="00360580"/>
    <w:rsid w:val="00367261"/>
    <w:rsid w:val="003672C5"/>
    <w:rsid w:val="003721B9"/>
    <w:rsid w:val="00376C48"/>
    <w:rsid w:val="003809E7"/>
    <w:rsid w:val="0038207B"/>
    <w:rsid w:val="00385675"/>
    <w:rsid w:val="00385B5B"/>
    <w:rsid w:val="003862CA"/>
    <w:rsid w:val="003936F3"/>
    <w:rsid w:val="003968B8"/>
    <w:rsid w:val="00396E80"/>
    <w:rsid w:val="003972B9"/>
    <w:rsid w:val="00397EE3"/>
    <w:rsid w:val="003A421D"/>
    <w:rsid w:val="003A43D6"/>
    <w:rsid w:val="003A482D"/>
    <w:rsid w:val="003A5BDA"/>
    <w:rsid w:val="003A6378"/>
    <w:rsid w:val="003B1E2B"/>
    <w:rsid w:val="003B1FF8"/>
    <w:rsid w:val="003B34C8"/>
    <w:rsid w:val="003B42F4"/>
    <w:rsid w:val="003B538A"/>
    <w:rsid w:val="003B67A0"/>
    <w:rsid w:val="003B7623"/>
    <w:rsid w:val="003C441D"/>
    <w:rsid w:val="003C4B4B"/>
    <w:rsid w:val="003C68D6"/>
    <w:rsid w:val="003C6DF7"/>
    <w:rsid w:val="003C7D1D"/>
    <w:rsid w:val="003D12B7"/>
    <w:rsid w:val="003D19DD"/>
    <w:rsid w:val="003D54D7"/>
    <w:rsid w:val="003D5577"/>
    <w:rsid w:val="003E2FBC"/>
    <w:rsid w:val="003E4829"/>
    <w:rsid w:val="003E4D9D"/>
    <w:rsid w:val="003E5029"/>
    <w:rsid w:val="003F352C"/>
    <w:rsid w:val="003F5319"/>
    <w:rsid w:val="003F5B46"/>
    <w:rsid w:val="00406E7F"/>
    <w:rsid w:val="00410932"/>
    <w:rsid w:val="00423F94"/>
    <w:rsid w:val="00424FC6"/>
    <w:rsid w:val="00426D48"/>
    <w:rsid w:val="004279AA"/>
    <w:rsid w:val="0043050F"/>
    <w:rsid w:val="00436E88"/>
    <w:rsid w:val="00437ACC"/>
    <w:rsid w:val="0044379A"/>
    <w:rsid w:val="0044424C"/>
    <w:rsid w:val="004446A4"/>
    <w:rsid w:val="00444C30"/>
    <w:rsid w:val="00445DB2"/>
    <w:rsid w:val="004477D3"/>
    <w:rsid w:val="00447DC0"/>
    <w:rsid w:val="004502A9"/>
    <w:rsid w:val="00451835"/>
    <w:rsid w:val="00454EF9"/>
    <w:rsid w:val="00462220"/>
    <w:rsid w:val="00466F99"/>
    <w:rsid w:val="00476B6B"/>
    <w:rsid w:val="0048056E"/>
    <w:rsid w:val="00482E66"/>
    <w:rsid w:val="00484FDC"/>
    <w:rsid w:val="004864FC"/>
    <w:rsid w:val="00486DB9"/>
    <w:rsid w:val="00486F90"/>
    <w:rsid w:val="00490D9A"/>
    <w:rsid w:val="00490DF9"/>
    <w:rsid w:val="00492ACF"/>
    <w:rsid w:val="00494722"/>
    <w:rsid w:val="004A1EFE"/>
    <w:rsid w:val="004A3D8E"/>
    <w:rsid w:val="004B6E50"/>
    <w:rsid w:val="004C160A"/>
    <w:rsid w:val="004C3995"/>
    <w:rsid w:val="004C657C"/>
    <w:rsid w:val="004D1949"/>
    <w:rsid w:val="004D557B"/>
    <w:rsid w:val="004D72D2"/>
    <w:rsid w:val="004D7409"/>
    <w:rsid w:val="004D77C8"/>
    <w:rsid w:val="004D7E8C"/>
    <w:rsid w:val="004E33E8"/>
    <w:rsid w:val="004F0F10"/>
    <w:rsid w:val="004F16DC"/>
    <w:rsid w:val="004F1A44"/>
    <w:rsid w:val="004F20A8"/>
    <w:rsid w:val="004F2738"/>
    <w:rsid w:val="004F285E"/>
    <w:rsid w:val="004F629C"/>
    <w:rsid w:val="004F6AFE"/>
    <w:rsid w:val="004F7DA9"/>
    <w:rsid w:val="005008F4"/>
    <w:rsid w:val="005050ED"/>
    <w:rsid w:val="00505C91"/>
    <w:rsid w:val="00513320"/>
    <w:rsid w:val="005150C5"/>
    <w:rsid w:val="00523BE4"/>
    <w:rsid w:val="00523F89"/>
    <w:rsid w:val="00524773"/>
    <w:rsid w:val="00531139"/>
    <w:rsid w:val="00541254"/>
    <w:rsid w:val="00541F6A"/>
    <w:rsid w:val="005479EB"/>
    <w:rsid w:val="0055170B"/>
    <w:rsid w:val="0055172E"/>
    <w:rsid w:val="00560E86"/>
    <w:rsid w:val="00565F4D"/>
    <w:rsid w:val="0056719D"/>
    <w:rsid w:val="00567ED6"/>
    <w:rsid w:val="005712DA"/>
    <w:rsid w:val="00580AC4"/>
    <w:rsid w:val="00581151"/>
    <w:rsid w:val="00582436"/>
    <w:rsid w:val="00582923"/>
    <w:rsid w:val="00583FF5"/>
    <w:rsid w:val="00590FD3"/>
    <w:rsid w:val="005942E9"/>
    <w:rsid w:val="00595C01"/>
    <w:rsid w:val="005A2200"/>
    <w:rsid w:val="005A3538"/>
    <w:rsid w:val="005A62DE"/>
    <w:rsid w:val="005B0E13"/>
    <w:rsid w:val="005B42A4"/>
    <w:rsid w:val="005B4371"/>
    <w:rsid w:val="005B66B1"/>
    <w:rsid w:val="005B732D"/>
    <w:rsid w:val="005C1F0D"/>
    <w:rsid w:val="005C2DF3"/>
    <w:rsid w:val="005C52B6"/>
    <w:rsid w:val="005C5CB5"/>
    <w:rsid w:val="005D4405"/>
    <w:rsid w:val="005D7590"/>
    <w:rsid w:val="005D793E"/>
    <w:rsid w:val="005E08BD"/>
    <w:rsid w:val="005E0B00"/>
    <w:rsid w:val="005E396C"/>
    <w:rsid w:val="005E576C"/>
    <w:rsid w:val="005F2246"/>
    <w:rsid w:val="005F5035"/>
    <w:rsid w:val="005F5FD5"/>
    <w:rsid w:val="0060687A"/>
    <w:rsid w:val="0061421B"/>
    <w:rsid w:val="00614543"/>
    <w:rsid w:val="00617169"/>
    <w:rsid w:val="006223AB"/>
    <w:rsid w:val="00622781"/>
    <w:rsid w:val="00624731"/>
    <w:rsid w:val="00626747"/>
    <w:rsid w:val="00630686"/>
    <w:rsid w:val="00633158"/>
    <w:rsid w:val="006342E4"/>
    <w:rsid w:val="00641F5E"/>
    <w:rsid w:val="00653496"/>
    <w:rsid w:val="00653A7F"/>
    <w:rsid w:val="00653FC6"/>
    <w:rsid w:val="00655520"/>
    <w:rsid w:val="00657834"/>
    <w:rsid w:val="00657BD4"/>
    <w:rsid w:val="00660807"/>
    <w:rsid w:val="00660C80"/>
    <w:rsid w:val="0066112C"/>
    <w:rsid w:val="00671826"/>
    <w:rsid w:val="00676147"/>
    <w:rsid w:val="006778F0"/>
    <w:rsid w:val="00682028"/>
    <w:rsid w:val="00683388"/>
    <w:rsid w:val="0068410B"/>
    <w:rsid w:val="00686456"/>
    <w:rsid w:val="00692242"/>
    <w:rsid w:val="00692AA0"/>
    <w:rsid w:val="00696333"/>
    <w:rsid w:val="006A20B9"/>
    <w:rsid w:val="006B0256"/>
    <w:rsid w:val="006B0958"/>
    <w:rsid w:val="006C130D"/>
    <w:rsid w:val="006C28A2"/>
    <w:rsid w:val="006C60B1"/>
    <w:rsid w:val="006C6632"/>
    <w:rsid w:val="006D3757"/>
    <w:rsid w:val="006E24C8"/>
    <w:rsid w:val="006E314C"/>
    <w:rsid w:val="006E35E5"/>
    <w:rsid w:val="006E4F53"/>
    <w:rsid w:val="006F23DA"/>
    <w:rsid w:val="006F33E9"/>
    <w:rsid w:val="006F7317"/>
    <w:rsid w:val="0070074A"/>
    <w:rsid w:val="00700C05"/>
    <w:rsid w:val="00703FC5"/>
    <w:rsid w:val="00713AAE"/>
    <w:rsid w:val="00715EC7"/>
    <w:rsid w:val="007160D0"/>
    <w:rsid w:val="0072042B"/>
    <w:rsid w:val="0072051D"/>
    <w:rsid w:val="0073189F"/>
    <w:rsid w:val="00732CF4"/>
    <w:rsid w:val="00732D62"/>
    <w:rsid w:val="00732E12"/>
    <w:rsid w:val="00733B7A"/>
    <w:rsid w:val="007363C6"/>
    <w:rsid w:val="00746EF8"/>
    <w:rsid w:val="007479E3"/>
    <w:rsid w:val="00747D8A"/>
    <w:rsid w:val="00747FBA"/>
    <w:rsid w:val="00753347"/>
    <w:rsid w:val="00763210"/>
    <w:rsid w:val="00764865"/>
    <w:rsid w:val="00764F8A"/>
    <w:rsid w:val="0076563F"/>
    <w:rsid w:val="007741B1"/>
    <w:rsid w:val="00774C61"/>
    <w:rsid w:val="00777FC4"/>
    <w:rsid w:val="00782EFD"/>
    <w:rsid w:val="007830DA"/>
    <w:rsid w:val="00784971"/>
    <w:rsid w:val="00797244"/>
    <w:rsid w:val="007978F8"/>
    <w:rsid w:val="007A3550"/>
    <w:rsid w:val="007A3F52"/>
    <w:rsid w:val="007A5CEA"/>
    <w:rsid w:val="007A622B"/>
    <w:rsid w:val="007B1AB8"/>
    <w:rsid w:val="007B49F6"/>
    <w:rsid w:val="007C0811"/>
    <w:rsid w:val="007C3451"/>
    <w:rsid w:val="007C35FE"/>
    <w:rsid w:val="007C36B4"/>
    <w:rsid w:val="007C6D98"/>
    <w:rsid w:val="007C717C"/>
    <w:rsid w:val="007D101E"/>
    <w:rsid w:val="007D2135"/>
    <w:rsid w:val="007D45DF"/>
    <w:rsid w:val="007D73AA"/>
    <w:rsid w:val="007E000B"/>
    <w:rsid w:val="007E0011"/>
    <w:rsid w:val="007E0544"/>
    <w:rsid w:val="007E0763"/>
    <w:rsid w:val="007E1EDD"/>
    <w:rsid w:val="007E52EB"/>
    <w:rsid w:val="007E7765"/>
    <w:rsid w:val="007E7FBE"/>
    <w:rsid w:val="007F04E4"/>
    <w:rsid w:val="007F1976"/>
    <w:rsid w:val="007F4863"/>
    <w:rsid w:val="007F6E77"/>
    <w:rsid w:val="007F718E"/>
    <w:rsid w:val="007F786D"/>
    <w:rsid w:val="00802553"/>
    <w:rsid w:val="00802C10"/>
    <w:rsid w:val="00804349"/>
    <w:rsid w:val="00805705"/>
    <w:rsid w:val="008113F3"/>
    <w:rsid w:val="00814380"/>
    <w:rsid w:val="00815545"/>
    <w:rsid w:val="0082731C"/>
    <w:rsid w:val="00832096"/>
    <w:rsid w:val="0083501D"/>
    <w:rsid w:val="00836007"/>
    <w:rsid w:val="008435F4"/>
    <w:rsid w:val="00843795"/>
    <w:rsid w:val="008439FC"/>
    <w:rsid w:val="008501E5"/>
    <w:rsid w:val="00851770"/>
    <w:rsid w:val="00852946"/>
    <w:rsid w:val="0085436B"/>
    <w:rsid w:val="00865460"/>
    <w:rsid w:val="00866634"/>
    <w:rsid w:val="00867FF6"/>
    <w:rsid w:val="0087147C"/>
    <w:rsid w:val="00877D22"/>
    <w:rsid w:val="00880105"/>
    <w:rsid w:val="0088028A"/>
    <w:rsid w:val="0088160E"/>
    <w:rsid w:val="00881827"/>
    <w:rsid w:val="008856D8"/>
    <w:rsid w:val="00890B76"/>
    <w:rsid w:val="0089113E"/>
    <w:rsid w:val="008914FB"/>
    <w:rsid w:val="008929CA"/>
    <w:rsid w:val="00897599"/>
    <w:rsid w:val="008A2E7D"/>
    <w:rsid w:val="008A3B13"/>
    <w:rsid w:val="008A471E"/>
    <w:rsid w:val="008A4B3D"/>
    <w:rsid w:val="008B1A98"/>
    <w:rsid w:val="008B2F4E"/>
    <w:rsid w:val="008B40AB"/>
    <w:rsid w:val="008B5A25"/>
    <w:rsid w:val="008B7E48"/>
    <w:rsid w:val="008C3B9F"/>
    <w:rsid w:val="008D05DE"/>
    <w:rsid w:val="008D10A3"/>
    <w:rsid w:val="008D54F2"/>
    <w:rsid w:val="008D7662"/>
    <w:rsid w:val="008D799C"/>
    <w:rsid w:val="008E10F7"/>
    <w:rsid w:val="008E1ED2"/>
    <w:rsid w:val="008E3B45"/>
    <w:rsid w:val="008E7831"/>
    <w:rsid w:val="008F3A86"/>
    <w:rsid w:val="008F5B62"/>
    <w:rsid w:val="00901890"/>
    <w:rsid w:val="0090241F"/>
    <w:rsid w:val="00903643"/>
    <w:rsid w:val="00905364"/>
    <w:rsid w:val="00925FF6"/>
    <w:rsid w:val="00930A95"/>
    <w:rsid w:val="00930F9B"/>
    <w:rsid w:val="00931320"/>
    <w:rsid w:val="00934A36"/>
    <w:rsid w:val="00946C27"/>
    <w:rsid w:val="00951CE9"/>
    <w:rsid w:val="0095235F"/>
    <w:rsid w:val="0095392C"/>
    <w:rsid w:val="00956CED"/>
    <w:rsid w:val="00957325"/>
    <w:rsid w:val="009639BB"/>
    <w:rsid w:val="00963B0E"/>
    <w:rsid w:val="00963CBF"/>
    <w:rsid w:val="009665DA"/>
    <w:rsid w:val="0096690B"/>
    <w:rsid w:val="00967D9C"/>
    <w:rsid w:val="00971052"/>
    <w:rsid w:val="00972AB0"/>
    <w:rsid w:val="00973441"/>
    <w:rsid w:val="009737A5"/>
    <w:rsid w:val="00981E77"/>
    <w:rsid w:val="00982DA0"/>
    <w:rsid w:val="00983A29"/>
    <w:rsid w:val="00984D6B"/>
    <w:rsid w:val="00986F41"/>
    <w:rsid w:val="009A147C"/>
    <w:rsid w:val="009A270C"/>
    <w:rsid w:val="009B16EC"/>
    <w:rsid w:val="009B1B5C"/>
    <w:rsid w:val="009B2DF0"/>
    <w:rsid w:val="009B407A"/>
    <w:rsid w:val="009B4264"/>
    <w:rsid w:val="009B60A4"/>
    <w:rsid w:val="009B646A"/>
    <w:rsid w:val="009B6E52"/>
    <w:rsid w:val="009C0A8B"/>
    <w:rsid w:val="009C33D4"/>
    <w:rsid w:val="009C35A4"/>
    <w:rsid w:val="009C7608"/>
    <w:rsid w:val="009D1ABD"/>
    <w:rsid w:val="009D3204"/>
    <w:rsid w:val="009D7F6D"/>
    <w:rsid w:val="009E05C7"/>
    <w:rsid w:val="009E145E"/>
    <w:rsid w:val="009E199F"/>
    <w:rsid w:val="009E2372"/>
    <w:rsid w:val="009F6010"/>
    <w:rsid w:val="009F65C7"/>
    <w:rsid w:val="00A00702"/>
    <w:rsid w:val="00A02791"/>
    <w:rsid w:val="00A1391F"/>
    <w:rsid w:val="00A165A8"/>
    <w:rsid w:val="00A22054"/>
    <w:rsid w:val="00A222F8"/>
    <w:rsid w:val="00A259AF"/>
    <w:rsid w:val="00A32C31"/>
    <w:rsid w:val="00A36905"/>
    <w:rsid w:val="00A449F6"/>
    <w:rsid w:val="00A5092C"/>
    <w:rsid w:val="00A51098"/>
    <w:rsid w:val="00A51489"/>
    <w:rsid w:val="00A518B0"/>
    <w:rsid w:val="00A52289"/>
    <w:rsid w:val="00A55BA9"/>
    <w:rsid w:val="00A55C68"/>
    <w:rsid w:val="00A61892"/>
    <w:rsid w:val="00A6399E"/>
    <w:rsid w:val="00A6515E"/>
    <w:rsid w:val="00A73A9A"/>
    <w:rsid w:val="00A763A5"/>
    <w:rsid w:val="00A8037F"/>
    <w:rsid w:val="00A827E9"/>
    <w:rsid w:val="00A84712"/>
    <w:rsid w:val="00A84A65"/>
    <w:rsid w:val="00A86E3D"/>
    <w:rsid w:val="00AA1262"/>
    <w:rsid w:val="00AA2995"/>
    <w:rsid w:val="00AA32DE"/>
    <w:rsid w:val="00AA6C85"/>
    <w:rsid w:val="00AC18A6"/>
    <w:rsid w:val="00AC213D"/>
    <w:rsid w:val="00AC3536"/>
    <w:rsid w:val="00AD141C"/>
    <w:rsid w:val="00AD23DA"/>
    <w:rsid w:val="00AE0A5D"/>
    <w:rsid w:val="00AE32C8"/>
    <w:rsid w:val="00AE3D7A"/>
    <w:rsid w:val="00AF0B8B"/>
    <w:rsid w:val="00AF592E"/>
    <w:rsid w:val="00AF671E"/>
    <w:rsid w:val="00B018F9"/>
    <w:rsid w:val="00B02264"/>
    <w:rsid w:val="00B02884"/>
    <w:rsid w:val="00B03C03"/>
    <w:rsid w:val="00B03CD4"/>
    <w:rsid w:val="00B04736"/>
    <w:rsid w:val="00B04811"/>
    <w:rsid w:val="00B05ACB"/>
    <w:rsid w:val="00B1063A"/>
    <w:rsid w:val="00B10845"/>
    <w:rsid w:val="00B11665"/>
    <w:rsid w:val="00B12F0E"/>
    <w:rsid w:val="00B1706E"/>
    <w:rsid w:val="00B21A43"/>
    <w:rsid w:val="00B25011"/>
    <w:rsid w:val="00B27D86"/>
    <w:rsid w:val="00B33C98"/>
    <w:rsid w:val="00B35D40"/>
    <w:rsid w:val="00B420E9"/>
    <w:rsid w:val="00B42A6C"/>
    <w:rsid w:val="00B50BA4"/>
    <w:rsid w:val="00B52027"/>
    <w:rsid w:val="00B53DC3"/>
    <w:rsid w:val="00B54CE2"/>
    <w:rsid w:val="00B61495"/>
    <w:rsid w:val="00B66428"/>
    <w:rsid w:val="00B675E4"/>
    <w:rsid w:val="00B67BB3"/>
    <w:rsid w:val="00B71456"/>
    <w:rsid w:val="00B73DF3"/>
    <w:rsid w:val="00B77141"/>
    <w:rsid w:val="00B90FC9"/>
    <w:rsid w:val="00B914FF"/>
    <w:rsid w:val="00B93386"/>
    <w:rsid w:val="00B958FD"/>
    <w:rsid w:val="00B96301"/>
    <w:rsid w:val="00B96646"/>
    <w:rsid w:val="00B97C1F"/>
    <w:rsid w:val="00BA21C9"/>
    <w:rsid w:val="00BA2B58"/>
    <w:rsid w:val="00BA3CE9"/>
    <w:rsid w:val="00BA4629"/>
    <w:rsid w:val="00BA6EA7"/>
    <w:rsid w:val="00BB17F2"/>
    <w:rsid w:val="00BB4B19"/>
    <w:rsid w:val="00BC724F"/>
    <w:rsid w:val="00BC79A5"/>
    <w:rsid w:val="00BD0AAF"/>
    <w:rsid w:val="00BD5AC9"/>
    <w:rsid w:val="00BD6057"/>
    <w:rsid w:val="00BD6ADF"/>
    <w:rsid w:val="00BE39D8"/>
    <w:rsid w:val="00BE4BF0"/>
    <w:rsid w:val="00BE4C31"/>
    <w:rsid w:val="00BF1C0E"/>
    <w:rsid w:val="00BF1DDF"/>
    <w:rsid w:val="00C01034"/>
    <w:rsid w:val="00C057D1"/>
    <w:rsid w:val="00C06D08"/>
    <w:rsid w:val="00C07895"/>
    <w:rsid w:val="00C10596"/>
    <w:rsid w:val="00C27D38"/>
    <w:rsid w:val="00C31536"/>
    <w:rsid w:val="00C31F19"/>
    <w:rsid w:val="00C33728"/>
    <w:rsid w:val="00C34550"/>
    <w:rsid w:val="00C361FF"/>
    <w:rsid w:val="00C36EA1"/>
    <w:rsid w:val="00C3718D"/>
    <w:rsid w:val="00C37748"/>
    <w:rsid w:val="00C40725"/>
    <w:rsid w:val="00C4168C"/>
    <w:rsid w:val="00C41B2B"/>
    <w:rsid w:val="00C434D5"/>
    <w:rsid w:val="00C4476E"/>
    <w:rsid w:val="00C520C7"/>
    <w:rsid w:val="00C53267"/>
    <w:rsid w:val="00C53CF7"/>
    <w:rsid w:val="00C54D13"/>
    <w:rsid w:val="00C5505C"/>
    <w:rsid w:val="00C57D46"/>
    <w:rsid w:val="00C60C1D"/>
    <w:rsid w:val="00C64C20"/>
    <w:rsid w:val="00C67E11"/>
    <w:rsid w:val="00C71521"/>
    <w:rsid w:val="00C72D3F"/>
    <w:rsid w:val="00C73A8E"/>
    <w:rsid w:val="00C748F6"/>
    <w:rsid w:val="00C805A6"/>
    <w:rsid w:val="00C83587"/>
    <w:rsid w:val="00C97A9E"/>
    <w:rsid w:val="00CA1C62"/>
    <w:rsid w:val="00CA24AC"/>
    <w:rsid w:val="00CA46F7"/>
    <w:rsid w:val="00CB2B8F"/>
    <w:rsid w:val="00CB5931"/>
    <w:rsid w:val="00CC0177"/>
    <w:rsid w:val="00CC69AC"/>
    <w:rsid w:val="00CD1842"/>
    <w:rsid w:val="00CD4C84"/>
    <w:rsid w:val="00CD70C1"/>
    <w:rsid w:val="00CD7183"/>
    <w:rsid w:val="00CD7CB4"/>
    <w:rsid w:val="00CE16DC"/>
    <w:rsid w:val="00CE37E3"/>
    <w:rsid w:val="00CE7B5A"/>
    <w:rsid w:val="00CF1C9E"/>
    <w:rsid w:val="00D0608A"/>
    <w:rsid w:val="00D065C0"/>
    <w:rsid w:val="00D101D5"/>
    <w:rsid w:val="00D1216A"/>
    <w:rsid w:val="00D1285C"/>
    <w:rsid w:val="00D142FC"/>
    <w:rsid w:val="00D14A94"/>
    <w:rsid w:val="00D14F7C"/>
    <w:rsid w:val="00D15FA5"/>
    <w:rsid w:val="00D16FCA"/>
    <w:rsid w:val="00D176C4"/>
    <w:rsid w:val="00D208B9"/>
    <w:rsid w:val="00D23451"/>
    <w:rsid w:val="00D30CA9"/>
    <w:rsid w:val="00D3265C"/>
    <w:rsid w:val="00D33EB2"/>
    <w:rsid w:val="00D42DD2"/>
    <w:rsid w:val="00D45B43"/>
    <w:rsid w:val="00D52A6D"/>
    <w:rsid w:val="00D52CC1"/>
    <w:rsid w:val="00D54525"/>
    <w:rsid w:val="00D56972"/>
    <w:rsid w:val="00D74AD2"/>
    <w:rsid w:val="00D8001E"/>
    <w:rsid w:val="00D81DC6"/>
    <w:rsid w:val="00D85EA9"/>
    <w:rsid w:val="00D93332"/>
    <w:rsid w:val="00D93FDD"/>
    <w:rsid w:val="00D97D61"/>
    <w:rsid w:val="00DB15E3"/>
    <w:rsid w:val="00DB175C"/>
    <w:rsid w:val="00DB1A7E"/>
    <w:rsid w:val="00DB46B2"/>
    <w:rsid w:val="00DB69A7"/>
    <w:rsid w:val="00DC2973"/>
    <w:rsid w:val="00DD08CC"/>
    <w:rsid w:val="00DD21CD"/>
    <w:rsid w:val="00DE08DF"/>
    <w:rsid w:val="00DE35F0"/>
    <w:rsid w:val="00DE5014"/>
    <w:rsid w:val="00DF0676"/>
    <w:rsid w:val="00DF2079"/>
    <w:rsid w:val="00E00834"/>
    <w:rsid w:val="00E01F44"/>
    <w:rsid w:val="00E027DB"/>
    <w:rsid w:val="00E03F9F"/>
    <w:rsid w:val="00E14B31"/>
    <w:rsid w:val="00E153B1"/>
    <w:rsid w:val="00E208B5"/>
    <w:rsid w:val="00E2207E"/>
    <w:rsid w:val="00E2309B"/>
    <w:rsid w:val="00E2473C"/>
    <w:rsid w:val="00E301D1"/>
    <w:rsid w:val="00E30F11"/>
    <w:rsid w:val="00E32540"/>
    <w:rsid w:val="00E33791"/>
    <w:rsid w:val="00E33BD1"/>
    <w:rsid w:val="00E33C1E"/>
    <w:rsid w:val="00E35698"/>
    <w:rsid w:val="00E37446"/>
    <w:rsid w:val="00E412F6"/>
    <w:rsid w:val="00E52A40"/>
    <w:rsid w:val="00E60FAC"/>
    <w:rsid w:val="00E836F6"/>
    <w:rsid w:val="00E84F9C"/>
    <w:rsid w:val="00E87F37"/>
    <w:rsid w:val="00E9029F"/>
    <w:rsid w:val="00E9056A"/>
    <w:rsid w:val="00E92764"/>
    <w:rsid w:val="00E9393A"/>
    <w:rsid w:val="00EA737A"/>
    <w:rsid w:val="00EB4302"/>
    <w:rsid w:val="00EB4404"/>
    <w:rsid w:val="00EB4CA6"/>
    <w:rsid w:val="00EB53FC"/>
    <w:rsid w:val="00EB61AA"/>
    <w:rsid w:val="00EB6EE9"/>
    <w:rsid w:val="00EB6F2B"/>
    <w:rsid w:val="00EC0753"/>
    <w:rsid w:val="00EC1F32"/>
    <w:rsid w:val="00EC20C6"/>
    <w:rsid w:val="00EC437E"/>
    <w:rsid w:val="00EE1E49"/>
    <w:rsid w:val="00EE20BA"/>
    <w:rsid w:val="00EE29CD"/>
    <w:rsid w:val="00EE2A5A"/>
    <w:rsid w:val="00EE4B9A"/>
    <w:rsid w:val="00EE6DEC"/>
    <w:rsid w:val="00EF3367"/>
    <w:rsid w:val="00EF3E9F"/>
    <w:rsid w:val="00F00527"/>
    <w:rsid w:val="00F01F56"/>
    <w:rsid w:val="00F03464"/>
    <w:rsid w:val="00F0782A"/>
    <w:rsid w:val="00F07957"/>
    <w:rsid w:val="00F101FC"/>
    <w:rsid w:val="00F10A75"/>
    <w:rsid w:val="00F1369D"/>
    <w:rsid w:val="00F14783"/>
    <w:rsid w:val="00F14B4E"/>
    <w:rsid w:val="00F15424"/>
    <w:rsid w:val="00F20A0B"/>
    <w:rsid w:val="00F214BE"/>
    <w:rsid w:val="00F2286F"/>
    <w:rsid w:val="00F32143"/>
    <w:rsid w:val="00F3720C"/>
    <w:rsid w:val="00F40FB8"/>
    <w:rsid w:val="00F436CE"/>
    <w:rsid w:val="00F43DC0"/>
    <w:rsid w:val="00F522A1"/>
    <w:rsid w:val="00F564A4"/>
    <w:rsid w:val="00F6088D"/>
    <w:rsid w:val="00F61FAB"/>
    <w:rsid w:val="00F6249C"/>
    <w:rsid w:val="00F66BE0"/>
    <w:rsid w:val="00F70E0C"/>
    <w:rsid w:val="00F70ED9"/>
    <w:rsid w:val="00F713EA"/>
    <w:rsid w:val="00F73195"/>
    <w:rsid w:val="00F74603"/>
    <w:rsid w:val="00F7552A"/>
    <w:rsid w:val="00F803CF"/>
    <w:rsid w:val="00F82563"/>
    <w:rsid w:val="00F90537"/>
    <w:rsid w:val="00F939A3"/>
    <w:rsid w:val="00F93E15"/>
    <w:rsid w:val="00F9425A"/>
    <w:rsid w:val="00F97272"/>
    <w:rsid w:val="00FA5B81"/>
    <w:rsid w:val="00FA602B"/>
    <w:rsid w:val="00FA6D04"/>
    <w:rsid w:val="00FB0BF8"/>
    <w:rsid w:val="00FB3F83"/>
    <w:rsid w:val="00FB6578"/>
    <w:rsid w:val="00FB67DB"/>
    <w:rsid w:val="00FC0C1D"/>
    <w:rsid w:val="00FC0E7E"/>
    <w:rsid w:val="00FC1989"/>
    <w:rsid w:val="00FC3F8D"/>
    <w:rsid w:val="00FD6C34"/>
    <w:rsid w:val="00FD6CB5"/>
    <w:rsid w:val="00FE256C"/>
    <w:rsid w:val="00FE2E4E"/>
    <w:rsid w:val="00FF3C5E"/>
    <w:rsid w:val="00FF3C64"/>
    <w:rsid w:val="00FF4EB2"/>
    <w:rsid w:val="00FF5AB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14:docId w14:val="50B8DF40"/>
  <w15:docId w15:val="{7770CAA1-E50F-4C2A-8A0D-1AC8C13B0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BF8"/>
    <w:pPr>
      <w:widowControl w:val="0"/>
      <w:suppressAutoHyphens/>
      <w:autoSpaceDN w:val="0"/>
      <w:spacing w:after="0" w:line="240" w:lineRule="auto"/>
      <w:textAlignment w:val="baseline"/>
    </w:pPr>
    <w:rPr>
      <w:rFonts w:ascii="Times New Roman" w:hAnsi="Times New Roman" w:cs="Tahoma"/>
      <w:kern w:val="3"/>
      <w:sz w:val="24"/>
      <w:szCs w:val="24"/>
      <w:lang w:val="en-US" w:eastAsia="zh-CN" w:bidi="hi-IN"/>
    </w:rPr>
  </w:style>
  <w:style w:type="paragraph" w:styleId="Heading1">
    <w:name w:val="heading 1"/>
    <w:basedOn w:val="Normal"/>
    <w:link w:val="Heading1Char"/>
    <w:uiPriority w:val="1"/>
    <w:qFormat/>
    <w:rsid w:val="00931320"/>
    <w:pPr>
      <w:suppressAutoHyphens w:val="0"/>
      <w:autoSpaceDN/>
      <w:ind w:left="473"/>
      <w:textAlignment w:val="auto"/>
      <w:outlineLvl w:val="0"/>
    </w:pPr>
    <w:rPr>
      <w:rFonts w:eastAsia="Times New Roman" w:cstheme="minorBidi"/>
      <w:b/>
      <w:bCs/>
      <w:kern w:val="0"/>
      <w:lang w:eastAsia="en-US"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8A2E7D"/>
    <w:pPr>
      <w:suppressAutoHyphens/>
      <w:autoSpaceDN w:val="0"/>
      <w:spacing w:after="0" w:line="240" w:lineRule="auto"/>
      <w:textAlignment w:val="baseline"/>
    </w:pPr>
    <w:rPr>
      <w:rFonts w:ascii="Times New Roman" w:eastAsia="SimSun, 宋体" w:hAnsi="Times New Roman" w:cs="Times New Roman"/>
      <w:kern w:val="3"/>
      <w:sz w:val="24"/>
      <w:szCs w:val="24"/>
      <w:lang w:val="en-US" w:eastAsia="zh-CN"/>
    </w:rPr>
  </w:style>
  <w:style w:type="character" w:styleId="Hyperlink">
    <w:name w:val="Hyperlink"/>
    <w:basedOn w:val="DefaultParagraphFont"/>
    <w:uiPriority w:val="99"/>
    <w:unhideWhenUsed/>
    <w:rsid w:val="008856D8"/>
    <w:rPr>
      <w:color w:val="0563C1" w:themeColor="hyperlink"/>
      <w:u w:val="single"/>
    </w:rPr>
  </w:style>
  <w:style w:type="paragraph" w:styleId="BalloonText">
    <w:name w:val="Balloon Text"/>
    <w:basedOn w:val="Normal"/>
    <w:link w:val="BalloonTextChar"/>
    <w:uiPriority w:val="99"/>
    <w:semiHidden/>
    <w:unhideWhenUsed/>
    <w:rsid w:val="00815545"/>
    <w:rPr>
      <w:rFonts w:ascii="Segoe UI" w:hAnsi="Segoe UI" w:cs="Mangal"/>
      <w:sz w:val="18"/>
      <w:szCs w:val="16"/>
    </w:rPr>
  </w:style>
  <w:style w:type="character" w:customStyle="1" w:styleId="BalloonTextChar">
    <w:name w:val="Balloon Text Char"/>
    <w:basedOn w:val="DefaultParagraphFont"/>
    <w:link w:val="BalloonText"/>
    <w:uiPriority w:val="99"/>
    <w:semiHidden/>
    <w:rsid w:val="00815545"/>
    <w:rPr>
      <w:rFonts w:ascii="Segoe UI" w:eastAsia="SimSun" w:hAnsi="Segoe UI" w:cs="Mangal"/>
      <w:kern w:val="3"/>
      <w:sz w:val="18"/>
      <w:szCs w:val="16"/>
      <w:lang w:val="en-US" w:eastAsia="zh-CN" w:bidi="hi-IN"/>
    </w:rPr>
  </w:style>
  <w:style w:type="paragraph" w:styleId="ListParagraph">
    <w:name w:val="List Paragraph"/>
    <w:basedOn w:val="Normal"/>
    <w:uiPriority w:val="34"/>
    <w:qFormat/>
    <w:rsid w:val="00930A95"/>
    <w:pPr>
      <w:ind w:left="720"/>
      <w:contextualSpacing/>
    </w:pPr>
    <w:rPr>
      <w:rFonts w:cs="Mangal"/>
      <w:szCs w:val="21"/>
    </w:rPr>
  </w:style>
  <w:style w:type="character" w:styleId="FollowedHyperlink">
    <w:name w:val="FollowedHyperlink"/>
    <w:basedOn w:val="DefaultParagraphFont"/>
    <w:uiPriority w:val="99"/>
    <w:semiHidden/>
    <w:unhideWhenUsed/>
    <w:rsid w:val="00C64C20"/>
    <w:rPr>
      <w:color w:val="954F72" w:themeColor="followedHyperlink"/>
      <w:u w:val="single"/>
    </w:rPr>
  </w:style>
  <w:style w:type="paragraph" w:customStyle="1" w:styleId="Textopreformateado">
    <w:name w:val="Texto preformateado"/>
    <w:basedOn w:val="Normal"/>
    <w:qFormat/>
    <w:rsid w:val="00617169"/>
    <w:pPr>
      <w:widowControl/>
      <w:suppressAutoHyphens w:val="0"/>
      <w:autoSpaceDN/>
      <w:textAlignment w:val="auto"/>
    </w:pPr>
    <w:rPr>
      <w:rFonts w:ascii="Liberation Mono" w:eastAsia="Courier New" w:hAnsi="Liberation Mono" w:cs="Liberation Mono"/>
      <w:kern w:val="2"/>
      <w:sz w:val="20"/>
      <w:szCs w:val="20"/>
      <w:lang w:val="es-MX"/>
    </w:rPr>
  </w:style>
  <w:style w:type="paragraph" w:styleId="NormalWeb">
    <w:name w:val="Normal (Web)"/>
    <w:basedOn w:val="Normal"/>
    <w:uiPriority w:val="99"/>
    <w:semiHidden/>
    <w:unhideWhenUsed/>
    <w:rsid w:val="004502A9"/>
    <w:pPr>
      <w:widowControl/>
      <w:suppressAutoHyphens w:val="0"/>
      <w:autoSpaceDN/>
      <w:spacing w:before="100" w:beforeAutospacing="1" w:after="100" w:afterAutospacing="1"/>
      <w:textAlignment w:val="auto"/>
    </w:pPr>
    <w:rPr>
      <w:rFonts w:eastAsiaTheme="minorEastAsia" w:cs="Times New Roman"/>
      <w:kern w:val="0"/>
      <w:lang w:eastAsia="en-US" w:bidi="ar-SA"/>
    </w:rPr>
  </w:style>
  <w:style w:type="paragraph" w:customStyle="1" w:styleId="TableParagraph">
    <w:name w:val="Table Paragraph"/>
    <w:basedOn w:val="Normal"/>
    <w:uiPriority w:val="1"/>
    <w:qFormat/>
    <w:rsid w:val="00A36905"/>
    <w:pPr>
      <w:suppressAutoHyphens w:val="0"/>
      <w:autoSpaceDN/>
      <w:textAlignment w:val="auto"/>
    </w:pPr>
    <w:rPr>
      <w:rFonts w:asciiTheme="minorHAnsi" w:eastAsiaTheme="minorHAnsi" w:hAnsiTheme="minorHAnsi" w:cstheme="minorBidi"/>
      <w:kern w:val="0"/>
      <w:sz w:val="22"/>
      <w:szCs w:val="22"/>
      <w:lang w:eastAsia="en-US" w:bidi="ar-SA"/>
    </w:rPr>
  </w:style>
  <w:style w:type="paragraph" w:customStyle="1" w:styleId="Default">
    <w:name w:val="Default"/>
    <w:rsid w:val="00F43DC0"/>
    <w:pPr>
      <w:autoSpaceDE w:val="0"/>
      <w:autoSpaceDN w:val="0"/>
      <w:adjustRightInd w:val="0"/>
      <w:spacing w:after="0" w:line="240" w:lineRule="auto"/>
    </w:pPr>
    <w:rPr>
      <w:rFonts w:ascii="Arial" w:hAnsi="Arial" w:cs="Arial"/>
      <w:color w:val="000000"/>
      <w:sz w:val="24"/>
      <w:szCs w:val="24"/>
      <w:lang w:val="en-US"/>
    </w:rPr>
  </w:style>
  <w:style w:type="table" w:styleId="TableGrid">
    <w:name w:val="Table Grid"/>
    <w:basedOn w:val="TableNormal"/>
    <w:uiPriority w:val="39"/>
    <w:rsid w:val="00385B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31320"/>
    <w:rPr>
      <w:rFonts w:ascii="Times New Roman" w:eastAsia="Times New Roman" w:hAnsi="Times New Roman"/>
      <w:b/>
      <w:bCs/>
      <w:sz w:val="24"/>
      <w:szCs w:val="24"/>
      <w:lang w:val="en-US"/>
    </w:rPr>
  </w:style>
  <w:style w:type="paragraph" w:styleId="BodyText">
    <w:name w:val="Body Text"/>
    <w:basedOn w:val="Normal"/>
    <w:link w:val="BodyTextChar"/>
    <w:uiPriority w:val="1"/>
    <w:qFormat/>
    <w:rsid w:val="00931320"/>
    <w:pPr>
      <w:suppressAutoHyphens w:val="0"/>
      <w:autoSpaceDN/>
      <w:ind w:left="113" w:firstLine="232"/>
      <w:textAlignment w:val="auto"/>
    </w:pPr>
    <w:rPr>
      <w:rFonts w:eastAsia="Times New Roman" w:cstheme="minorBidi"/>
      <w:kern w:val="0"/>
      <w:lang w:eastAsia="en-US" w:bidi="ar-SA"/>
    </w:rPr>
  </w:style>
  <w:style w:type="character" w:customStyle="1" w:styleId="BodyTextChar">
    <w:name w:val="Body Text Char"/>
    <w:basedOn w:val="DefaultParagraphFont"/>
    <w:link w:val="BodyText"/>
    <w:uiPriority w:val="99"/>
    <w:rsid w:val="00931320"/>
    <w:rPr>
      <w:rFonts w:ascii="Times New Roman" w:eastAsia="Times New Roman" w:hAnsi="Times New Roman"/>
      <w:sz w:val="24"/>
      <w:szCs w:val="24"/>
      <w:lang w:val="en-US"/>
    </w:rPr>
  </w:style>
  <w:style w:type="character" w:customStyle="1" w:styleId="UnresolvedMention1">
    <w:name w:val="Unresolved Mention1"/>
    <w:basedOn w:val="DefaultParagraphFont"/>
    <w:uiPriority w:val="99"/>
    <w:semiHidden/>
    <w:unhideWhenUsed/>
    <w:rsid w:val="003972B9"/>
    <w:rPr>
      <w:color w:val="605E5C"/>
      <w:shd w:val="clear" w:color="auto" w:fill="E1DFDD"/>
    </w:rPr>
  </w:style>
  <w:style w:type="character" w:customStyle="1" w:styleId="tlid-translation">
    <w:name w:val="tlid-translation"/>
    <w:basedOn w:val="DefaultParagraphFont"/>
    <w:rsid w:val="00D52A6D"/>
  </w:style>
  <w:style w:type="character" w:customStyle="1" w:styleId="UnresolvedMention2">
    <w:name w:val="Unresolved Mention2"/>
    <w:basedOn w:val="DefaultParagraphFont"/>
    <w:uiPriority w:val="99"/>
    <w:semiHidden/>
    <w:unhideWhenUsed/>
    <w:rsid w:val="007D73AA"/>
    <w:rPr>
      <w:color w:val="605E5C"/>
      <w:shd w:val="clear" w:color="auto" w:fill="E1DFDD"/>
    </w:rPr>
  </w:style>
  <w:style w:type="character" w:styleId="UnresolvedMention">
    <w:name w:val="Unresolved Mention"/>
    <w:basedOn w:val="DefaultParagraphFont"/>
    <w:uiPriority w:val="99"/>
    <w:semiHidden/>
    <w:unhideWhenUsed/>
    <w:rsid w:val="008801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theme" Target="theme/theme1.xml"/><Relationship Id="rId21" Type="http://schemas.openxmlformats.org/officeDocument/2006/relationships/image" Target="media/image4.wmf"/><Relationship Id="rId42" Type="http://schemas.openxmlformats.org/officeDocument/2006/relationships/hyperlink" Target="mailto:amaury@ic.ufrj.br" TargetMode="External"/><Relationship Id="rId47" Type="http://schemas.openxmlformats.org/officeDocument/2006/relationships/hyperlink" Target="mailto:*deborahfamadas@gmail.com" TargetMode="External"/><Relationship Id="rId63" Type="http://schemas.openxmlformats.org/officeDocument/2006/relationships/oleObject" Target="embeddings/oleObject15.bin"/><Relationship Id="rId68" Type="http://schemas.openxmlformats.org/officeDocument/2006/relationships/image" Target="media/image19.wmf"/><Relationship Id="rId84" Type="http://schemas.openxmlformats.org/officeDocument/2006/relationships/image" Target="media/image24.wmf"/><Relationship Id="rId89" Type="http://schemas.openxmlformats.org/officeDocument/2006/relationships/oleObject" Target="embeddings/oleObject22.bin"/><Relationship Id="rId112" Type="http://schemas.openxmlformats.org/officeDocument/2006/relationships/hyperlink" Target="mailto:lebon@lma.cnrs-mrs.fr" TargetMode="External"/><Relationship Id="rId16" Type="http://schemas.openxmlformats.org/officeDocument/2006/relationships/hyperlink" Target="mailto:jb_castillero@yahoo.com.mx" TargetMode="External"/><Relationship Id="rId107" Type="http://schemas.openxmlformats.org/officeDocument/2006/relationships/hyperlink" Target="mailto:u.s.m@davangereuniversity.ac.in" TargetMode="External"/><Relationship Id="rId11" Type="http://schemas.openxmlformats.org/officeDocument/2006/relationships/hyperlink" Target="mailto:salim.belouettar@list.lu" TargetMode="Externa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hyperlink" Target="mailto:*pcvinh@gmail.com" TargetMode="External"/><Relationship Id="rId40" Type="http://schemas.openxmlformats.org/officeDocument/2006/relationships/hyperlink" Target="mailto:*merlingsabater@gmail.com" TargetMode="External"/><Relationship Id="rId45" Type="http://schemas.openxmlformats.org/officeDocument/2006/relationships/hyperlink" Target="mailto:*krtucho98@gmail.com" TargetMode="External"/><Relationship Id="rId53" Type="http://schemas.openxmlformats.org/officeDocument/2006/relationships/image" Target="media/image11.wmf"/><Relationship Id="rId58" Type="http://schemas.openxmlformats.org/officeDocument/2006/relationships/image" Target="media/image14.wmf"/><Relationship Id="rId66" Type="http://schemas.openxmlformats.org/officeDocument/2006/relationships/image" Target="media/image18.wmf"/><Relationship Id="rId74" Type="http://schemas.openxmlformats.org/officeDocument/2006/relationships/hyperlink" Target="mailto:*mnunziata@unisa.it" TargetMode="External"/><Relationship Id="rId79" Type="http://schemas.openxmlformats.org/officeDocument/2006/relationships/image" Target="media/image22.wmf"/><Relationship Id="rId87" Type="http://schemas.openxmlformats.org/officeDocument/2006/relationships/oleObject" Target="embeddings/oleObject21.bin"/><Relationship Id="rId102" Type="http://schemas.openxmlformats.org/officeDocument/2006/relationships/hyperlink" Target="mailto:*evaldo@cbpf.br" TargetMode="External"/><Relationship Id="rId110" Type="http://schemas.openxmlformats.org/officeDocument/2006/relationships/hyperlink" Target="mailto:*m.serpilli@univpm.it" TargetMode="External"/><Relationship Id="rId115" Type="http://schemas.openxmlformats.org/officeDocument/2006/relationships/hyperlink" Target="mailto:Raimondo.Penta@glasgow.ac.uk" TargetMode="External"/><Relationship Id="rId5" Type="http://schemas.openxmlformats.org/officeDocument/2006/relationships/webSettings" Target="webSettings.xml"/><Relationship Id="rId61" Type="http://schemas.openxmlformats.org/officeDocument/2006/relationships/oleObject" Target="embeddings/oleObject14.bin"/><Relationship Id="rId82" Type="http://schemas.openxmlformats.org/officeDocument/2006/relationships/hyperlink" Target="https://doi.org/10.1115/1.4064130" TargetMode="External"/><Relationship Id="rId90" Type="http://schemas.openxmlformats.org/officeDocument/2006/relationships/image" Target="media/image27.wmf"/><Relationship Id="rId95" Type="http://schemas.openxmlformats.org/officeDocument/2006/relationships/oleObject" Target="embeddings/oleObject26.bin"/><Relationship Id="rId19" Type="http://schemas.openxmlformats.org/officeDocument/2006/relationships/image" Target="media/image3.wmf"/><Relationship Id="rId14" Type="http://schemas.openxmlformats.org/officeDocument/2006/relationships/image" Target="media/image1.emf"/><Relationship Id="rId22" Type="http://schemas.openxmlformats.org/officeDocument/2006/relationships/oleObject" Target="embeddings/oleObject3.bin"/><Relationship Id="rId27" Type="http://schemas.openxmlformats.org/officeDocument/2006/relationships/image" Target="media/image7.wmf"/><Relationship Id="rId30" Type="http://schemas.openxmlformats.org/officeDocument/2006/relationships/oleObject" Target="embeddings/oleObject7.bin"/><Relationship Id="rId35" Type="http://schemas.openxmlformats.org/officeDocument/2006/relationships/oleObject" Target="embeddings/oleObject10.bin"/><Relationship Id="rId43" Type="http://schemas.openxmlformats.org/officeDocument/2006/relationships/hyperlink" Target="mailto:erikafig804@gmail.com" TargetMode="External"/><Relationship Id="rId48" Type="http://schemas.openxmlformats.org/officeDocument/2006/relationships/hyperlink" Target="mailto:lucie.spannraft@fau.de" TargetMode="External"/><Relationship Id="rId56" Type="http://schemas.openxmlformats.org/officeDocument/2006/relationships/image" Target="media/image13.wmf"/><Relationship Id="rId64" Type="http://schemas.openxmlformats.org/officeDocument/2006/relationships/image" Target="media/image17.wmf"/><Relationship Id="rId69" Type="http://schemas.openxmlformats.org/officeDocument/2006/relationships/oleObject" Target="embeddings/oleObject18.bin"/><Relationship Id="rId77" Type="http://schemas.openxmlformats.org/officeDocument/2006/relationships/hyperlink" Target="mailto:*asellitto@unisa.it" TargetMode="External"/><Relationship Id="rId100" Type="http://schemas.openxmlformats.org/officeDocument/2006/relationships/image" Target="media/image29.emf"/><Relationship Id="rId105" Type="http://schemas.openxmlformats.org/officeDocument/2006/relationships/hyperlink" Target="mailto:m.a.r.t.2409@gmail.com" TargetMode="External"/><Relationship Id="rId113" Type="http://schemas.openxmlformats.org/officeDocument/2006/relationships/hyperlink" Target="mailto:rerora2006@gmail.com" TargetMode="External"/><Relationship Id="rId8" Type="http://schemas.openxmlformats.org/officeDocument/2006/relationships/hyperlink" Target="mailto:walid.larbi@lecnam.net" TargetMode="External"/><Relationship Id="rId51" Type="http://schemas.openxmlformats.org/officeDocument/2006/relationships/hyperlink" Target="mailto:*kerstin.weinberg@uni-siegen.de" TargetMode="External"/><Relationship Id="rId72" Type="http://schemas.openxmlformats.org/officeDocument/2006/relationships/image" Target="media/image20.emf"/><Relationship Id="rId80" Type="http://schemas.openxmlformats.org/officeDocument/2006/relationships/oleObject" Target="embeddings/oleObject19.bin"/><Relationship Id="rId85" Type="http://schemas.openxmlformats.org/officeDocument/2006/relationships/oleObject" Target="embeddings/oleObject20.bin"/><Relationship Id="rId93" Type="http://schemas.openxmlformats.org/officeDocument/2006/relationships/oleObject" Target="embeddings/oleObject25.bin"/><Relationship Id="rId98" Type="http://schemas.openxmlformats.org/officeDocument/2006/relationships/oleObject" Target="embeddings/oleObject29.bin"/><Relationship Id="rId3" Type="http://schemas.openxmlformats.org/officeDocument/2006/relationships/styles" Target="styles.xml"/><Relationship Id="rId12" Type="http://schemas.openxmlformats.org/officeDocument/2006/relationships/hyperlink" Target="mailto:dehghanihamid2@gmail.com" TargetMode="External"/><Relationship Id="rId17" Type="http://schemas.openxmlformats.org/officeDocument/2006/relationships/image" Target="media/image2.wmf"/><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hyperlink" Target="mailto:*guino@matcom.uh.cu" TargetMode="External"/><Relationship Id="rId46" Type="http://schemas.openxmlformats.org/officeDocument/2006/relationships/hyperlink" Target="mailto:Raimondo.Penta@glasgow.ac.uk" TargetMode="External"/><Relationship Id="rId59" Type="http://schemas.openxmlformats.org/officeDocument/2006/relationships/oleObject" Target="embeddings/oleObject13.bin"/><Relationship Id="rId67" Type="http://schemas.openxmlformats.org/officeDocument/2006/relationships/oleObject" Target="embeddings/oleObject17.bin"/><Relationship Id="rId103" Type="http://schemas.openxmlformats.org/officeDocument/2006/relationships/hyperlink" Target="mailto:*dovichyayodude@gmail.com" TargetMode="External"/><Relationship Id="rId108" Type="http://schemas.openxmlformats.org/officeDocument/2006/relationships/hyperlink" Target="mailto:sachinsm030@gmail.com" TargetMode="External"/><Relationship Id="rId116" Type="http://schemas.openxmlformats.org/officeDocument/2006/relationships/fontTable" Target="fontTable.xml"/><Relationship Id="rId20" Type="http://schemas.openxmlformats.org/officeDocument/2006/relationships/oleObject" Target="embeddings/oleObject2.bin"/><Relationship Id="rId41" Type="http://schemas.openxmlformats.org/officeDocument/2006/relationships/hyperlink" Target="mailto:alicia.perezfgdo@gmail.com" TargetMode="External"/><Relationship Id="rId54" Type="http://schemas.openxmlformats.org/officeDocument/2006/relationships/oleObject" Target="embeddings/oleObject11.bin"/><Relationship Id="rId62" Type="http://schemas.openxmlformats.org/officeDocument/2006/relationships/image" Target="media/image16.wmf"/><Relationship Id="rId70" Type="http://schemas.openxmlformats.org/officeDocument/2006/relationships/hyperlink" Target="mailto:manuelcruzrodriguez92@gmail.com" TargetMode="External"/><Relationship Id="rId75" Type="http://schemas.openxmlformats.org/officeDocument/2006/relationships/hyperlink" Target="mailto:*mnunziata@unisa.it" TargetMode="External"/><Relationship Id="rId83" Type="http://schemas.openxmlformats.org/officeDocument/2006/relationships/hyperlink" Target="mailto:alexander.greiner@fau.de" TargetMode="External"/><Relationship Id="rId88" Type="http://schemas.openxmlformats.org/officeDocument/2006/relationships/image" Target="media/image26.wmf"/><Relationship Id="rId91" Type="http://schemas.openxmlformats.org/officeDocument/2006/relationships/oleObject" Target="embeddings/oleObject23.bin"/><Relationship Id="rId96" Type="http://schemas.openxmlformats.org/officeDocument/2006/relationships/oleObject" Target="embeddings/oleObject27.bin"/><Relationship Id="rId111" Type="http://schemas.openxmlformats.org/officeDocument/2006/relationships/hyperlink" Target="mailto:raffaella.rizzoni@unife.it" TargetMode="External"/><Relationship Id="rId1" Type="http://schemas.openxmlformats.org/officeDocument/2006/relationships/customXml" Target="../customXml/item1.xml"/><Relationship Id="rId6" Type="http://schemas.openxmlformats.org/officeDocument/2006/relationships/hyperlink" Target="http://mcct.uff.br/european-latin-american-conference-of-theoretical-and-applied-mechanics-elactam-2024/" TargetMode="External"/><Relationship Id="rId15" Type="http://schemas.openxmlformats.org/officeDocument/2006/relationships/hyperlink" Target="mailto:julian@mym.iimas.unam.mx" TargetMode="External"/><Relationship Id="rId23" Type="http://schemas.openxmlformats.org/officeDocument/2006/relationships/image" Target="media/image5.wmf"/><Relationship Id="rId28" Type="http://schemas.openxmlformats.org/officeDocument/2006/relationships/oleObject" Target="embeddings/oleObject6.bin"/><Relationship Id="rId36" Type="http://schemas.openxmlformats.org/officeDocument/2006/relationships/hyperlink" Target="mailto:*lebon@lma.cnrs-mrs.fr" TargetMode="External"/><Relationship Id="rId49" Type="http://schemas.openxmlformats.org/officeDocument/2006/relationships/hyperlink" Target="mailto:*belsaiarango@gmail.com" TargetMode="External"/><Relationship Id="rId57" Type="http://schemas.openxmlformats.org/officeDocument/2006/relationships/oleObject" Target="embeddings/oleObject12.bin"/><Relationship Id="rId106" Type="http://schemas.openxmlformats.org/officeDocument/2006/relationships/hyperlink" Target="mailto:nihaal.kmdvg@gmail.com" TargetMode="External"/><Relationship Id="rId114" Type="http://schemas.openxmlformats.org/officeDocument/2006/relationships/hyperlink" Target="mailto:holm.altenbach@ovgu.de" TargetMode="External"/><Relationship Id="rId10" Type="http://schemas.openxmlformats.org/officeDocument/2006/relationships/hyperlink" Target="mailto:JP.Ponthot@ULiege.be" TargetMode="External"/><Relationship Id="rId31" Type="http://schemas.openxmlformats.org/officeDocument/2006/relationships/image" Target="media/image9.wmf"/><Relationship Id="rId44" Type="http://schemas.openxmlformats.org/officeDocument/2006/relationships/hyperlink" Target="mailto:charles.almaguer4501@gmail.com" TargetMode="External"/><Relationship Id="rId52" Type="http://schemas.openxmlformats.org/officeDocument/2006/relationships/hyperlink" Target="mailto:*stefano.vidoli@uniroma1.it" TargetMode="External"/><Relationship Id="rId60" Type="http://schemas.openxmlformats.org/officeDocument/2006/relationships/image" Target="media/image15.wmf"/><Relationship Id="rId65" Type="http://schemas.openxmlformats.org/officeDocument/2006/relationships/oleObject" Target="embeddings/oleObject16.bin"/><Relationship Id="rId73" Type="http://schemas.openxmlformats.org/officeDocument/2006/relationships/image" Target="media/image21.emf"/><Relationship Id="rId78" Type="http://schemas.openxmlformats.org/officeDocument/2006/relationships/hyperlink" Target="mailto:*vzampoli@unisa.it" TargetMode="External"/><Relationship Id="rId81" Type="http://schemas.openxmlformats.org/officeDocument/2006/relationships/image" Target="media/image23.jpeg"/><Relationship Id="rId86" Type="http://schemas.openxmlformats.org/officeDocument/2006/relationships/image" Target="media/image25.wmf"/><Relationship Id="rId94" Type="http://schemas.openxmlformats.org/officeDocument/2006/relationships/image" Target="media/image28.wmf"/><Relationship Id="rId99" Type="http://schemas.openxmlformats.org/officeDocument/2006/relationships/oleObject" Target="embeddings/oleObject30.bin"/><Relationship Id="rId101" Type="http://schemas.openxmlformats.org/officeDocument/2006/relationships/hyperlink" Target="mailto:*jessica.faber@fau.de" TargetMode="External"/><Relationship Id="rId4" Type="http://schemas.openxmlformats.org/officeDocument/2006/relationships/settings" Target="settings.xml"/><Relationship Id="rId9" Type="http://schemas.openxmlformats.org/officeDocument/2006/relationships/hyperlink" Target="mailto:Jevgenijs.Barkanovs@rtu.lv" TargetMode="External"/><Relationship Id="rId13" Type="http://schemas.openxmlformats.org/officeDocument/2006/relationships/hyperlink" Target="mailto:oezge.akar@fau.de" TargetMode="External"/><Relationship Id="rId18" Type="http://schemas.openxmlformats.org/officeDocument/2006/relationships/oleObject" Target="embeddings/oleObject1.bin"/><Relationship Id="rId39" Type="http://schemas.openxmlformats.org/officeDocument/2006/relationships/hyperlink" Target="mailto:vicky@icimaf.cu" TargetMode="External"/><Relationship Id="rId109" Type="http://schemas.openxmlformats.org/officeDocument/2006/relationships/hyperlink" Target="mailto:u.s.m@davangereuniversity.ac.in" TargetMode="External"/><Relationship Id="rId34" Type="http://schemas.openxmlformats.org/officeDocument/2006/relationships/oleObject" Target="embeddings/oleObject9.bin"/><Relationship Id="rId50" Type="http://schemas.openxmlformats.org/officeDocument/2006/relationships/hyperlink" Target="https://doi.org/10.1371/journal.pone.0007190" TargetMode="External"/><Relationship Id="rId55" Type="http://schemas.openxmlformats.org/officeDocument/2006/relationships/image" Target="media/image12.emf"/><Relationship Id="rId76" Type="http://schemas.openxmlformats.org/officeDocument/2006/relationships/hyperlink" Target="mailto:*gegana@matcom.uh.cu" TargetMode="External"/><Relationship Id="rId97" Type="http://schemas.openxmlformats.org/officeDocument/2006/relationships/oleObject" Target="embeddings/oleObject28.bin"/><Relationship Id="rId104" Type="http://schemas.openxmlformats.org/officeDocument/2006/relationships/hyperlink" Target="mailto:*dovichyayodude@gmail.com" TargetMode="External"/><Relationship Id="rId7" Type="http://schemas.openxmlformats.org/officeDocument/2006/relationships/hyperlink" Target="mailto:holm.altenbach@ovgu.de" TargetMode="External"/><Relationship Id="rId71" Type="http://schemas.openxmlformats.org/officeDocument/2006/relationships/hyperlink" Target="mailto:lars.schmelzle@fau.de" TargetMode="External"/><Relationship Id="rId92" Type="http://schemas.openxmlformats.org/officeDocument/2006/relationships/oleObject" Target="embeddings/oleObject24.bin"/><Relationship Id="rId2" Type="http://schemas.openxmlformats.org/officeDocument/2006/relationships/numbering" Target="numbering.xml"/><Relationship Id="rId29" Type="http://schemas.openxmlformats.org/officeDocument/2006/relationships/image" Target="media/image8.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0B1F7A-C070-47A6-9056-24AFDC126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14289</Words>
  <Characters>78594</Characters>
  <Application>Microsoft Office Word</Application>
  <DocSecurity>0</DocSecurity>
  <Lines>654</Lines>
  <Paragraphs>185</Paragraphs>
  <ScaleCrop>false</ScaleCrop>
  <HeadingPairs>
    <vt:vector size="6" baseType="variant">
      <vt:variant>
        <vt:lpstr>Titolo</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xx</Company>
  <LinksUpToDate>false</LinksUpToDate>
  <CharactersWithSpaces>92698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Reinaldo</dc:creator>
  <cp:lastModifiedBy>Reinaldo Rodriguez</cp:lastModifiedBy>
  <cp:revision>2</cp:revision>
  <cp:lastPrinted>2016-02-16T16:15:00Z</cp:lastPrinted>
  <dcterms:created xsi:type="dcterms:W3CDTF">2024-01-11T15:13:00Z</dcterms:created>
  <dcterms:modified xsi:type="dcterms:W3CDTF">2024-01-11T15:13:00Z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